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43" w:rsidRDefault="00A66743">
      <w:pPr>
        <w:spacing w:after="0"/>
        <w:ind w:left="-426" w:right="-35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6743" w:rsidRDefault="00687F97">
      <w:pPr>
        <w:spacing w:after="0"/>
        <w:ind w:left="-426" w:right="-35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BAN NHÂN DÂN QU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Ộ</w:t>
      </w:r>
      <w:r>
        <w:rPr>
          <w:rFonts w:ascii="Times New Roman" w:hAnsi="Times New Roman" w:cs="Times New Roman"/>
          <w:b/>
          <w:sz w:val="24"/>
          <w:szCs w:val="24"/>
        </w:rPr>
        <w:t>NG HÒA XÃ H</w:t>
      </w:r>
      <w:r>
        <w:rPr>
          <w:rFonts w:ascii="Times New Roman" w:hAnsi="Times New Roman" w:cs="Times New Roman"/>
          <w:b/>
          <w:sz w:val="24"/>
          <w:szCs w:val="24"/>
        </w:rPr>
        <w:t>Ộ</w:t>
      </w:r>
      <w:r>
        <w:rPr>
          <w:rFonts w:ascii="Times New Roman" w:hAnsi="Times New Roman" w:cs="Times New Roman"/>
          <w:b/>
          <w:sz w:val="24"/>
          <w:szCs w:val="24"/>
        </w:rPr>
        <w:t>I CH</w:t>
      </w:r>
      <w:r>
        <w:rPr>
          <w:rFonts w:ascii="Times New Roman" w:hAnsi="Times New Roman" w:cs="Times New Roman"/>
          <w:b/>
          <w:sz w:val="24"/>
          <w:szCs w:val="24"/>
        </w:rPr>
        <w:t>Ủ</w:t>
      </w:r>
      <w:r>
        <w:rPr>
          <w:rFonts w:ascii="Times New Roman" w:hAnsi="Times New Roman" w:cs="Times New Roman"/>
          <w:b/>
          <w:sz w:val="24"/>
          <w:szCs w:val="24"/>
        </w:rPr>
        <w:t xml:space="preserve"> NGHĨA VI</w:t>
      </w:r>
      <w:r>
        <w:rPr>
          <w:rFonts w:ascii="Times New Roman" w:hAnsi="Times New Roman" w:cs="Times New Roman"/>
          <w:b/>
          <w:sz w:val="24"/>
          <w:szCs w:val="24"/>
        </w:rPr>
        <w:t>Ệ</w:t>
      </w:r>
      <w:r>
        <w:rPr>
          <w:rFonts w:ascii="Times New Roman" w:hAnsi="Times New Roman" w:cs="Times New Roman"/>
          <w:b/>
          <w:sz w:val="24"/>
          <w:szCs w:val="24"/>
        </w:rPr>
        <w:t>T NAM</w:t>
      </w:r>
    </w:p>
    <w:p w:rsidR="00A66743" w:rsidRDefault="00687F97">
      <w:pPr>
        <w:spacing w:after="0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164465</wp:posOffset>
                </wp:positionV>
                <wp:extent cx="1907540" cy="0"/>
                <wp:effectExtent l="0" t="0" r="355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292.3pt;margin-top:12.95pt;height:0pt;width:150.2pt;z-index:251660288;mso-width-relative:page;mso-height-relative:page;" filled="f" stroked="t" coordsize="21600,21600" o:gfxdata="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GaAldcAAAAJAQAADwAAAAAAAAABACAAAAAiAAAAZHJzL2Rvd25yZXYueG1sUEsBAhQAFAAA&#10;AAgAh07iQK/nLTG3AQAAZgMAAA4AAAAAAAAAAQAgAAAAJgEAAGRycy9lMm9Eb2MueG1sUEsFBgAA&#10;AAAGAAYAWQEAAE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TRƯ</w:t>
      </w:r>
      <w:r>
        <w:rPr>
          <w:rFonts w:ascii="Times New Roman" w:hAnsi="Times New Roman" w:cs="Times New Roman"/>
          <w:b/>
          <w:sz w:val="24"/>
          <w:szCs w:val="24"/>
        </w:rPr>
        <w:t>Ờ</w:t>
      </w:r>
      <w:r>
        <w:rPr>
          <w:rFonts w:ascii="Times New Roman" w:hAnsi="Times New Roman" w:cs="Times New Roman"/>
          <w:b/>
          <w:sz w:val="24"/>
          <w:szCs w:val="24"/>
        </w:rPr>
        <w:t>NG TI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>U H</w:t>
      </w:r>
      <w:r>
        <w:rPr>
          <w:rFonts w:ascii="Times New Roman" w:hAnsi="Times New Roman" w:cs="Times New Roman"/>
          <w:b/>
          <w:sz w:val="24"/>
          <w:szCs w:val="24"/>
        </w:rPr>
        <w:t>Ọ</w:t>
      </w:r>
      <w:r>
        <w:rPr>
          <w:rFonts w:ascii="Times New Roman" w:hAnsi="Times New Roman" w:cs="Times New Roman"/>
          <w:b/>
          <w:sz w:val="24"/>
          <w:szCs w:val="24"/>
        </w:rPr>
        <w:t xml:space="preserve">C </w:t>
      </w:r>
      <w:r>
        <w:rPr>
          <w:rFonts w:ascii="Times New Roman" w:hAnsi="Times New Roman" w:cs="Times New Roman"/>
          <w:b/>
          <w:sz w:val="24"/>
          <w:szCs w:val="24"/>
        </w:rPr>
        <w:t>Đ</w:t>
      </w:r>
      <w:r>
        <w:rPr>
          <w:rFonts w:ascii="Times New Roman" w:hAnsi="Times New Roman" w:cs="Times New Roman"/>
          <w:b/>
          <w:sz w:val="24"/>
          <w:szCs w:val="24"/>
        </w:rPr>
        <w:t>Ặ</w:t>
      </w:r>
      <w:r>
        <w:rPr>
          <w:rFonts w:ascii="Times New Roman" w:hAnsi="Times New Roman" w:cs="Times New Roman"/>
          <w:b/>
          <w:sz w:val="24"/>
          <w:szCs w:val="24"/>
        </w:rPr>
        <w:t>NG NGUYÊN C</w:t>
      </w:r>
      <w:r>
        <w:rPr>
          <w:rFonts w:ascii="Times New Roman" w:hAnsi="Times New Roman" w:cs="Times New Roman"/>
          <w:b/>
          <w:sz w:val="24"/>
          <w:szCs w:val="24"/>
        </w:rPr>
        <w:t>Ẩ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Đ</w:t>
      </w:r>
      <w:r>
        <w:rPr>
          <w:rFonts w:ascii="Times New Roman" w:hAnsi="Times New Roman" w:cs="Times New Roman"/>
          <w:b/>
          <w:sz w:val="24"/>
          <w:szCs w:val="24"/>
        </w:rPr>
        <w:t>ộ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ậ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>nh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phúc</w:t>
      </w:r>
      <w:proofErr w:type="spellEnd"/>
    </w:p>
    <w:p w:rsidR="00A66743" w:rsidRDefault="00687F97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7620</wp:posOffset>
                </wp:positionV>
                <wp:extent cx="8096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45.45pt;margin-top:0.6pt;height:0pt;width:63.75pt;z-index:251659264;mso-width-relative:page;mso-height-relative:page;" filled="f" stroked="t" coordsize="21600,21600" o:gfxdata="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N&#10;DCWh0wAAAAYBAAAPAAAAAAAAAAEAIAAAACIAAABkcnMvZG93bnJldi54bWxQSwECFAAUAAAACACH&#10;TuJAMjVGSLcBAABlAwAADgAAAAAAAAABACAAAAAiAQAAZHJzL2Uyb0RvYy54bWxQSwUGAAAAAAYA&#10;BgBZAQAAS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66743" w:rsidRDefault="00687F97">
      <w:pPr>
        <w:spacing w:before="120" w:after="0"/>
        <w:ind w:left="50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Qu</w:t>
      </w:r>
      <w:r>
        <w:rPr>
          <w:rFonts w:ascii="Times New Roman" w:hAnsi="Times New Roman" w:cs="Times New Roman"/>
          <w:i/>
          <w:sz w:val="24"/>
          <w:szCs w:val="24"/>
        </w:rPr>
        <w:t>ậ</w:t>
      </w:r>
      <w:r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06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</w:rPr>
        <w:t>1</w:t>
      </w:r>
    </w:p>
    <w:p w:rsidR="00A66743" w:rsidRDefault="00687F97">
      <w:pPr>
        <w:tabs>
          <w:tab w:val="center" w:pos="5032"/>
          <w:tab w:val="left" w:pos="7440"/>
        </w:tabs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THÔNG BÁO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A66743" w:rsidRDefault="00687F9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Tuy</w:t>
      </w:r>
      <w:r>
        <w:rPr>
          <w:rFonts w:ascii="Times New Roman" w:hAnsi="Times New Roman" w:cs="Times New Roman"/>
          <w:b/>
          <w:sz w:val="26"/>
          <w:szCs w:val="26"/>
        </w:rPr>
        <w:t>ể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L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Chương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ti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</w:t>
      </w:r>
      <w:r>
        <w:rPr>
          <w:rFonts w:ascii="Times New Roman" w:hAnsi="Times New Roman" w:cs="Times New Roman"/>
          <w:b/>
          <w:sz w:val="26"/>
          <w:szCs w:val="26"/>
        </w:rPr>
        <w:t>ữ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</w:t>
      </w:r>
      <w:r>
        <w:rPr>
          <w:rFonts w:ascii="Times New Roman" w:hAnsi="Times New Roman" w:cs="Times New Roman"/>
          <w:b/>
          <w:sz w:val="26"/>
          <w:szCs w:val="26"/>
        </w:rPr>
        <w:t>ứ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(E-PROJECT)</w:t>
      </w:r>
    </w:p>
    <w:p w:rsidR="00A66743" w:rsidRDefault="00687F9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4.0 </w:t>
      </w:r>
      <w:proofErr w:type="spellStart"/>
      <w:r>
        <w:rPr>
          <w:rFonts w:ascii="Times New Roman" w:hAnsi="Times New Roman" w:cs="Times New Roman"/>
          <w:sz w:val="26"/>
          <w:szCs w:val="26"/>
        </w:rPr>
        <w:t>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Ti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- 202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TP.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>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nâng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6743" w:rsidRDefault="00687F9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Ti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</w:t>
      </w:r>
      <w:r>
        <w:rPr>
          <w:rFonts w:ascii="Times New Roman" w:hAnsi="Times New Roman" w:cs="Times New Roman"/>
          <w:b/>
          <w:sz w:val="26"/>
          <w:szCs w:val="26"/>
        </w:rPr>
        <w:t>ữ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</w:t>
      </w:r>
      <w:r>
        <w:rPr>
          <w:rFonts w:ascii="Times New Roman" w:hAnsi="Times New Roman" w:cs="Times New Roman"/>
          <w:b/>
          <w:sz w:val="26"/>
          <w:szCs w:val="26"/>
        </w:rPr>
        <w:t>ứ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giúp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</w:t>
      </w:r>
      <w:r>
        <w:rPr>
          <w:rFonts w:ascii="Times New Roman" w:hAnsi="Times New Roman" w:cs="Times New Roman"/>
          <w:sz w:val="26"/>
          <w:szCs w:val="26"/>
        </w:rPr>
        <w:t>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ngôn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>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rèn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</w:t>
      </w:r>
      <w:r>
        <w:rPr>
          <w:rFonts w:ascii="Times New Roman" w:hAnsi="Times New Roman" w:cs="Times New Roman"/>
          <w:sz w:val="26"/>
          <w:szCs w:val="26"/>
        </w:rPr>
        <w:t>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A66743" w:rsidRDefault="00687F97">
      <w:pPr>
        <w:numPr>
          <w:ilvl w:val="0"/>
          <w:numId w:val="1"/>
        </w:numPr>
        <w:spacing w:before="120" w:after="0" w:line="240" w:lineRule="auto"/>
        <w:ind w:hanging="19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</w:t>
      </w:r>
      <w:r>
        <w:rPr>
          <w:rFonts w:ascii="Times New Roman" w:hAnsi="Times New Roman" w:cs="Times New Roman"/>
          <w:sz w:val="26"/>
          <w:szCs w:val="26"/>
        </w:rPr>
        <w:t>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ố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6743" w:rsidRDefault="00687F97">
      <w:pPr>
        <w:numPr>
          <w:ilvl w:val="0"/>
          <w:numId w:val="1"/>
        </w:numPr>
        <w:spacing w:before="120" w:after="0" w:line="240" w:lineRule="auto"/>
        <w:ind w:hanging="19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6743" w:rsidRDefault="00687F97">
      <w:pPr>
        <w:numPr>
          <w:ilvl w:val="0"/>
          <w:numId w:val="1"/>
        </w:numPr>
        <w:spacing w:before="120" w:after="0" w:line="240" w:lineRule="auto"/>
        <w:ind w:hanging="19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minh: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vi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6743" w:rsidRDefault="00687F97">
      <w:pPr>
        <w:numPr>
          <w:ilvl w:val="0"/>
          <w:numId w:val="1"/>
        </w:numPr>
        <w:spacing w:before="120" w:after="0" w:line="240" w:lineRule="auto"/>
        <w:ind w:hanging="19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dõi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riêng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6743" w:rsidRDefault="00687F97">
      <w:pPr>
        <w:numPr>
          <w:ilvl w:val="0"/>
          <w:numId w:val="1"/>
        </w:numPr>
        <w:spacing w:before="120" w:after="0" w:line="240" w:lineRule="auto"/>
        <w:ind w:hanging="19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ỗ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kì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6743" w:rsidRDefault="00687F97">
      <w:pPr>
        <w:numPr>
          <w:ilvl w:val="0"/>
          <w:numId w:val="1"/>
        </w:numPr>
        <w:spacing w:before="120" w:after="0" w:line="240" w:lineRule="auto"/>
        <w:ind w:hanging="19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1- 2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6743" w:rsidRDefault="00687F97">
      <w:pPr>
        <w:numPr>
          <w:ilvl w:val="0"/>
          <w:numId w:val="1"/>
        </w:numPr>
        <w:spacing w:before="120" w:after="0" w:line="240" w:lineRule="auto"/>
        <w:ind w:hanging="19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6743" w:rsidRDefault="00687F97">
      <w:pPr>
        <w:numPr>
          <w:ilvl w:val="0"/>
          <w:numId w:val="1"/>
        </w:numPr>
        <w:spacing w:before="120" w:after="0" w:line="240" w:lineRule="auto"/>
        <w:ind w:hanging="19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6743" w:rsidRDefault="00687F97">
      <w:pPr>
        <w:spacing w:before="120" w:after="0" w:line="240" w:lineRule="auto"/>
        <w:ind w:left="2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</w:t>
      </w:r>
      <w:r>
        <w:rPr>
          <w:rFonts w:ascii="Times New Roman" w:hAnsi="Times New Roman" w:cs="Times New Roman"/>
          <w:b/>
          <w:bCs/>
          <w:sz w:val="26"/>
          <w:szCs w:val="26"/>
        </w:rPr>
        <w:t>ọ</w:t>
      </w:r>
      <w:r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sz w:val="26"/>
          <w:szCs w:val="26"/>
        </w:rPr>
        <w:t>: 500.000đ/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/4 </w:t>
      </w:r>
      <w:proofErr w:type="spellStart"/>
      <w:r>
        <w:rPr>
          <w:rFonts w:ascii="Times New Roman" w:hAnsi="Times New Roman" w:cs="Times New Roman"/>
          <w:sz w:val="26"/>
          <w:szCs w:val="26"/>
        </w:rPr>
        <w:t>tu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(8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/1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A66743" w:rsidRDefault="00687F97">
      <w:pPr>
        <w:spacing w:before="120" w:after="0" w:line="240" w:lineRule="auto"/>
        <w:ind w:firstLine="58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</w:t>
      </w:r>
      <w:r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TP.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ẩ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Cha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vui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GVCN,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chót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</w:t>
      </w:r>
      <w:r>
        <w:rPr>
          <w:rFonts w:ascii="Times New Roman" w:hAnsi="Times New Roman" w:cs="Times New Roman"/>
          <w:sz w:val="26"/>
          <w:szCs w:val="26"/>
        </w:rPr>
        <w:t>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………………</w:t>
      </w:r>
    </w:p>
    <w:p w:rsidR="00A66743" w:rsidRDefault="00A66743">
      <w:pPr>
        <w:spacing w:before="120" w:after="0" w:line="240" w:lineRule="auto"/>
        <w:ind w:firstLine="588"/>
        <w:jc w:val="both"/>
        <w:rPr>
          <w:rFonts w:ascii="Times New Roman" w:hAnsi="Times New Roman" w:cs="Times New Roman"/>
          <w:sz w:val="26"/>
          <w:szCs w:val="26"/>
        </w:rPr>
      </w:pPr>
    </w:p>
    <w:p w:rsidR="00A66743" w:rsidRDefault="00687F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PHI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U ĐĂNG KÍ CÁC LO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I HÌNH 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 TI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 xml:space="preserve">NG ANH </w:t>
      </w:r>
    </w:p>
    <w:p w:rsidR="00A66743" w:rsidRDefault="00687F9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 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A66743" w:rsidRDefault="00687F97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:………..………………………………………………………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(Cha/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): ……..   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……………………………………………………….…..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……..……….</w:t>
      </w:r>
    </w:p>
    <w:p w:rsidR="00A66743" w:rsidRDefault="00687F97">
      <w:pPr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Ti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viên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b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ng</w:t>
      </w:r>
      <w:r>
        <w:rPr>
          <w:rFonts w:ascii="Times New Roman" w:hAnsi="Times New Roman" w:cs="Times New Roman"/>
          <w:b/>
          <w:sz w:val="26"/>
          <w:szCs w:val="26"/>
        </w:rPr>
        <w:t>ữ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thông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qua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</w:t>
      </w:r>
      <w:r>
        <w:rPr>
          <w:rFonts w:ascii="Times New Roman" w:hAnsi="Times New Roman" w:cs="Times New Roman"/>
          <w:b/>
          <w:sz w:val="26"/>
          <w:szCs w:val="26"/>
        </w:rPr>
        <w:t>ứ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</w:t>
      </w:r>
      <w:r>
        <w:rPr>
          <w:rFonts w:ascii="Times New Roman" w:hAnsi="Times New Roman" w:cs="Times New Roman"/>
          <w:b/>
          <w:sz w:val="26"/>
          <w:szCs w:val="26"/>
        </w:rPr>
        <w:t>ạ</w:t>
      </w:r>
      <w:r>
        <w:rPr>
          <w:rFonts w:ascii="Times New Roman" w:hAnsi="Times New Roman" w:cs="Times New Roman"/>
          <w:b/>
          <w:sz w:val="26"/>
          <w:szCs w:val="26"/>
        </w:rPr>
        <w:t>y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d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6"/>
          <w:szCs w:val="26"/>
        </w:rPr>
        <w:t>án</w:t>
      </w:r>
      <w:proofErr w:type="spellEnd"/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A66743" w:rsidRDefault="00687F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66743" w:rsidRDefault="00687F97">
      <w:pPr>
        <w:spacing w:after="0" w:line="240" w:lineRule="auto"/>
        <w:ind w:left="7200" w:hanging="17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Cha/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M</w:t>
      </w:r>
      <w:r>
        <w:rPr>
          <w:rFonts w:ascii="Times New Roman" w:hAnsi="Times New Roman" w:cs="Times New Roman"/>
          <w:b/>
          <w:sz w:val="26"/>
          <w:szCs w:val="26"/>
        </w:rPr>
        <w:t>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</w:rPr>
        <w:t>ọ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</w:p>
    <w:p w:rsidR="00A66743" w:rsidRDefault="00687F97">
      <w:pPr>
        <w:spacing w:after="0" w:line="240" w:lineRule="auto"/>
        <w:ind w:left="7200" w:hanging="17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Kí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tên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và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ghi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rõ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h</w:t>
      </w:r>
      <w:r>
        <w:rPr>
          <w:rFonts w:ascii="Times New Roman" w:hAnsi="Times New Roman" w:cs="Times New Roman"/>
          <w:i/>
          <w:sz w:val="20"/>
          <w:szCs w:val="20"/>
        </w:rPr>
        <w:t>ọ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tên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A66743" w:rsidRDefault="00A66743">
      <w:pPr>
        <w:rPr>
          <w:rFonts w:ascii="Times New Roman" w:hAnsi="Times New Roman" w:cs="Times New Roman"/>
          <w:sz w:val="26"/>
          <w:szCs w:val="26"/>
        </w:rPr>
      </w:pPr>
    </w:p>
    <w:p w:rsidR="00A66743" w:rsidRDefault="00A66743">
      <w:pPr>
        <w:rPr>
          <w:rFonts w:ascii="Times New Roman" w:hAnsi="Times New Roman" w:cs="Times New Roman"/>
          <w:sz w:val="26"/>
          <w:szCs w:val="26"/>
        </w:rPr>
      </w:pPr>
    </w:p>
    <w:sectPr w:rsidR="00A66743">
      <w:pgSz w:w="11907" w:h="16840"/>
      <w:pgMar w:top="411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FF390"/>
    <w:multiLevelType w:val="singleLevel"/>
    <w:tmpl w:val="498FF390"/>
    <w:lvl w:ilvl="0">
      <w:start w:val="1"/>
      <w:numFmt w:val="bullet"/>
      <w:lvlText w:val="-"/>
      <w:lvlJc w:val="left"/>
      <w:pPr>
        <w:tabs>
          <w:tab w:val="left" w:pos="420"/>
        </w:tabs>
        <w:ind w:left="418" w:hanging="418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6A"/>
    <w:rsid w:val="000024B0"/>
    <w:rsid w:val="001C19D7"/>
    <w:rsid w:val="0020461E"/>
    <w:rsid w:val="00275530"/>
    <w:rsid w:val="004B367A"/>
    <w:rsid w:val="004B6DE0"/>
    <w:rsid w:val="00642B3D"/>
    <w:rsid w:val="00687F97"/>
    <w:rsid w:val="0071556F"/>
    <w:rsid w:val="00755002"/>
    <w:rsid w:val="008B7846"/>
    <w:rsid w:val="009E056A"/>
    <w:rsid w:val="00A178E7"/>
    <w:rsid w:val="00A66743"/>
    <w:rsid w:val="00A9117E"/>
    <w:rsid w:val="00B507EC"/>
    <w:rsid w:val="00B52350"/>
    <w:rsid w:val="00B62B5F"/>
    <w:rsid w:val="00BA25EA"/>
    <w:rsid w:val="00C355C3"/>
    <w:rsid w:val="00CE2592"/>
    <w:rsid w:val="00D06080"/>
    <w:rsid w:val="00E66C62"/>
    <w:rsid w:val="00ED0EB9"/>
    <w:rsid w:val="00F05783"/>
    <w:rsid w:val="00F743D0"/>
    <w:rsid w:val="00FC0AA7"/>
    <w:rsid w:val="0E304C1D"/>
    <w:rsid w:val="188A6089"/>
    <w:rsid w:val="1C333C75"/>
    <w:rsid w:val="34ED2C27"/>
    <w:rsid w:val="42746CC7"/>
    <w:rsid w:val="5BC142AA"/>
    <w:rsid w:val="63F82A3D"/>
    <w:rsid w:val="72896AB8"/>
    <w:rsid w:val="7A4E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TRUC</cp:lastModifiedBy>
  <cp:revision>2</cp:revision>
  <dcterms:created xsi:type="dcterms:W3CDTF">2021-06-23T03:25:00Z</dcterms:created>
  <dcterms:modified xsi:type="dcterms:W3CDTF">2021-06-23T03:25:00Z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