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1" w:type="dxa"/>
        <w:jc w:val="center"/>
        <w:tblLook w:val="01E0" w:firstRow="1" w:lastRow="1" w:firstColumn="1" w:lastColumn="1" w:noHBand="0" w:noVBand="0"/>
      </w:tblPr>
      <w:tblGrid>
        <w:gridCol w:w="4078"/>
        <w:gridCol w:w="5783"/>
      </w:tblGrid>
      <w:tr w:rsidR="00F02543" w:rsidTr="00265E18">
        <w:trPr>
          <w:trHeight w:val="728"/>
          <w:jc w:val="center"/>
        </w:trPr>
        <w:tc>
          <w:tcPr>
            <w:tcW w:w="4078" w:type="dxa"/>
            <w:hideMark/>
          </w:tcPr>
          <w:p w:rsidR="00F02543" w:rsidRDefault="00F02543" w:rsidP="0026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 BAN NHÂN DÂN</w:t>
            </w:r>
          </w:p>
          <w:p w:rsidR="00F02543" w:rsidRDefault="00F02543" w:rsidP="00265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QUẬN TÂN BÌNH</w:t>
            </w:r>
          </w:p>
          <w:p w:rsidR="00F02543" w:rsidRDefault="00F02543" w:rsidP="00265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783" w:type="dxa"/>
            <w:hideMark/>
          </w:tcPr>
          <w:p w:rsidR="00F02543" w:rsidRDefault="00F02543" w:rsidP="00265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02543" w:rsidRDefault="00F02543" w:rsidP="00265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F02543" w:rsidRDefault="00714A52" w:rsidP="00265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4" o:spid="_x0000_s1026" style="position:absolute;left:0;text-align:left;z-index:251659264;visibility:visible" from="68.55pt,1.85pt" to="205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"/>
              </w:pict>
            </w:r>
          </w:p>
        </w:tc>
      </w:tr>
      <w:tr w:rsidR="00F02543" w:rsidTr="00265E18">
        <w:trPr>
          <w:trHeight w:val="332"/>
          <w:jc w:val="center"/>
        </w:trPr>
        <w:tc>
          <w:tcPr>
            <w:tcW w:w="4078" w:type="dxa"/>
            <w:vAlign w:val="center"/>
            <w:hideMark/>
          </w:tcPr>
          <w:p w:rsidR="00F02543" w:rsidRDefault="00714A52" w:rsidP="00265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3" o:spid="_x0000_s1028" style="position:absolute;left:0;text-align:left;z-index:251660288;visibility:visible;mso-position-horizontal-relative:text;mso-position-vertical-relative:text" from="59.85pt,.15pt" to="12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xSHQ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"/>
              </w:pict>
            </w:r>
          </w:p>
          <w:p w:rsidR="00F02543" w:rsidRDefault="00F02543" w:rsidP="00925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9255D4">
              <w:rPr>
                <w:rFonts w:ascii="Times New Roman" w:hAnsi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/>
                <w:sz w:val="28"/>
                <w:szCs w:val="28"/>
              </w:rPr>
              <w:t>/GDĐ</w:t>
            </w:r>
            <w:r w:rsidR="00D91CB4">
              <w:rPr>
                <w:rFonts w:ascii="Times New Roman" w:hAnsi="Times New Roman"/>
                <w:sz w:val="28"/>
                <w:szCs w:val="28"/>
              </w:rPr>
              <w:t>-Y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5783" w:type="dxa"/>
            <w:vAlign w:val="center"/>
            <w:hideMark/>
          </w:tcPr>
          <w:p w:rsidR="00F02543" w:rsidRDefault="00F02543" w:rsidP="009255D4">
            <w:pPr>
              <w:spacing w:after="0" w:line="240" w:lineRule="auto"/>
              <w:ind w:left="-7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Tân Bình, ngày </w:t>
            </w:r>
            <w:r w:rsidR="006E42E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255D4">
              <w:rPr>
                <w:rFonts w:ascii="Times New Roman" w:hAnsi="Times New Roman"/>
                <w:i/>
                <w:sz w:val="28"/>
                <w:szCs w:val="28"/>
              </w:rPr>
              <w:t>06</w:t>
            </w:r>
            <w:r w:rsidR="005524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D91C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E42E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55244B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55244B" w:rsidRDefault="000D2356" w:rsidP="006E42E2">
      <w:pPr>
        <w:tabs>
          <w:tab w:val="left" w:pos="567"/>
          <w:tab w:val="left" w:pos="7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</w:t>
      </w:r>
      <w:r w:rsidR="0055244B">
        <w:rPr>
          <w:rFonts w:ascii="Times New Roman" w:hAnsi="Times New Roman"/>
          <w:bCs/>
          <w:iCs/>
          <w:sz w:val="24"/>
          <w:szCs w:val="24"/>
        </w:rPr>
        <w:t>/v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42E2">
        <w:rPr>
          <w:rFonts w:ascii="Times New Roman" w:hAnsi="Times New Roman"/>
          <w:bCs/>
          <w:iCs/>
          <w:sz w:val="24"/>
          <w:szCs w:val="24"/>
        </w:rPr>
        <w:t>tham quan triển lãm trực tuyến</w:t>
      </w:r>
    </w:p>
    <w:p w:rsidR="006E42E2" w:rsidRDefault="006E42E2" w:rsidP="006E42E2">
      <w:pPr>
        <w:tabs>
          <w:tab w:val="left" w:pos="567"/>
          <w:tab w:val="left" w:pos="7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“Trường Sa xanh”</w:t>
      </w:r>
    </w:p>
    <w:p w:rsidR="0055244B" w:rsidRDefault="0055244B" w:rsidP="006E42E2">
      <w:pPr>
        <w:tabs>
          <w:tab w:val="left" w:pos="567"/>
          <w:tab w:val="left" w:pos="7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55244B" w:rsidRDefault="0055244B" w:rsidP="0055244B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2543" w:rsidRDefault="00F02543" w:rsidP="00F02543">
      <w:pPr>
        <w:tabs>
          <w:tab w:val="left" w:pos="720"/>
        </w:tabs>
        <w:spacing w:after="0" w:line="240" w:lineRule="auto"/>
        <w:ind w:left="14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Kính gửi:</w:t>
      </w:r>
      <w:r w:rsidR="0055244B">
        <w:rPr>
          <w:rFonts w:ascii="Times New Roman" w:hAnsi="Times New Roman"/>
          <w:bCs/>
          <w:iCs/>
          <w:sz w:val="28"/>
          <w:szCs w:val="28"/>
        </w:rPr>
        <w:t xml:space="preserve"> Hiệu trưởng các trường MN, TiH và THCS.</w:t>
      </w:r>
    </w:p>
    <w:p w:rsidR="00BF1A45" w:rsidRPr="00BF1A45" w:rsidRDefault="00BF1A45" w:rsidP="00BF1A45">
      <w:pPr>
        <w:tabs>
          <w:tab w:val="left" w:pos="720"/>
        </w:tabs>
        <w:spacing w:after="0" w:line="240" w:lineRule="auto"/>
        <w:ind w:left="25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91CB4" w:rsidRDefault="000D2356" w:rsidP="000D235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Pr="00EF1732">
        <w:rPr>
          <w:rFonts w:ascii="Times New Roman" w:hAnsi="Times New Roman"/>
          <w:bCs/>
          <w:iCs/>
          <w:sz w:val="28"/>
          <w:szCs w:val="28"/>
        </w:rPr>
        <w:t xml:space="preserve">Căn cứ </w:t>
      </w:r>
      <w:r>
        <w:rPr>
          <w:rFonts w:ascii="Times New Roman" w:hAnsi="Times New Roman"/>
          <w:bCs/>
          <w:iCs/>
          <w:sz w:val="28"/>
          <w:szCs w:val="28"/>
        </w:rPr>
        <w:t xml:space="preserve">Công văn </w:t>
      </w:r>
      <w:r w:rsidRPr="00EF1732">
        <w:rPr>
          <w:rFonts w:ascii="Times New Roman" w:hAnsi="Times New Roman"/>
          <w:bCs/>
          <w:iCs/>
          <w:sz w:val="28"/>
          <w:szCs w:val="28"/>
        </w:rPr>
        <w:t xml:space="preserve">số </w:t>
      </w:r>
      <w:r w:rsidR="006E42E2">
        <w:rPr>
          <w:rFonts w:ascii="Times New Roman" w:hAnsi="Times New Roman"/>
          <w:bCs/>
          <w:iCs/>
          <w:sz w:val="28"/>
          <w:szCs w:val="28"/>
        </w:rPr>
        <w:t>807</w:t>
      </w:r>
      <w:r>
        <w:rPr>
          <w:rFonts w:ascii="Times New Roman" w:hAnsi="Times New Roman"/>
          <w:bCs/>
          <w:iCs/>
          <w:sz w:val="28"/>
          <w:szCs w:val="28"/>
        </w:rPr>
        <w:t>/S</w:t>
      </w:r>
      <w:r w:rsidR="0055244B">
        <w:rPr>
          <w:rFonts w:ascii="Times New Roman" w:hAnsi="Times New Roman"/>
          <w:bCs/>
          <w:iCs/>
          <w:sz w:val="28"/>
          <w:szCs w:val="28"/>
        </w:rPr>
        <w:t>GDĐT-</w:t>
      </w:r>
      <w:r w:rsidR="006E42E2">
        <w:rPr>
          <w:rFonts w:ascii="Times New Roman" w:hAnsi="Times New Roman"/>
          <w:bCs/>
          <w:iCs/>
          <w:sz w:val="28"/>
          <w:szCs w:val="28"/>
        </w:rPr>
        <w:t>CTTT</w:t>
      </w:r>
      <w:r w:rsidRPr="00EF1732">
        <w:rPr>
          <w:rFonts w:ascii="Times New Roman" w:hAnsi="Times New Roman"/>
          <w:bCs/>
          <w:iCs/>
          <w:sz w:val="28"/>
          <w:szCs w:val="28"/>
        </w:rPr>
        <w:t xml:space="preserve">  ngày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6E42E2">
        <w:rPr>
          <w:rFonts w:ascii="Times New Roman" w:hAnsi="Times New Roman"/>
          <w:bCs/>
          <w:iCs/>
          <w:sz w:val="28"/>
          <w:szCs w:val="28"/>
        </w:rPr>
        <w:t>7</w:t>
      </w:r>
      <w:r w:rsidRPr="00EF1732">
        <w:rPr>
          <w:rFonts w:ascii="Times New Roman" w:hAnsi="Times New Roman"/>
          <w:bCs/>
          <w:iCs/>
          <w:sz w:val="28"/>
          <w:szCs w:val="28"/>
        </w:rPr>
        <w:t xml:space="preserve"> tháng </w:t>
      </w:r>
      <w:r w:rsidR="0055244B">
        <w:rPr>
          <w:rFonts w:ascii="Times New Roman" w:hAnsi="Times New Roman"/>
          <w:bCs/>
          <w:iCs/>
          <w:sz w:val="28"/>
          <w:szCs w:val="28"/>
        </w:rPr>
        <w:t>02</w:t>
      </w:r>
      <w:r w:rsidRPr="00EF1732">
        <w:rPr>
          <w:rFonts w:ascii="Times New Roman" w:hAnsi="Times New Roman"/>
          <w:bCs/>
          <w:iCs/>
          <w:sz w:val="28"/>
          <w:szCs w:val="28"/>
        </w:rPr>
        <w:t xml:space="preserve"> năm 202</w:t>
      </w:r>
      <w:r w:rsidR="0055244B">
        <w:rPr>
          <w:rFonts w:ascii="Times New Roman" w:hAnsi="Times New Roman"/>
          <w:bCs/>
          <w:iCs/>
          <w:sz w:val="28"/>
          <w:szCs w:val="28"/>
        </w:rPr>
        <w:t>3</w:t>
      </w:r>
      <w:r w:rsidRPr="00EF1732">
        <w:rPr>
          <w:rFonts w:ascii="Times New Roman" w:hAnsi="Times New Roman"/>
          <w:bCs/>
          <w:iCs/>
          <w:sz w:val="28"/>
          <w:szCs w:val="28"/>
        </w:rPr>
        <w:t xml:space="preserve"> của  </w:t>
      </w:r>
      <w:r>
        <w:rPr>
          <w:rFonts w:ascii="Times New Roman" w:hAnsi="Times New Roman"/>
          <w:bCs/>
          <w:iCs/>
          <w:sz w:val="28"/>
          <w:szCs w:val="28"/>
        </w:rPr>
        <w:t xml:space="preserve">Sở </w:t>
      </w:r>
      <w:r w:rsidR="0055244B">
        <w:rPr>
          <w:rFonts w:ascii="Times New Roman" w:hAnsi="Times New Roman"/>
          <w:bCs/>
          <w:iCs/>
          <w:sz w:val="28"/>
          <w:szCs w:val="28"/>
        </w:rPr>
        <w:t xml:space="preserve">Giáo dục và Đào tạo </w:t>
      </w:r>
      <w:r>
        <w:rPr>
          <w:rFonts w:ascii="Times New Roman" w:hAnsi="Times New Roman"/>
          <w:bCs/>
          <w:iCs/>
          <w:sz w:val="28"/>
          <w:szCs w:val="28"/>
        </w:rPr>
        <w:t xml:space="preserve">Thành phố về </w:t>
      </w:r>
      <w:r w:rsidR="0055244B">
        <w:rPr>
          <w:rFonts w:ascii="Times New Roman" w:hAnsi="Times New Roman"/>
          <w:bCs/>
          <w:iCs/>
          <w:sz w:val="28"/>
          <w:szCs w:val="28"/>
        </w:rPr>
        <w:t xml:space="preserve">việc </w:t>
      </w:r>
      <w:r w:rsidR="006E42E2">
        <w:rPr>
          <w:rFonts w:ascii="Times New Roman" w:hAnsi="Times New Roman"/>
          <w:bCs/>
          <w:iCs/>
          <w:sz w:val="28"/>
          <w:szCs w:val="28"/>
        </w:rPr>
        <w:t>giới thiệu triển lãm trực tuyến “Trường Sa xanh”;</w:t>
      </w:r>
    </w:p>
    <w:p w:rsidR="006E42E2" w:rsidRPr="006E42E2" w:rsidRDefault="006E42E2" w:rsidP="006E42E2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E42E2">
        <w:rPr>
          <w:rFonts w:ascii="Times New Roman" w:hAnsi="Times New Roman"/>
          <w:sz w:val="28"/>
          <w:szCs w:val="28"/>
        </w:rPr>
        <w:t xml:space="preserve">Căn cứ Phiếu chuyển số </w:t>
      </w:r>
      <w:r>
        <w:rPr>
          <w:rFonts w:ascii="Times New Roman" w:hAnsi="Times New Roman"/>
          <w:sz w:val="28"/>
          <w:szCs w:val="28"/>
        </w:rPr>
        <w:t>992</w:t>
      </w:r>
      <w:r w:rsidRPr="006E42E2">
        <w:rPr>
          <w:rFonts w:ascii="Times New Roman" w:hAnsi="Times New Roman"/>
          <w:sz w:val="28"/>
          <w:szCs w:val="28"/>
        </w:rPr>
        <w:t xml:space="preserve">/W ngày </w:t>
      </w:r>
      <w:r>
        <w:rPr>
          <w:rFonts w:ascii="Times New Roman" w:hAnsi="Times New Roman"/>
          <w:sz w:val="28"/>
          <w:szCs w:val="28"/>
        </w:rPr>
        <w:t>02</w:t>
      </w:r>
      <w:r w:rsidRPr="006E42E2"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</w:rPr>
        <w:t>3</w:t>
      </w:r>
      <w:r w:rsidRPr="006E42E2">
        <w:rPr>
          <w:rFonts w:ascii="Times New Roman" w:hAnsi="Times New Roman"/>
          <w:sz w:val="28"/>
          <w:szCs w:val="28"/>
        </w:rPr>
        <w:t xml:space="preserve"> năm 2023 của Văn phòng Ủy ban nhân dân quận Tân Bình thông báo ý kiến chỉ đạo của đồng chí Lê Thị Thu Sương, Phó Chủ tịch Ủy ban nhân dân quận về việ</w:t>
      </w:r>
      <w:r>
        <w:rPr>
          <w:rFonts w:ascii="Times New Roman" w:hAnsi="Times New Roman"/>
          <w:sz w:val="28"/>
          <w:szCs w:val="28"/>
        </w:rPr>
        <w:t>c giới thiệu triển lãm trực tuyến “Trường Sa xanh” để phục vụ công tác thông tin đối ngoại về biển, đảo Việt Nam.</w:t>
      </w:r>
    </w:p>
    <w:p w:rsidR="0055244B" w:rsidRDefault="00F02543" w:rsidP="0055244B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Phòng Giáo dục và Đào tạo đề nghị Hiệu trưởng các trường </w:t>
      </w:r>
      <w:r w:rsidR="00B14BB3">
        <w:rPr>
          <w:rFonts w:ascii="Times New Roman" w:hAnsi="Times New Roman"/>
          <w:bCs/>
          <w:iCs/>
          <w:sz w:val="28"/>
          <w:szCs w:val="28"/>
        </w:rPr>
        <w:t>M</w:t>
      </w:r>
      <w:r>
        <w:rPr>
          <w:rFonts w:ascii="Times New Roman" w:hAnsi="Times New Roman"/>
          <w:bCs/>
          <w:iCs/>
          <w:sz w:val="28"/>
          <w:szCs w:val="28"/>
        </w:rPr>
        <w:t xml:space="preserve">ầm non, </w:t>
      </w:r>
      <w:r w:rsidR="00B14BB3">
        <w:rPr>
          <w:rFonts w:ascii="Times New Roman" w:hAnsi="Times New Roman"/>
          <w:bCs/>
          <w:iCs/>
          <w:sz w:val="28"/>
          <w:szCs w:val="28"/>
        </w:rPr>
        <w:t>T</w:t>
      </w:r>
      <w:r>
        <w:rPr>
          <w:rFonts w:ascii="Times New Roman" w:hAnsi="Times New Roman"/>
          <w:bCs/>
          <w:iCs/>
          <w:sz w:val="28"/>
          <w:szCs w:val="28"/>
        </w:rPr>
        <w:t xml:space="preserve">iểu học, </w:t>
      </w:r>
      <w:r w:rsidR="00B14BB3">
        <w:rPr>
          <w:rFonts w:ascii="Times New Roman" w:hAnsi="Times New Roman"/>
          <w:bCs/>
          <w:iCs/>
          <w:sz w:val="28"/>
          <w:szCs w:val="28"/>
        </w:rPr>
        <w:t>T</w:t>
      </w:r>
      <w:r>
        <w:rPr>
          <w:rFonts w:ascii="Times New Roman" w:hAnsi="Times New Roman"/>
          <w:bCs/>
          <w:iCs/>
          <w:sz w:val="28"/>
          <w:szCs w:val="28"/>
        </w:rPr>
        <w:t>rung học cơ sở</w:t>
      </w:r>
      <w:r w:rsidR="00636F5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(công lập và ngoài công lậ</w:t>
      </w:r>
      <w:r w:rsidR="00B14BB3">
        <w:rPr>
          <w:rFonts w:ascii="Times New Roman" w:hAnsi="Times New Roman"/>
          <w:bCs/>
          <w:iCs/>
          <w:sz w:val="28"/>
          <w:szCs w:val="28"/>
        </w:rPr>
        <w:t>p</w:t>
      </w:r>
      <w:r w:rsidR="006E42E2">
        <w:rPr>
          <w:rFonts w:ascii="Times New Roman" w:hAnsi="Times New Roman"/>
          <w:bCs/>
          <w:iCs/>
          <w:sz w:val="28"/>
          <w:szCs w:val="28"/>
        </w:rPr>
        <w:t xml:space="preserve">; </w:t>
      </w:r>
      <w:r>
        <w:rPr>
          <w:rFonts w:ascii="Times New Roman" w:hAnsi="Times New Roman"/>
          <w:bCs/>
          <w:iCs/>
          <w:sz w:val="28"/>
          <w:szCs w:val="28"/>
        </w:rPr>
        <w:t xml:space="preserve">sau gọi chung là </w:t>
      </w:r>
      <w:r w:rsidR="0055244B">
        <w:rPr>
          <w:rFonts w:ascii="Times New Roman" w:hAnsi="Times New Roman"/>
          <w:bCs/>
          <w:iCs/>
          <w:sz w:val="28"/>
          <w:szCs w:val="28"/>
        </w:rPr>
        <w:t>T</w:t>
      </w:r>
      <w:r>
        <w:rPr>
          <w:rFonts w:ascii="Times New Roman" w:hAnsi="Times New Roman"/>
          <w:bCs/>
          <w:iCs/>
          <w:sz w:val="28"/>
          <w:szCs w:val="28"/>
        </w:rPr>
        <w:t xml:space="preserve">hủ trưởng các đơn vị) </w:t>
      </w:r>
      <w:r w:rsidR="000B76FC">
        <w:rPr>
          <w:rFonts w:ascii="Times New Roman" w:hAnsi="Times New Roman"/>
          <w:bCs/>
          <w:iCs/>
          <w:sz w:val="28"/>
          <w:szCs w:val="28"/>
        </w:rPr>
        <w:t xml:space="preserve">thực hiện </w:t>
      </w:r>
      <w:r>
        <w:rPr>
          <w:rFonts w:ascii="Times New Roman" w:hAnsi="Times New Roman"/>
          <w:bCs/>
          <w:iCs/>
          <w:sz w:val="28"/>
          <w:szCs w:val="28"/>
        </w:rPr>
        <w:t>nội dung sau:</w:t>
      </w:r>
    </w:p>
    <w:p w:rsidR="00B52673" w:rsidRDefault="00C66FB9" w:rsidP="006E42E2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6E42E2">
        <w:rPr>
          <w:rFonts w:ascii="Times New Roman" w:hAnsi="Times New Roman"/>
          <w:bCs/>
          <w:iCs/>
          <w:sz w:val="28"/>
          <w:szCs w:val="28"/>
        </w:rPr>
        <w:t>1</w:t>
      </w:r>
      <w:r w:rsidR="00B52673">
        <w:rPr>
          <w:rFonts w:ascii="Times New Roman" w:hAnsi="Times New Roman"/>
          <w:bCs/>
          <w:iCs/>
          <w:sz w:val="28"/>
          <w:szCs w:val="28"/>
        </w:rPr>
        <w:t xml:space="preserve">. Thủ trưởng các đơn vị </w:t>
      </w:r>
      <w:r w:rsidR="006E42E2">
        <w:rPr>
          <w:rFonts w:ascii="Times New Roman" w:hAnsi="Times New Roman"/>
          <w:bCs/>
          <w:iCs/>
          <w:sz w:val="28"/>
          <w:szCs w:val="28"/>
        </w:rPr>
        <w:t xml:space="preserve">tuyên truyền, phổ biến rộng rãi đến cán bộ quản lý, giáo viên, nhân viên và học sinh tại đơn vị </w:t>
      </w:r>
      <w:r>
        <w:rPr>
          <w:rFonts w:ascii="Times New Roman" w:hAnsi="Times New Roman"/>
          <w:bCs/>
          <w:iCs/>
          <w:sz w:val="28"/>
          <w:szCs w:val="28"/>
        </w:rPr>
        <w:t xml:space="preserve">tích cực hưởng ứng, </w:t>
      </w:r>
      <w:r w:rsidR="006E42E2">
        <w:rPr>
          <w:rFonts w:ascii="Times New Roman" w:hAnsi="Times New Roman"/>
          <w:bCs/>
          <w:iCs/>
          <w:sz w:val="28"/>
          <w:szCs w:val="28"/>
        </w:rPr>
        <w:t xml:space="preserve">tham quan triển lãm trực tuyến “Trường Sa xanh” trên trang thông tin điện tử  </w:t>
      </w:r>
      <w:hyperlink r:id="rId7" w:history="1">
        <w:r w:rsidRPr="00BE615E">
          <w:rPr>
            <w:rStyle w:val="Hyperlink"/>
            <w:rFonts w:ascii="Times New Roman" w:hAnsi="Times New Roman"/>
            <w:bCs/>
            <w:iCs/>
            <w:sz w:val="28"/>
            <w:szCs w:val="28"/>
          </w:rPr>
          <w:t>https://“Truongsaxanh.vietnam.vn</w:t>
        </w:r>
      </w:hyperlink>
      <w:r w:rsidR="006E42E2">
        <w:rPr>
          <w:rFonts w:ascii="Times New Roman" w:hAnsi="Times New Roman"/>
          <w:bCs/>
          <w:iCs/>
          <w:sz w:val="28"/>
          <w:szCs w:val="28"/>
        </w:rPr>
        <w:t>”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66FB9" w:rsidRDefault="00C66FB9" w:rsidP="00C66FB9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Nội dung tuyên truyền về biển, đảo và các kiến thức liên quan đến chủ quyền lãnh thổ Việt Nam là một trong những nội dung quan trọ</w:t>
      </w:r>
      <w:r w:rsidR="002D48F2">
        <w:rPr>
          <w:rFonts w:ascii="Times New Roman" w:hAnsi="Times New Roman"/>
          <w:bCs/>
          <w:iCs/>
          <w:sz w:val="28"/>
          <w:szCs w:val="28"/>
        </w:rPr>
        <w:t>ng;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D48F2">
        <w:rPr>
          <w:rFonts w:ascii="Times New Roman" w:hAnsi="Times New Roman"/>
          <w:bCs/>
          <w:iCs/>
          <w:sz w:val="28"/>
          <w:szCs w:val="28"/>
        </w:rPr>
        <w:t>v</w:t>
      </w:r>
      <w:r>
        <w:rPr>
          <w:rFonts w:ascii="Times New Roman" w:hAnsi="Times New Roman"/>
          <w:bCs/>
          <w:iCs/>
          <w:sz w:val="28"/>
          <w:szCs w:val="28"/>
        </w:rPr>
        <w:t xml:space="preserve">iệc tham quan triển lãm trực tuyến “Trường Sa xanh” trên trang thông tin điện tử  </w:t>
      </w:r>
      <w:hyperlink r:id="rId8" w:history="1">
        <w:r w:rsidRPr="00BE615E">
          <w:rPr>
            <w:rStyle w:val="Hyperlink"/>
            <w:rFonts w:ascii="Times New Roman" w:hAnsi="Times New Roman"/>
            <w:bCs/>
            <w:iCs/>
            <w:sz w:val="28"/>
            <w:szCs w:val="28"/>
          </w:rPr>
          <w:t>https://“Truongsaxanh.vietnam.vn</w:t>
        </w:r>
      </w:hyperlink>
      <w:r>
        <w:rPr>
          <w:rFonts w:ascii="Times New Roman" w:hAnsi="Times New Roman"/>
          <w:bCs/>
          <w:iCs/>
          <w:sz w:val="28"/>
          <w:szCs w:val="28"/>
        </w:rPr>
        <w:t>” nhằm cung cấp thêm những thông tin, hình ảnh quý báu, bổ ích</w:t>
      </w:r>
      <w:r w:rsidR="002D48F2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góp phần nâng cao nhận thức cho cán bộ quản lý, giáo viên, nhân viên và học sinh về tình yêu quê hương, đất nước, khơi dậy ý chí, lòng tự hào và trách nhiệm bảo vệ chủ quyền biển đạo thiêng liêng của Tổ quốc. </w:t>
      </w:r>
    </w:p>
    <w:p w:rsidR="00F02543" w:rsidRDefault="00DD0880" w:rsidP="00E6003A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F02543">
        <w:rPr>
          <w:rFonts w:ascii="Times New Roman" w:hAnsi="Times New Roman"/>
          <w:bCs/>
          <w:iCs/>
          <w:sz w:val="28"/>
          <w:szCs w:val="28"/>
        </w:rPr>
        <w:t xml:space="preserve">Phòng Giáo dục và Đào tạo đề nghị Thủ trưởng các </w:t>
      </w:r>
      <w:r w:rsidR="003821D1">
        <w:rPr>
          <w:rFonts w:ascii="Times New Roman" w:hAnsi="Times New Roman"/>
          <w:bCs/>
          <w:iCs/>
          <w:sz w:val="28"/>
          <w:szCs w:val="28"/>
        </w:rPr>
        <w:t xml:space="preserve">đơn vị </w:t>
      </w:r>
      <w:r w:rsidR="00F02543">
        <w:rPr>
          <w:rFonts w:ascii="Times New Roman" w:hAnsi="Times New Roman"/>
          <w:bCs/>
          <w:iCs/>
          <w:sz w:val="28"/>
          <w:szCs w:val="28"/>
        </w:rPr>
        <w:t>thực hiện nghiêm túc nội dung trên./.</w:t>
      </w:r>
    </w:p>
    <w:p w:rsidR="00B43D49" w:rsidRDefault="00714A52" w:rsidP="00B43D49">
      <w:pPr>
        <w:tabs>
          <w:tab w:val="left" w:pos="720"/>
          <w:tab w:val="left" w:pos="6237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-25.8pt;margin-top:12.1pt;width:525pt;height:15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" stroked="f">
            <v:textbox>
              <w:txbxContent>
                <w:p w:rsidR="00F02543" w:rsidRPr="00B43D49" w:rsidRDefault="00F02543" w:rsidP="00F02543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Nơi nhận:</w:t>
                  </w:r>
                  <w:r>
                    <w:rPr>
                      <w:rFonts w:ascii="Times New Roman" w:hAnsi="Times New Roman"/>
                    </w:rPr>
                    <w:tab/>
                  </w:r>
                  <w:r w:rsidR="00B43D49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</w:t>
                  </w:r>
                  <w:r w:rsidR="00C66FB9">
                    <w:rPr>
                      <w:rFonts w:ascii="Times New Roman" w:hAnsi="Times New Roman"/>
                    </w:rPr>
                    <w:t xml:space="preserve"> </w:t>
                  </w:r>
                  <w:r w:rsidR="00B43D49" w:rsidRPr="00B43D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C66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KT.</w:t>
                  </w:r>
                  <w:r w:rsidR="00B43D49" w:rsidRPr="00B43D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TRƯỞNG PHÒNG</w:t>
                  </w:r>
                </w:p>
                <w:p w:rsidR="00F02543" w:rsidRPr="00B43D49" w:rsidRDefault="00F02543" w:rsidP="00F0254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 xml:space="preserve">- Như trên; </w:t>
                  </w:r>
                  <w:r w:rsidR="00B43D49">
                    <w:rPr>
                      <w:rFonts w:ascii="Times New Roman" w:hAnsi="Times New Roman"/>
                    </w:rPr>
                    <w:t xml:space="preserve">      </w:t>
                  </w:r>
                  <w:r w:rsidR="00C66FB9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</w:t>
                  </w:r>
                  <w:r w:rsidR="00C66FB9" w:rsidRPr="00C66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PHÓ TRƯỞNG PHÒNG</w:t>
                  </w:r>
                  <w:r w:rsidR="00B43D49">
                    <w:rPr>
                      <w:rFonts w:ascii="Times New Roman" w:hAnsi="Times New Roman"/>
                    </w:rPr>
                    <w:t xml:space="preserve">          </w:t>
                  </w:r>
                  <w:r w:rsidR="00842D99">
                    <w:rPr>
                      <w:rFonts w:ascii="Times New Roman" w:hAnsi="Times New Roman"/>
                    </w:rPr>
                    <w:t xml:space="preserve">                                                </w:t>
                  </w:r>
                  <w:r w:rsidR="00B43D49">
                    <w:rPr>
                      <w:rFonts w:ascii="Times New Roman" w:hAnsi="Times New Roman"/>
                    </w:rPr>
                    <w:t xml:space="preserve">                                                                      </w:t>
                  </w:r>
                </w:p>
                <w:p w:rsidR="00F02543" w:rsidRPr="00C66FB9" w:rsidRDefault="00F02543" w:rsidP="00F0254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>- Sở GDĐT (P.CTTT);</w:t>
                  </w:r>
                  <w:r w:rsidR="00C66FB9">
                    <w:rPr>
                      <w:rFonts w:ascii="Times New Roman" w:hAnsi="Times New Roman"/>
                    </w:rPr>
                    <w:t xml:space="preserve">                                                                        </w:t>
                  </w:r>
                </w:p>
                <w:p w:rsidR="00BF1A45" w:rsidRDefault="00F02543" w:rsidP="00F0254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UBND/Q: PCT/VX;</w:t>
                  </w:r>
                  <w:r w:rsidR="00816E18">
                    <w:rPr>
                      <w:rFonts w:ascii="Times New Roman" w:hAnsi="Times New Roman"/>
                    </w:rPr>
                    <w:t xml:space="preserve"> </w:t>
                  </w:r>
                  <w:r w:rsidR="005E4AF4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</w:t>
                  </w:r>
                  <w:r w:rsidR="009255D4">
                    <w:rPr>
                      <w:rFonts w:ascii="Times New Roman" w:hAnsi="Times New Roman"/>
                    </w:rPr>
                    <w:t>(đã ký)</w:t>
                  </w:r>
                  <w:bookmarkStart w:id="0" w:name="_GoBack"/>
                  <w:bookmarkEnd w:id="0"/>
                </w:p>
                <w:p w:rsidR="00F02543" w:rsidRDefault="00071DF0" w:rsidP="00F0254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C66FB9">
                    <w:rPr>
                      <w:rFonts w:ascii="Times New Roman" w:hAnsi="Times New Roman"/>
                    </w:rPr>
                    <w:t>Trưởng phòng GD</w:t>
                  </w:r>
                  <w:r>
                    <w:rPr>
                      <w:rFonts w:ascii="Times New Roman" w:hAnsi="Times New Roman"/>
                    </w:rPr>
                    <w:t>ĐT</w:t>
                  </w:r>
                  <w:r w:rsidR="005349EA">
                    <w:rPr>
                      <w:rFonts w:ascii="Times New Roman" w:hAnsi="Times New Roman"/>
                    </w:rPr>
                    <w:t>;</w:t>
                  </w:r>
                </w:p>
                <w:p w:rsidR="005349EA" w:rsidRDefault="00F02543" w:rsidP="00F0254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B43D49">
                    <w:rPr>
                      <w:rFonts w:ascii="Times New Roman" w:hAnsi="Times New Roman"/>
                    </w:rPr>
                    <w:t>Lưu: VT, Nghị.</w:t>
                  </w:r>
                  <w:r>
                    <w:rPr>
                      <w:rFonts w:ascii="Times New Roman" w:hAnsi="Times New Roman"/>
                    </w:rPr>
                    <w:tab/>
                    <w:t xml:space="preserve">  </w:t>
                  </w:r>
                  <w:r w:rsidR="00B43D49">
                    <w:rPr>
                      <w:rFonts w:ascii="Times New Roman" w:hAnsi="Times New Roman"/>
                    </w:rPr>
                    <w:t xml:space="preserve">                                                                     </w:t>
                  </w:r>
                  <w:r w:rsidR="00BF1A45">
                    <w:rPr>
                      <w:rFonts w:ascii="Times New Roman" w:hAnsi="Times New Roman"/>
                    </w:rPr>
                    <w:t xml:space="preserve">      </w:t>
                  </w:r>
                </w:p>
                <w:p w:rsidR="00C66FB9" w:rsidRDefault="005349EA" w:rsidP="00F0254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F02543" w:rsidRPr="00C66FB9" w:rsidRDefault="00C66FB9" w:rsidP="00F0254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  </w:t>
                  </w:r>
                  <w:r w:rsidRPr="00C66F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Phan Văn Quang</w:t>
                  </w:r>
                </w:p>
                <w:p w:rsidR="00C66FB9" w:rsidRDefault="00C66FB9"/>
              </w:txbxContent>
            </v:textbox>
          </v:shape>
        </w:pict>
      </w:r>
      <w:r w:rsidR="00F02543">
        <w:rPr>
          <w:rFonts w:ascii="Times New Roman" w:hAnsi="Times New Roman"/>
          <w:bCs/>
          <w:iCs/>
          <w:sz w:val="28"/>
          <w:szCs w:val="28"/>
        </w:rPr>
        <w:tab/>
      </w:r>
      <w:r w:rsidR="00B43D49">
        <w:rPr>
          <w:rFonts w:ascii="Times New Roman" w:hAnsi="Times New Roman"/>
          <w:bCs/>
          <w:iCs/>
          <w:sz w:val="28"/>
          <w:szCs w:val="28"/>
        </w:rPr>
        <w:tab/>
      </w:r>
    </w:p>
    <w:p w:rsidR="00B43D49" w:rsidRDefault="00B43D49" w:rsidP="00B43D49">
      <w:pPr>
        <w:tabs>
          <w:tab w:val="left" w:pos="720"/>
          <w:tab w:val="left" w:pos="6237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2543" w:rsidRPr="00EF1732" w:rsidRDefault="00F02543" w:rsidP="00B43D49">
      <w:pPr>
        <w:tabs>
          <w:tab w:val="left" w:pos="720"/>
          <w:tab w:val="left" w:pos="6555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</w:t>
      </w:r>
    </w:p>
    <w:p w:rsidR="00F02543" w:rsidRDefault="00F02543" w:rsidP="00F02543"/>
    <w:p w:rsidR="00F02543" w:rsidRDefault="00F02543" w:rsidP="00F02543">
      <w:pPr>
        <w:spacing w:after="0" w:line="240" w:lineRule="auto"/>
        <w:ind w:left="36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</w:t>
      </w:r>
    </w:p>
    <w:p w:rsidR="00F02543" w:rsidRDefault="00F02543" w:rsidP="00F02543">
      <w:pPr>
        <w:spacing w:after="0" w:line="240" w:lineRule="auto"/>
        <w:ind w:left="36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</w:t>
      </w:r>
    </w:p>
    <w:p w:rsidR="00F547B8" w:rsidRDefault="00F547B8"/>
    <w:sectPr w:rsidR="00F547B8" w:rsidSect="00E6003A">
      <w:pgSz w:w="11907" w:h="16840" w:code="9"/>
      <w:pgMar w:top="1134" w:right="1134" w:bottom="1134" w:left="147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52" w:rsidRDefault="00714A52" w:rsidP="00B43D49">
      <w:pPr>
        <w:spacing w:after="0" w:line="240" w:lineRule="auto"/>
      </w:pPr>
      <w:r>
        <w:separator/>
      </w:r>
    </w:p>
  </w:endnote>
  <w:endnote w:type="continuationSeparator" w:id="0">
    <w:p w:rsidR="00714A52" w:rsidRDefault="00714A52" w:rsidP="00B4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52" w:rsidRDefault="00714A52" w:rsidP="00B43D49">
      <w:pPr>
        <w:spacing w:after="0" w:line="240" w:lineRule="auto"/>
      </w:pPr>
      <w:r>
        <w:separator/>
      </w:r>
    </w:p>
  </w:footnote>
  <w:footnote w:type="continuationSeparator" w:id="0">
    <w:p w:rsidR="00714A52" w:rsidRDefault="00714A52" w:rsidP="00B4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2ABE"/>
    <w:multiLevelType w:val="hybridMultilevel"/>
    <w:tmpl w:val="0F5A5562"/>
    <w:lvl w:ilvl="0" w:tplc="3E34BE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543"/>
    <w:rsid w:val="00011C89"/>
    <w:rsid w:val="00012464"/>
    <w:rsid w:val="00022CE2"/>
    <w:rsid w:val="00036C45"/>
    <w:rsid w:val="0003741C"/>
    <w:rsid w:val="000439C9"/>
    <w:rsid w:val="000449AE"/>
    <w:rsid w:val="00045F92"/>
    <w:rsid w:val="00053B22"/>
    <w:rsid w:val="00070B70"/>
    <w:rsid w:val="00071DF0"/>
    <w:rsid w:val="000733F2"/>
    <w:rsid w:val="00084453"/>
    <w:rsid w:val="00090881"/>
    <w:rsid w:val="000B76FC"/>
    <w:rsid w:val="000C0D61"/>
    <w:rsid w:val="000C4C79"/>
    <w:rsid w:val="000D2356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23AF1"/>
    <w:rsid w:val="00236ADF"/>
    <w:rsid w:val="00265C18"/>
    <w:rsid w:val="00282454"/>
    <w:rsid w:val="00290AF8"/>
    <w:rsid w:val="002954FC"/>
    <w:rsid w:val="002A307C"/>
    <w:rsid w:val="002A42B1"/>
    <w:rsid w:val="002C013C"/>
    <w:rsid w:val="002C2EA9"/>
    <w:rsid w:val="002D48F2"/>
    <w:rsid w:val="002D5F1C"/>
    <w:rsid w:val="002D6976"/>
    <w:rsid w:val="0030427E"/>
    <w:rsid w:val="00322CE1"/>
    <w:rsid w:val="0034431A"/>
    <w:rsid w:val="00356481"/>
    <w:rsid w:val="0036602A"/>
    <w:rsid w:val="003728F8"/>
    <w:rsid w:val="003821D1"/>
    <w:rsid w:val="00387891"/>
    <w:rsid w:val="00387E42"/>
    <w:rsid w:val="00396356"/>
    <w:rsid w:val="003A72CE"/>
    <w:rsid w:val="003C5CD9"/>
    <w:rsid w:val="003D2D30"/>
    <w:rsid w:val="003E0425"/>
    <w:rsid w:val="003E392C"/>
    <w:rsid w:val="004004FE"/>
    <w:rsid w:val="0048235A"/>
    <w:rsid w:val="0049011E"/>
    <w:rsid w:val="00491C40"/>
    <w:rsid w:val="004C0693"/>
    <w:rsid w:val="004C2E55"/>
    <w:rsid w:val="004F4C97"/>
    <w:rsid w:val="004F5358"/>
    <w:rsid w:val="004F7766"/>
    <w:rsid w:val="0050549A"/>
    <w:rsid w:val="00526F2F"/>
    <w:rsid w:val="005349EA"/>
    <w:rsid w:val="00534E57"/>
    <w:rsid w:val="005452EF"/>
    <w:rsid w:val="0055244B"/>
    <w:rsid w:val="005758E1"/>
    <w:rsid w:val="00586919"/>
    <w:rsid w:val="005A490D"/>
    <w:rsid w:val="005C2441"/>
    <w:rsid w:val="005D1FA6"/>
    <w:rsid w:val="005E3CE1"/>
    <w:rsid w:val="005E4146"/>
    <w:rsid w:val="005E4AF4"/>
    <w:rsid w:val="0062610E"/>
    <w:rsid w:val="00636F57"/>
    <w:rsid w:val="00683076"/>
    <w:rsid w:val="00684580"/>
    <w:rsid w:val="006938A8"/>
    <w:rsid w:val="006B281B"/>
    <w:rsid w:val="006D019D"/>
    <w:rsid w:val="006D27AD"/>
    <w:rsid w:val="006D3903"/>
    <w:rsid w:val="006D3906"/>
    <w:rsid w:val="006E42E2"/>
    <w:rsid w:val="00705307"/>
    <w:rsid w:val="00712B88"/>
    <w:rsid w:val="00714A52"/>
    <w:rsid w:val="00734264"/>
    <w:rsid w:val="0073609E"/>
    <w:rsid w:val="00736A82"/>
    <w:rsid w:val="00737C6A"/>
    <w:rsid w:val="00762197"/>
    <w:rsid w:val="007679A6"/>
    <w:rsid w:val="007939B3"/>
    <w:rsid w:val="007B0550"/>
    <w:rsid w:val="007D2F3C"/>
    <w:rsid w:val="007D571F"/>
    <w:rsid w:val="007D7B59"/>
    <w:rsid w:val="007E397D"/>
    <w:rsid w:val="007E6F81"/>
    <w:rsid w:val="007F75D0"/>
    <w:rsid w:val="008047CC"/>
    <w:rsid w:val="00816E18"/>
    <w:rsid w:val="008245BA"/>
    <w:rsid w:val="00842D99"/>
    <w:rsid w:val="008634EF"/>
    <w:rsid w:val="00874BA0"/>
    <w:rsid w:val="0089781D"/>
    <w:rsid w:val="008A002E"/>
    <w:rsid w:val="008A63AC"/>
    <w:rsid w:val="008A7597"/>
    <w:rsid w:val="008C2775"/>
    <w:rsid w:val="008D09BC"/>
    <w:rsid w:val="008D3C0D"/>
    <w:rsid w:val="0090469E"/>
    <w:rsid w:val="0091796E"/>
    <w:rsid w:val="009255D4"/>
    <w:rsid w:val="009307A7"/>
    <w:rsid w:val="0093674C"/>
    <w:rsid w:val="009565BB"/>
    <w:rsid w:val="00976EBB"/>
    <w:rsid w:val="009917C9"/>
    <w:rsid w:val="009A328D"/>
    <w:rsid w:val="009D265F"/>
    <w:rsid w:val="009E48A2"/>
    <w:rsid w:val="009F049F"/>
    <w:rsid w:val="009F756D"/>
    <w:rsid w:val="00A01D5E"/>
    <w:rsid w:val="00A1193A"/>
    <w:rsid w:val="00A14537"/>
    <w:rsid w:val="00A15333"/>
    <w:rsid w:val="00A15509"/>
    <w:rsid w:val="00A21846"/>
    <w:rsid w:val="00A646DF"/>
    <w:rsid w:val="00A72A7D"/>
    <w:rsid w:val="00A82CF3"/>
    <w:rsid w:val="00A839DA"/>
    <w:rsid w:val="00A91724"/>
    <w:rsid w:val="00A9485D"/>
    <w:rsid w:val="00AA2C74"/>
    <w:rsid w:val="00AD3E5D"/>
    <w:rsid w:val="00AE1485"/>
    <w:rsid w:val="00B000CD"/>
    <w:rsid w:val="00B14BB3"/>
    <w:rsid w:val="00B26212"/>
    <w:rsid w:val="00B4000A"/>
    <w:rsid w:val="00B43D49"/>
    <w:rsid w:val="00B50287"/>
    <w:rsid w:val="00B52673"/>
    <w:rsid w:val="00B72FD3"/>
    <w:rsid w:val="00B75F97"/>
    <w:rsid w:val="00B90ADD"/>
    <w:rsid w:val="00BE1190"/>
    <w:rsid w:val="00BE2745"/>
    <w:rsid w:val="00BF1A45"/>
    <w:rsid w:val="00C26202"/>
    <w:rsid w:val="00C30C86"/>
    <w:rsid w:val="00C40155"/>
    <w:rsid w:val="00C55C58"/>
    <w:rsid w:val="00C66FB9"/>
    <w:rsid w:val="00C72D8A"/>
    <w:rsid w:val="00CA6012"/>
    <w:rsid w:val="00CC282C"/>
    <w:rsid w:val="00CD6D2F"/>
    <w:rsid w:val="00CE3535"/>
    <w:rsid w:val="00CE4336"/>
    <w:rsid w:val="00D0171E"/>
    <w:rsid w:val="00D06241"/>
    <w:rsid w:val="00D234FB"/>
    <w:rsid w:val="00D27658"/>
    <w:rsid w:val="00D36A44"/>
    <w:rsid w:val="00D53910"/>
    <w:rsid w:val="00D54434"/>
    <w:rsid w:val="00D76D8F"/>
    <w:rsid w:val="00D8174C"/>
    <w:rsid w:val="00D86DE1"/>
    <w:rsid w:val="00D91CB4"/>
    <w:rsid w:val="00DB35E2"/>
    <w:rsid w:val="00DD0880"/>
    <w:rsid w:val="00E01084"/>
    <w:rsid w:val="00E051FF"/>
    <w:rsid w:val="00E15DA8"/>
    <w:rsid w:val="00E32494"/>
    <w:rsid w:val="00E457C5"/>
    <w:rsid w:val="00E50076"/>
    <w:rsid w:val="00E532E4"/>
    <w:rsid w:val="00E6003A"/>
    <w:rsid w:val="00E62031"/>
    <w:rsid w:val="00E65C65"/>
    <w:rsid w:val="00E76EBE"/>
    <w:rsid w:val="00E81FBC"/>
    <w:rsid w:val="00E97F79"/>
    <w:rsid w:val="00ED685B"/>
    <w:rsid w:val="00EF4254"/>
    <w:rsid w:val="00F02543"/>
    <w:rsid w:val="00F11661"/>
    <w:rsid w:val="00F25562"/>
    <w:rsid w:val="00F547B8"/>
    <w:rsid w:val="00F61206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74AF36"/>
  <w15:docId w15:val="{33ADA01E-1567-45A1-A442-FE23045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4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3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2023-03-06T03:46:00Z</cp:lastPrinted>
  <dcterms:created xsi:type="dcterms:W3CDTF">2021-04-14T07:17:00Z</dcterms:created>
  <dcterms:modified xsi:type="dcterms:W3CDTF">2023-03-06T06:30:00Z</dcterms:modified>
</cp:coreProperties>
</file>