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6D" w:rsidRPr="000E4021" w:rsidRDefault="00E171B0" w:rsidP="00853ECD">
      <w:pPr>
        <w:rPr>
          <w:spacing w:val="-16"/>
          <w:szCs w:val="28"/>
        </w:rPr>
      </w:pPr>
      <w:r>
        <w:rPr>
          <w:spacing w:val="-16"/>
          <w:szCs w:val="28"/>
        </w:rPr>
        <w:t xml:space="preserve">         </w:t>
      </w:r>
      <w:r w:rsidR="00F90D70" w:rsidRPr="000E4021">
        <w:rPr>
          <w:spacing w:val="-16"/>
          <w:szCs w:val="28"/>
        </w:rPr>
        <w:t xml:space="preserve">  </w:t>
      </w:r>
      <w:r w:rsidR="006D676D" w:rsidRPr="000E4021">
        <w:rPr>
          <w:spacing w:val="-16"/>
          <w:szCs w:val="28"/>
        </w:rPr>
        <w:t>ỦY BAN NHÂN DÂN</w:t>
      </w:r>
      <w:r>
        <w:rPr>
          <w:b/>
          <w:spacing w:val="-22"/>
          <w:szCs w:val="28"/>
        </w:rPr>
        <w:t xml:space="preserve">                 </w:t>
      </w:r>
      <w:r w:rsidR="006D676D" w:rsidRPr="000E4021">
        <w:rPr>
          <w:b/>
          <w:spacing w:val="-22"/>
          <w:szCs w:val="28"/>
        </w:rPr>
        <w:t xml:space="preserve">  CỘNG </w:t>
      </w:r>
      <w:r w:rsidR="00F2481E" w:rsidRPr="000E4021">
        <w:rPr>
          <w:b/>
          <w:spacing w:val="-22"/>
          <w:szCs w:val="28"/>
        </w:rPr>
        <w:t>HÒA</w:t>
      </w:r>
      <w:r w:rsidR="006D676D" w:rsidRPr="000E4021">
        <w:rPr>
          <w:b/>
          <w:spacing w:val="-22"/>
          <w:szCs w:val="28"/>
        </w:rPr>
        <w:t xml:space="preserve"> XÃ HỘI CHỦ NGHĨA VIỆT NAM</w:t>
      </w:r>
    </w:p>
    <w:p w:rsidR="006D676D" w:rsidRPr="000E4021" w:rsidRDefault="00E171B0" w:rsidP="006D676D">
      <w:pPr>
        <w:rPr>
          <w:b/>
          <w:spacing w:val="-16"/>
          <w:szCs w:val="28"/>
        </w:rPr>
      </w:pPr>
      <w:r>
        <w:rPr>
          <w:spacing w:val="-16"/>
          <w:szCs w:val="28"/>
        </w:rPr>
        <w:t xml:space="preserve">             </w:t>
      </w:r>
      <w:r w:rsidR="00F90D70" w:rsidRPr="000E4021">
        <w:rPr>
          <w:spacing w:val="-16"/>
          <w:szCs w:val="28"/>
        </w:rPr>
        <w:t xml:space="preserve">HUYỆN CỦ CHI           </w:t>
      </w:r>
      <w:r>
        <w:rPr>
          <w:spacing w:val="-16"/>
          <w:szCs w:val="28"/>
        </w:rPr>
        <w:t xml:space="preserve">                    </w:t>
      </w:r>
      <w:r w:rsidR="006D676D" w:rsidRPr="000E4021">
        <w:rPr>
          <w:b/>
          <w:szCs w:val="28"/>
        </w:rPr>
        <w:t>Độc lập - Tự do - Hạnh phúc</w:t>
      </w:r>
    </w:p>
    <w:p w:rsidR="00F90D70" w:rsidRPr="000E4021" w:rsidRDefault="003D3F82" w:rsidP="006D676D">
      <w:pPr>
        <w:tabs>
          <w:tab w:val="left" w:pos="1956"/>
        </w:tabs>
        <w:rPr>
          <w:b/>
          <w:spacing w:val="-16"/>
          <w:szCs w:val="28"/>
        </w:rPr>
      </w:pPr>
      <w:r w:rsidRPr="000E4021">
        <w:rPr>
          <w:noProof/>
          <w:szCs w:val="28"/>
        </w:rPr>
        <mc:AlternateContent>
          <mc:Choice Requires="wps">
            <w:drawing>
              <wp:anchor distT="4294967293" distB="4294967293" distL="114300" distR="114300" simplePos="0" relativeHeight="251667456" behindDoc="0" locked="0" layoutInCell="1" allowOverlap="1" wp14:anchorId="0471BEAF" wp14:editId="1AACF620">
                <wp:simplePos x="0" y="0"/>
                <wp:positionH relativeFrom="column">
                  <wp:posOffset>3171190</wp:posOffset>
                </wp:positionH>
                <wp:positionV relativeFrom="paragraph">
                  <wp:posOffset>45719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9.7pt,3.6pt" to="41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"/>
            </w:pict>
          </mc:Fallback>
        </mc:AlternateContent>
      </w:r>
      <w:r w:rsidR="00D9556D" w:rsidRPr="000E4021">
        <w:rPr>
          <w:b/>
          <w:spacing w:val="-16"/>
          <w:szCs w:val="28"/>
        </w:rPr>
        <w:t xml:space="preserve">  </w:t>
      </w:r>
      <w:r w:rsidR="006D676D" w:rsidRPr="000E4021">
        <w:rPr>
          <w:b/>
          <w:spacing w:val="-16"/>
          <w:szCs w:val="28"/>
        </w:rPr>
        <w:t xml:space="preserve">TRƯỜNG TIỂU HỌC </w:t>
      </w:r>
      <w:r w:rsidR="00D9556D" w:rsidRPr="000E4021">
        <w:rPr>
          <w:b/>
          <w:spacing w:val="-16"/>
          <w:szCs w:val="28"/>
        </w:rPr>
        <w:t>AN PHÚ 1</w:t>
      </w:r>
    </w:p>
    <w:p w:rsidR="00F90D70" w:rsidRPr="000E4021" w:rsidRDefault="00F90D70" w:rsidP="00853ECD">
      <w:pPr>
        <w:rPr>
          <w:b/>
          <w:spacing w:val="-16"/>
          <w:szCs w:val="28"/>
        </w:rPr>
      </w:pPr>
      <w:r w:rsidRPr="000E4021">
        <w:rPr>
          <w:b/>
          <w:spacing w:val="-16"/>
          <w:szCs w:val="28"/>
        </w:rPr>
        <w:t xml:space="preserve">                       </w:t>
      </w:r>
      <w:r w:rsidR="003D3F82" w:rsidRPr="000E4021">
        <w:rPr>
          <w:noProof/>
          <w:szCs w:val="28"/>
        </w:rPr>
        <mc:AlternateContent>
          <mc:Choice Requires="wps">
            <w:drawing>
              <wp:anchor distT="4294967293" distB="4294967293" distL="114300" distR="114300" simplePos="0" relativeHeight="251666432" behindDoc="0" locked="0" layoutInCell="1" allowOverlap="1" wp14:anchorId="786AE617" wp14:editId="3809F099">
                <wp:simplePos x="0" y="0"/>
                <wp:positionH relativeFrom="column">
                  <wp:posOffset>625475</wp:posOffset>
                </wp:positionH>
                <wp:positionV relativeFrom="paragraph">
                  <wp:posOffset>39369</wp:posOffset>
                </wp:positionV>
                <wp:extent cx="12446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25pt,3.1pt" to="14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"/>
            </w:pict>
          </mc:Fallback>
        </mc:AlternateContent>
      </w:r>
    </w:p>
    <w:p w:rsidR="00F90D70" w:rsidRPr="000E4021" w:rsidRDefault="00F90D70" w:rsidP="00853ECD">
      <w:pPr>
        <w:ind w:firstLine="720"/>
        <w:rPr>
          <w:szCs w:val="28"/>
        </w:rPr>
      </w:pPr>
      <w:r w:rsidRPr="000E4021">
        <w:rPr>
          <w:szCs w:val="28"/>
        </w:rPr>
        <w:t>Số</w:t>
      </w:r>
      <w:r w:rsidR="00EA787B" w:rsidRPr="000E4021">
        <w:rPr>
          <w:szCs w:val="28"/>
        </w:rPr>
        <w:t>:</w:t>
      </w:r>
      <w:r w:rsidR="004D001C" w:rsidRPr="000E4021">
        <w:rPr>
          <w:szCs w:val="28"/>
        </w:rPr>
        <w:t xml:space="preserve">  </w:t>
      </w:r>
      <w:r w:rsidR="000E4021" w:rsidRPr="000E4021">
        <w:rPr>
          <w:szCs w:val="28"/>
        </w:rPr>
        <w:t xml:space="preserve"> 51</w:t>
      </w:r>
      <w:r w:rsidRPr="000E4021">
        <w:rPr>
          <w:szCs w:val="28"/>
        </w:rPr>
        <w:t>/KH-</w:t>
      </w:r>
      <w:r w:rsidR="00F2481E" w:rsidRPr="000E4021">
        <w:rPr>
          <w:szCs w:val="28"/>
        </w:rPr>
        <w:t>A</w:t>
      </w:r>
      <w:r w:rsidR="00D9556D" w:rsidRPr="000E4021">
        <w:rPr>
          <w:szCs w:val="28"/>
        </w:rPr>
        <w:t>P</w:t>
      </w:r>
      <w:r w:rsidR="00F2481E" w:rsidRPr="000E4021">
        <w:rPr>
          <w:szCs w:val="28"/>
        </w:rPr>
        <w:t xml:space="preserve">         </w:t>
      </w:r>
      <w:r w:rsidRPr="000E4021">
        <w:rPr>
          <w:szCs w:val="28"/>
        </w:rPr>
        <w:t xml:space="preserve">              </w:t>
      </w:r>
      <w:r w:rsidR="00E171B0">
        <w:rPr>
          <w:szCs w:val="28"/>
        </w:rPr>
        <w:t xml:space="preserve">          </w:t>
      </w:r>
      <w:r w:rsidR="006D676D" w:rsidRPr="000E4021">
        <w:rPr>
          <w:szCs w:val="28"/>
        </w:rPr>
        <w:t xml:space="preserve"> </w:t>
      </w:r>
      <w:r w:rsidRPr="000E4021">
        <w:rPr>
          <w:i/>
          <w:szCs w:val="28"/>
        </w:rPr>
        <w:t xml:space="preserve">Củ Chi, ngày </w:t>
      </w:r>
      <w:r w:rsidR="000E4021" w:rsidRPr="000E4021">
        <w:rPr>
          <w:i/>
          <w:szCs w:val="28"/>
        </w:rPr>
        <w:t>17</w:t>
      </w:r>
      <w:r w:rsidR="006D676D" w:rsidRPr="000E4021">
        <w:rPr>
          <w:i/>
          <w:szCs w:val="28"/>
        </w:rPr>
        <w:t xml:space="preserve"> </w:t>
      </w:r>
      <w:r w:rsidRPr="000E4021">
        <w:rPr>
          <w:i/>
          <w:szCs w:val="28"/>
        </w:rPr>
        <w:t xml:space="preserve">tháng </w:t>
      </w:r>
      <w:r w:rsidR="00BD6513" w:rsidRPr="000E4021">
        <w:rPr>
          <w:i/>
          <w:szCs w:val="28"/>
        </w:rPr>
        <w:t xml:space="preserve">4 </w:t>
      </w:r>
      <w:r w:rsidRPr="000E4021">
        <w:rPr>
          <w:i/>
          <w:szCs w:val="28"/>
        </w:rPr>
        <w:t xml:space="preserve"> năm 20</w:t>
      </w:r>
      <w:r w:rsidR="00F81B5C" w:rsidRPr="000E4021">
        <w:rPr>
          <w:i/>
          <w:szCs w:val="28"/>
        </w:rPr>
        <w:t>2</w:t>
      </w:r>
      <w:r w:rsidR="00BC1F5E" w:rsidRPr="000E4021">
        <w:rPr>
          <w:i/>
          <w:szCs w:val="28"/>
        </w:rPr>
        <w:t>3</w:t>
      </w:r>
    </w:p>
    <w:p w:rsidR="00F90D70" w:rsidRPr="000E4021" w:rsidRDefault="00F90D70" w:rsidP="00853ECD">
      <w:pPr>
        <w:rPr>
          <w:szCs w:val="28"/>
        </w:rPr>
      </w:pPr>
    </w:p>
    <w:p w:rsidR="0077581C" w:rsidRPr="000E4021" w:rsidRDefault="0077581C" w:rsidP="005D6A55">
      <w:pPr>
        <w:jc w:val="center"/>
        <w:rPr>
          <w:b/>
          <w:szCs w:val="28"/>
        </w:rPr>
      </w:pPr>
      <w:r w:rsidRPr="000E4021">
        <w:rPr>
          <w:b/>
          <w:szCs w:val="28"/>
        </w:rPr>
        <w:t>KẾ HOẠCH</w:t>
      </w:r>
    </w:p>
    <w:p w:rsidR="00BC1F5E" w:rsidRPr="000E4021" w:rsidRDefault="00BC1F5E" w:rsidP="000E4021">
      <w:pPr>
        <w:jc w:val="center"/>
        <w:rPr>
          <w:b/>
          <w:iCs/>
          <w:szCs w:val="28"/>
        </w:rPr>
      </w:pPr>
      <w:r w:rsidRPr="000E4021">
        <w:rPr>
          <w:b/>
          <w:iCs/>
          <w:szCs w:val="28"/>
        </w:rPr>
        <w:t>Về tổ chức sinh hoạt kỷ niệm Lễ Giỗ Tổ Hùng Vương (Mùng 10 tháng 3 Âm lịch</w:t>
      </w:r>
      <w:r w:rsidRPr="000E4021">
        <w:rPr>
          <w:b/>
          <w:i/>
          <w:iCs/>
          <w:szCs w:val="28"/>
        </w:rPr>
        <w:t>)</w:t>
      </w:r>
      <w:r w:rsidRPr="000E4021">
        <w:rPr>
          <w:b/>
          <w:iCs/>
          <w:szCs w:val="28"/>
        </w:rPr>
        <w:t xml:space="preserve"> và tăng cường tuyên truyền, giáo dục ATGT cho HS trong dịp Lễ 30/4 và 01/5 năm 2023</w:t>
      </w:r>
    </w:p>
    <w:p w:rsidR="009E6156" w:rsidRPr="000E4021" w:rsidRDefault="009E6156" w:rsidP="00BC1F5E">
      <w:pPr>
        <w:ind w:firstLine="720"/>
        <w:rPr>
          <w:iCs/>
          <w:szCs w:val="28"/>
        </w:rPr>
      </w:pPr>
      <w:r w:rsidRPr="000E4021">
        <w:rPr>
          <w:szCs w:val="28"/>
        </w:rPr>
        <w:t xml:space="preserve">Căn cứ vào kế hoạch số </w:t>
      </w:r>
      <w:r w:rsidR="00BC1F5E" w:rsidRPr="000E4021">
        <w:rPr>
          <w:szCs w:val="28"/>
        </w:rPr>
        <w:t>1749</w:t>
      </w:r>
      <w:r w:rsidR="00D9556D" w:rsidRPr="000E4021">
        <w:rPr>
          <w:szCs w:val="28"/>
        </w:rPr>
        <w:t>/</w:t>
      </w:r>
      <w:r w:rsidR="00BC1F5E" w:rsidRPr="000E4021">
        <w:rPr>
          <w:szCs w:val="28"/>
        </w:rPr>
        <w:t>SGDĐT-CNTT, ngày 13 tháng 4</w:t>
      </w:r>
      <w:r w:rsidR="00F81B5C" w:rsidRPr="000E4021">
        <w:rPr>
          <w:szCs w:val="28"/>
        </w:rPr>
        <w:t xml:space="preserve"> năm 202</w:t>
      </w:r>
      <w:r w:rsidR="00BC1F5E" w:rsidRPr="000E4021">
        <w:rPr>
          <w:szCs w:val="28"/>
        </w:rPr>
        <w:t>3</w:t>
      </w:r>
      <w:r w:rsidRPr="000E4021">
        <w:rPr>
          <w:szCs w:val="28"/>
        </w:rPr>
        <w:t xml:space="preserve"> của </w:t>
      </w:r>
      <w:r w:rsidR="00BC1F5E" w:rsidRPr="000E4021">
        <w:rPr>
          <w:szCs w:val="28"/>
        </w:rPr>
        <w:t xml:space="preserve">Sở Giáo dục và Đào tạo thành phố Hồ Chí Minh về </w:t>
      </w:r>
      <w:r w:rsidR="00BC1F5E" w:rsidRPr="000E4021">
        <w:rPr>
          <w:iCs/>
          <w:szCs w:val="28"/>
        </w:rPr>
        <w:t>Về tổ chức sinh hoạt kỷ niệm Lễ Giỗ Tổ Hùng Vương (Mùng 10 tháng 3 Âm lịch</w:t>
      </w:r>
      <w:r w:rsidR="00BC1F5E" w:rsidRPr="000E4021">
        <w:rPr>
          <w:i/>
          <w:iCs/>
          <w:szCs w:val="28"/>
        </w:rPr>
        <w:t>)</w:t>
      </w:r>
      <w:r w:rsidR="00BC1F5E" w:rsidRPr="000E4021">
        <w:rPr>
          <w:iCs/>
          <w:szCs w:val="28"/>
        </w:rPr>
        <w:t xml:space="preserve"> và tăng cường tuyên truyền, giáo dục ATGT cho HS trong dịp Lễ 30/4 và 01/5 năm 2023</w:t>
      </w:r>
    </w:p>
    <w:p w:rsidR="00613AA4" w:rsidRPr="000E4021" w:rsidRDefault="003D318E" w:rsidP="005D6A55">
      <w:pPr>
        <w:spacing w:before="120" w:after="120"/>
        <w:ind w:firstLine="720"/>
        <w:rPr>
          <w:color w:val="000000"/>
          <w:spacing w:val="-4"/>
          <w:szCs w:val="28"/>
        </w:rPr>
      </w:pPr>
      <w:r w:rsidRPr="000E4021">
        <w:rPr>
          <w:color w:val="000000"/>
          <w:spacing w:val="-4"/>
          <w:szCs w:val="28"/>
        </w:rPr>
        <w:t xml:space="preserve">Trường Tiểu học </w:t>
      </w:r>
      <w:r w:rsidR="00D9556D" w:rsidRPr="000E4021">
        <w:rPr>
          <w:color w:val="000000"/>
          <w:spacing w:val="-4"/>
          <w:szCs w:val="28"/>
        </w:rPr>
        <w:t>An Phú</w:t>
      </w:r>
      <w:r w:rsidRPr="000E4021">
        <w:rPr>
          <w:color w:val="000000"/>
          <w:spacing w:val="-4"/>
          <w:szCs w:val="28"/>
        </w:rPr>
        <w:t xml:space="preserve"> </w:t>
      </w:r>
      <w:r w:rsidR="005225A7" w:rsidRPr="000E4021">
        <w:rPr>
          <w:color w:val="000000"/>
          <w:spacing w:val="-4"/>
          <w:szCs w:val="28"/>
        </w:rPr>
        <w:t xml:space="preserve">1 </w:t>
      </w:r>
      <w:r w:rsidRPr="000E4021">
        <w:rPr>
          <w:color w:val="000000"/>
          <w:spacing w:val="-4"/>
          <w:szCs w:val="28"/>
        </w:rPr>
        <w:t xml:space="preserve">ban hành kế hoạch tổ chức </w:t>
      </w:r>
      <w:r w:rsidR="009E6156" w:rsidRPr="000E4021">
        <w:rPr>
          <w:color w:val="000000"/>
          <w:spacing w:val="-4"/>
          <w:szCs w:val="28"/>
        </w:rPr>
        <w:t xml:space="preserve">giáo dục, </w:t>
      </w:r>
      <w:r w:rsidR="00613AA4" w:rsidRPr="000E4021">
        <w:rPr>
          <w:color w:val="000000"/>
          <w:spacing w:val="-4"/>
          <w:szCs w:val="28"/>
        </w:rPr>
        <w:t>kỷ niệ</w:t>
      </w:r>
      <w:r w:rsidR="003D05B9" w:rsidRPr="000E4021">
        <w:rPr>
          <w:color w:val="000000"/>
          <w:spacing w:val="-4"/>
          <w:szCs w:val="28"/>
        </w:rPr>
        <w:t>m 4</w:t>
      </w:r>
      <w:r w:rsidR="00BC1F5E" w:rsidRPr="000E4021">
        <w:rPr>
          <w:color w:val="000000"/>
          <w:spacing w:val="-4"/>
          <w:szCs w:val="28"/>
        </w:rPr>
        <w:t>8</w:t>
      </w:r>
      <w:r w:rsidR="00613AA4" w:rsidRPr="000E4021">
        <w:rPr>
          <w:color w:val="000000"/>
          <w:spacing w:val="-4"/>
          <w:szCs w:val="28"/>
        </w:rPr>
        <w:t xml:space="preserve"> năm Ngày Giả</w:t>
      </w:r>
      <w:r w:rsidR="009E6156" w:rsidRPr="000E4021">
        <w:rPr>
          <w:color w:val="000000"/>
          <w:spacing w:val="-4"/>
          <w:szCs w:val="28"/>
        </w:rPr>
        <w:t>i phóng hoàn toàn m</w:t>
      </w:r>
      <w:r w:rsidR="00613AA4" w:rsidRPr="000E4021">
        <w:rPr>
          <w:color w:val="000000"/>
          <w:spacing w:val="-4"/>
          <w:szCs w:val="28"/>
        </w:rPr>
        <w:t>iền Nam, thống nhất đất nướ</w:t>
      </w:r>
      <w:r w:rsidR="00F81B5C" w:rsidRPr="000E4021">
        <w:rPr>
          <w:color w:val="000000"/>
          <w:spacing w:val="-4"/>
          <w:szCs w:val="28"/>
        </w:rPr>
        <w:t>c (30/4/1975 – 30/4/202</w:t>
      </w:r>
      <w:r w:rsidR="004D001C" w:rsidRPr="000E4021">
        <w:rPr>
          <w:color w:val="000000"/>
          <w:spacing w:val="-4"/>
          <w:szCs w:val="28"/>
        </w:rPr>
        <w:t>2</w:t>
      </w:r>
      <w:r w:rsidR="00DE121D" w:rsidRPr="000E4021">
        <w:rPr>
          <w:color w:val="000000"/>
          <w:spacing w:val="-4"/>
          <w:szCs w:val="28"/>
        </w:rPr>
        <w:t>)</w:t>
      </w:r>
    </w:p>
    <w:p w:rsidR="00A76F59" w:rsidRPr="000E4021" w:rsidRDefault="00A76F59" w:rsidP="005D6A55">
      <w:pPr>
        <w:spacing w:before="120" w:after="120"/>
        <w:ind w:firstLine="720"/>
        <w:rPr>
          <w:b/>
          <w:color w:val="000000"/>
          <w:spacing w:val="-4"/>
          <w:szCs w:val="28"/>
        </w:rPr>
      </w:pPr>
      <w:r w:rsidRPr="000E4021">
        <w:rPr>
          <w:b/>
          <w:color w:val="000000"/>
          <w:spacing w:val="-4"/>
          <w:szCs w:val="28"/>
        </w:rPr>
        <w:t xml:space="preserve">I. </w:t>
      </w:r>
      <w:r w:rsidR="00BC1F5E" w:rsidRPr="000E4021">
        <w:rPr>
          <w:b/>
          <w:color w:val="000000"/>
          <w:spacing w:val="-4"/>
          <w:szCs w:val="28"/>
        </w:rPr>
        <w:t>GIỖ TỔ HÙNG VƯƠNG</w:t>
      </w:r>
    </w:p>
    <w:p w:rsidR="00C81E84" w:rsidRPr="000E4021" w:rsidRDefault="00C81E84" w:rsidP="005D6A55">
      <w:pPr>
        <w:spacing w:before="120" w:after="120"/>
        <w:ind w:firstLine="720"/>
        <w:rPr>
          <w:b/>
          <w:color w:val="000000"/>
          <w:szCs w:val="28"/>
        </w:rPr>
      </w:pPr>
      <w:r w:rsidRPr="000E4021">
        <w:rPr>
          <w:b/>
          <w:color w:val="000000"/>
          <w:szCs w:val="28"/>
        </w:rPr>
        <w:t>1. Mục đích</w:t>
      </w:r>
      <w:r w:rsidR="00BC1F5E" w:rsidRPr="000E4021">
        <w:rPr>
          <w:b/>
          <w:color w:val="000000"/>
          <w:szCs w:val="28"/>
        </w:rPr>
        <w:t>, yêu cầu</w:t>
      </w:r>
    </w:p>
    <w:p w:rsidR="00BC1F5E" w:rsidRPr="000E4021" w:rsidRDefault="00C81E84" w:rsidP="00BC1F5E">
      <w:pPr>
        <w:spacing w:after="120"/>
        <w:ind w:firstLine="709"/>
        <w:rPr>
          <w:szCs w:val="28"/>
        </w:rPr>
      </w:pPr>
      <w:r w:rsidRPr="000E4021">
        <w:rPr>
          <w:color w:val="000000"/>
          <w:szCs w:val="28"/>
        </w:rPr>
        <w:tab/>
      </w:r>
      <w:r w:rsidR="00BC1F5E" w:rsidRPr="000E4021">
        <w:rPr>
          <w:szCs w:val="28"/>
        </w:rPr>
        <w:t>- Tuyên truyền, giới thiệu các giá trị truyền thống, lịch sử, văn hóa của đất nước và con người Việt Nam được vun đắp, hình thành từ thời đại Hùng Vương đến thời đại Hồ Chí Minh; tập trung nêu bật những kết quả trong việc kế thừa, phát huy truyền thống văn hóa dân tộc, xây dựng, phát triển văn hóa con người Việt Nam qua 35 năm thực hiện công cuộc đổi mới đất nước.</w:t>
      </w:r>
    </w:p>
    <w:p w:rsidR="00BC1F5E" w:rsidRPr="000E4021" w:rsidRDefault="00BC1F5E" w:rsidP="00BC1F5E">
      <w:pPr>
        <w:spacing w:after="120"/>
        <w:rPr>
          <w:szCs w:val="28"/>
        </w:rPr>
      </w:pPr>
      <w:r w:rsidRPr="000E4021">
        <w:rPr>
          <w:szCs w:val="28"/>
        </w:rPr>
        <w:tab/>
        <w:t xml:space="preserve">- Giáo dục học sinh hướng về cội nguồn của dân tộc, từ đó thể hiện lòng tự hào và biết ơn công lao của các vua Hùng trong quá trình dựng nước và giữ nước. </w:t>
      </w:r>
    </w:p>
    <w:p w:rsidR="00BC1F5E" w:rsidRPr="000E4021" w:rsidRDefault="00BC1F5E" w:rsidP="00BC1F5E">
      <w:pPr>
        <w:spacing w:after="120"/>
        <w:rPr>
          <w:szCs w:val="28"/>
        </w:rPr>
      </w:pPr>
      <w:r w:rsidRPr="000E4021">
        <w:rPr>
          <w:szCs w:val="28"/>
        </w:rPr>
        <w:tab/>
        <w:t>- Phần nghi lễ tổ chức trang nghiêm, thiếc thực, tránh phô trương, lãnh phí và phần hội trong không khí vui tươi, nhiều màu sắc, hấp dẫn và an toàn tại đơn vị.</w:t>
      </w:r>
    </w:p>
    <w:p w:rsidR="00BC1F5E" w:rsidRPr="000E4021" w:rsidRDefault="00BC1F5E" w:rsidP="00BC1F5E">
      <w:pPr>
        <w:spacing w:before="120" w:after="120"/>
        <w:rPr>
          <w:b/>
          <w:color w:val="000000"/>
          <w:szCs w:val="28"/>
        </w:rPr>
      </w:pPr>
      <w:r w:rsidRPr="000E4021">
        <w:rPr>
          <w:b/>
          <w:color w:val="000000"/>
          <w:szCs w:val="28"/>
        </w:rPr>
        <w:tab/>
        <w:t>2</w:t>
      </w:r>
      <w:r w:rsidR="00D303EF" w:rsidRPr="000E4021">
        <w:rPr>
          <w:b/>
          <w:color w:val="000000"/>
          <w:szCs w:val="28"/>
        </w:rPr>
        <w:t>. Hoạt động</w:t>
      </w:r>
    </w:p>
    <w:p w:rsidR="00BC1F5E" w:rsidRPr="000E4021" w:rsidRDefault="00BC1F5E" w:rsidP="00BC1F5E">
      <w:pPr>
        <w:spacing w:after="120"/>
        <w:ind w:left="720"/>
        <w:rPr>
          <w:b/>
          <w:szCs w:val="28"/>
        </w:rPr>
      </w:pPr>
      <w:r w:rsidRPr="000E4021">
        <w:rPr>
          <w:b/>
          <w:szCs w:val="28"/>
        </w:rPr>
        <w:t>2.1.Thời gian tổ chức Lễ</w:t>
      </w:r>
    </w:p>
    <w:p w:rsidR="00BC1F5E" w:rsidRPr="000E4021" w:rsidRDefault="00BC1F5E" w:rsidP="00BC1F5E">
      <w:pPr>
        <w:spacing w:after="120"/>
        <w:rPr>
          <w:szCs w:val="28"/>
        </w:rPr>
      </w:pPr>
      <w:r w:rsidRPr="000E4021">
        <w:rPr>
          <w:szCs w:val="28"/>
        </w:rPr>
        <w:t>Lúc 7g 30 phút, sáng ngày 2</w:t>
      </w:r>
      <w:r w:rsidR="007E0BE5">
        <w:rPr>
          <w:szCs w:val="28"/>
        </w:rPr>
        <w:t>7</w:t>
      </w:r>
      <w:bookmarkStart w:id="0" w:name="_GoBack"/>
      <w:bookmarkEnd w:id="0"/>
      <w:r w:rsidRPr="000E4021">
        <w:rPr>
          <w:szCs w:val="28"/>
        </w:rPr>
        <w:t>/4/2023</w:t>
      </w:r>
      <w:r w:rsidR="00B60A70" w:rsidRPr="000E4021">
        <w:rPr>
          <w:szCs w:val="28"/>
        </w:rPr>
        <w:t>, tại sân trường</w:t>
      </w:r>
    </w:p>
    <w:p w:rsidR="00BC1F5E" w:rsidRPr="000E4021" w:rsidRDefault="00BC1F5E" w:rsidP="00BC1F5E">
      <w:pPr>
        <w:spacing w:after="120"/>
        <w:rPr>
          <w:b/>
          <w:szCs w:val="28"/>
        </w:rPr>
      </w:pPr>
      <w:r w:rsidRPr="000E4021">
        <w:rPr>
          <w:b/>
          <w:szCs w:val="28"/>
        </w:rPr>
        <w:tab/>
        <w:t>2.2. Chương trình buổi Lễ</w:t>
      </w:r>
    </w:p>
    <w:p w:rsidR="00BC1F5E" w:rsidRPr="000E4021" w:rsidRDefault="00BC1F5E" w:rsidP="00BC1F5E">
      <w:pPr>
        <w:numPr>
          <w:ilvl w:val="0"/>
          <w:numId w:val="5"/>
        </w:numPr>
        <w:tabs>
          <w:tab w:val="clear" w:pos="1800"/>
        </w:tabs>
        <w:spacing w:after="120"/>
        <w:ind w:left="993" w:hanging="284"/>
        <w:rPr>
          <w:szCs w:val="28"/>
        </w:rPr>
      </w:pPr>
      <w:r w:rsidRPr="000E4021">
        <w:rPr>
          <w:szCs w:val="28"/>
        </w:rPr>
        <w:t>Văn nghệ chào mừng.</w:t>
      </w:r>
    </w:p>
    <w:p w:rsidR="00BC1F5E" w:rsidRPr="000E4021" w:rsidRDefault="00BC1F5E" w:rsidP="00BC1F5E">
      <w:pPr>
        <w:numPr>
          <w:ilvl w:val="0"/>
          <w:numId w:val="5"/>
        </w:numPr>
        <w:tabs>
          <w:tab w:val="clear" w:pos="1800"/>
        </w:tabs>
        <w:spacing w:after="120"/>
        <w:ind w:left="993" w:hanging="284"/>
        <w:rPr>
          <w:szCs w:val="28"/>
        </w:rPr>
      </w:pPr>
      <w:r w:rsidRPr="000E4021">
        <w:rPr>
          <w:szCs w:val="28"/>
        </w:rPr>
        <w:t>Chào cờ – Tuyên bố lý do – Giới thiệu đại biểu.</w:t>
      </w:r>
    </w:p>
    <w:p w:rsidR="00BC1F5E" w:rsidRPr="000E4021" w:rsidRDefault="00BC1F5E" w:rsidP="00BC1F5E">
      <w:pPr>
        <w:numPr>
          <w:ilvl w:val="0"/>
          <w:numId w:val="5"/>
        </w:numPr>
        <w:tabs>
          <w:tab w:val="clear" w:pos="1800"/>
        </w:tabs>
        <w:spacing w:after="120"/>
        <w:ind w:left="993" w:hanging="284"/>
        <w:rPr>
          <w:szCs w:val="28"/>
        </w:rPr>
      </w:pPr>
      <w:r w:rsidRPr="000E4021">
        <w:rPr>
          <w:szCs w:val="28"/>
        </w:rPr>
        <w:t>Nghi thức dâng hương bàn thờ vua Hùng.</w:t>
      </w:r>
    </w:p>
    <w:p w:rsidR="00BC1F5E" w:rsidRPr="000E4021" w:rsidRDefault="00BC1F5E" w:rsidP="00BC1F5E">
      <w:pPr>
        <w:numPr>
          <w:ilvl w:val="0"/>
          <w:numId w:val="5"/>
        </w:numPr>
        <w:tabs>
          <w:tab w:val="clear" w:pos="1800"/>
        </w:tabs>
        <w:spacing w:after="120"/>
        <w:ind w:left="993" w:hanging="284"/>
        <w:rPr>
          <w:szCs w:val="28"/>
        </w:rPr>
      </w:pPr>
      <w:r w:rsidRPr="000E4021">
        <w:rPr>
          <w:szCs w:val="28"/>
        </w:rPr>
        <w:t>Phát biểu ôn lại truyền thống dựng nước và giữ nước thời đại Hùng Vương</w:t>
      </w:r>
    </w:p>
    <w:p w:rsidR="00B60A70" w:rsidRPr="000E4021" w:rsidRDefault="00BC1F5E" w:rsidP="00BC1F5E">
      <w:pPr>
        <w:numPr>
          <w:ilvl w:val="0"/>
          <w:numId w:val="5"/>
        </w:numPr>
        <w:tabs>
          <w:tab w:val="clear" w:pos="1800"/>
        </w:tabs>
        <w:spacing w:after="120"/>
        <w:ind w:left="993" w:hanging="284"/>
        <w:rPr>
          <w:szCs w:val="28"/>
        </w:rPr>
      </w:pPr>
      <w:r w:rsidRPr="000E4021">
        <w:rPr>
          <w:szCs w:val="28"/>
        </w:rPr>
        <w:lastRenderedPageBreak/>
        <w:t xml:space="preserve">Hoạt cảnh tái hiện thời đại Hùng Vương </w:t>
      </w:r>
    </w:p>
    <w:p w:rsidR="00BC1F5E" w:rsidRPr="000E4021" w:rsidRDefault="00BC1F5E" w:rsidP="00BC1F5E">
      <w:pPr>
        <w:numPr>
          <w:ilvl w:val="0"/>
          <w:numId w:val="5"/>
        </w:numPr>
        <w:tabs>
          <w:tab w:val="clear" w:pos="1800"/>
        </w:tabs>
        <w:spacing w:after="120"/>
        <w:ind w:left="993" w:hanging="284"/>
        <w:rPr>
          <w:szCs w:val="28"/>
        </w:rPr>
      </w:pPr>
      <w:r w:rsidRPr="000E4021">
        <w:rPr>
          <w:szCs w:val="28"/>
        </w:rPr>
        <w:t>Cán bộ, giáo viên, nhân viên, học viên và sinh viên dâng hương.</w:t>
      </w:r>
    </w:p>
    <w:p w:rsidR="00BC1F5E" w:rsidRPr="000E4021" w:rsidRDefault="00BC1F5E" w:rsidP="00BC1F5E">
      <w:pPr>
        <w:numPr>
          <w:ilvl w:val="0"/>
          <w:numId w:val="5"/>
        </w:numPr>
        <w:tabs>
          <w:tab w:val="clear" w:pos="1800"/>
        </w:tabs>
        <w:spacing w:after="120"/>
        <w:ind w:left="993" w:hanging="284"/>
        <w:rPr>
          <w:szCs w:val="28"/>
        </w:rPr>
      </w:pPr>
      <w:r w:rsidRPr="000E4021">
        <w:rPr>
          <w:szCs w:val="28"/>
        </w:rPr>
        <w:t>Kết thúc chương trình Lễ.</w:t>
      </w:r>
    </w:p>
    <w:p w:rsidR="00B60A70" w:rsidRPr="000E4021" w:rsidRDefault="000E4021" w:rsidP="000E4021">
      <w:pPr>
        <w:spacing w:after="120"/>
        <w:rPr>
          <w:b/>
          <w:szCs w:val="28"/>
        </w:rPr>
      </w:pPr>
      <w:r>
        <w:rPr>
          <w:b/>
          <w:szCs w:val="28"/>
        </w:rPr>
        <w:t xml:space="preserve">      </w:t>
      </w:r>
      <w:r w:rsidR="00B60A70" w:rsidRPr="000E4021">
        <w:rPr>
          <w:b/>
          <w:szCs w:val="28"/>
        </w:rPr>
        <w:t>II. TUYÊN TRUYỀN LỄ 30/4 VÀ 01/5</w:t>
      </w:r>
    </w:p>
    <w:p w:rsidR="00B60A70" w:rsidRPr="000E4021" w:rsidRDefault="00D303EF" w:rsidP="00B60A70">
      <w:pPr>
        <w:pStyle w:val="ListParagraph"/>
        <w:tabs>
          <w:tab w:val="left" w:pos="993"/>
        </w:tabs>
        <w:spacing w:after="120"/>
        <w:ind w:left="0" w:firstLine="426"/>
        <w:contextualSpacing w:val="0"/>
        <w:rPr>
          <w:b/>
          <w:sz w:val="28"/>
          <w:szCs w:val="28"/>
        </w:rPr>
      </w:pPr>
      <w:r w:rsidRPr="000E4021">
        <w:rPr>
          <w:b/>
          <w:color w:val="000000"/>
          <w:sz w:val="28"/>
          <w:szCs w:val="28"/>
        </w:rPr>
        <w:t xml:space="preserve"> </w:t>
      </w:r>
      <w:r w:rsidR="00B60A70" w:rsidRPr="000E4021">
        <w:rPr>
          <w:b/>
          <w:sz w:val="28"/>
          <w:szCs w:val="28"/>
        </w:rPr>
        <w:t>1.Mục đích, yêu cầu</w:t>
      </w:r>
    </w:p>
    <w:p w:rsidR="00B60A70" w:rsidRPr="000E4021" w:rsidRDefault="00B60A70" w:rsidP="00B60A70">
      <w:pPr>
        <w:pStyle w:val="ListParagraph"/>
        <w:widowControl w:val="0"/>
        <w:numPr>
          <w:ilvl w:val="0"/>
          <w:numId w:val="5"/>
        </w:numPr>
        <w:tabs>
          <w:tab w:val="clear" w:pos="1800"/>
          <w:tab w:val="left" w:pos="993"/>
        </w:tabs>
        <w:autoSpaceDE w:val="0"/>
        <w:autoSpaceDN w:val="0"/>
        <w:spacing w:after="120"/>
        <w:ind w:left="0" w:right="42" w:firstLine="709"/>
        <w:contextualSpacing w:val="0"/>
        <w:jc w:val="both"/>
        <w:rPr>
          <w:color w:val="000000" w:themeColor="text1"/>
          <w:sz w:val="28"/>
          <w:szCs w:val="28"/>
        </w:rPr>
      </w:pPr>
      <w:r w:rsidRPr="000E4021">
        <w:rPr>
          <w:color w:val="000000" w:themeColor="text1"/>
          <w:spacing w:val="-3"/>
          <w:sz w:val="28"/>
          <w:szCs w:val="28"/>
        </w:rPr>
        <w:t xml:space="preserve">Đẩy </w:t>
      </w:r>
      <w:r w:rsidRPr="000E4021">
        <w:rPr>
          <w:color w:val="000000" w:themeColor="text1"/>
          <w:spacing w:val="-5"/>
          <w:sz w:val="28"/>
          <w:szCs w:val="28"/>
        </w:rPr>
        <w:t xml:space="preserve">mạnh </w:t>
      </w:r>
      <w:r w:rsidRPr="000E4021">
        <w:rPr>
          <w:color w:val="000000" w:themeColor="text1"/>
          <w:spacing w:val="-4"/>
          <w:sz w:val="28"/>
          <w:szCs w:val="28"/>
        </w:rPr>
        <w:t xml:space="preserve">công </w:t>
      </w:r>
      <w:r w:rsidRPr="000E4021">
        <w:rPr>
          <w:color w:val="000000" w:themeColor="text1"/>
          <w:spacing w:val="-3"/>
          <w:sz w:val="28"/>
          <w:szCs w:val="28"/>
        </w:rPr>
        <w:t xml:space="preserve">tác </w:t>
      </w:r>
      <w:r w:rsidRPr="000E4021">
        <w:rPr>
          <w:color w:val="000000" w:themeColor="text1"/>
          <w:spacing w:val="-5"/>
          <w:sz w:val="28"/>
          <w:szCs w:val="28"/>
        </w:rPr>
        <w:t xml:space="preserve">tuyên </w:t>
      </w:r>
      <w:r w:rsidRPr="000E4021">
        <w:rPr>
          <w:color w:val="000000" w:themeColor="text1"/>
          <w:spacing w:val="-4"/>
          <w:sz w:val="28"/>
          <w:szCs w:val="28"/>
        </w:rPr>
        <w:t xml:space="preserve">truyền, </w:t>
      </w:r>
      <w:r w:rsidRPr="000E4021">
        <w:rPr>
          <w:color w:val="000000" w:themeColor="text1"/>
          <w:spacing w:val="-3"/>
          <w:sz w:val="28"/>
          <w:szCs w:val="28"/>
        </w:rPr>
        <w:t xml:space="preserve">phổ </w:t>
      </w:r>
      <w:r w:rsidRPr="000E4021">
        <w:rPr>
          <w:color w:val="000000" w:themeColor="text1"/>
          <w:spacing w:val="-4"/>
          <w:sz w:val="28"/>
          <w:szCs w:val="28"/>
        </w:rPr>
        <w:t xml:space="preserve">biến, giáo </w:t>
      </w:r>
      <w:r w:rsidRPr="000E4021">
        <w:rPr>
          <w:color w:val="000000" w:themeColor="text1"/>
          <w:spacing w:val="-3"/>
          <w:sz w:val="28"/>
          <w:szCs w:val="28"/>
        </w:rPr>
        <w:t xml:space="preserve">dục </w:t>
      </w:r>
      <w:r w:rsidRPr="000E4021">
        <w:rPr>
          <w:color w:val="000000" w:themeColor="text1"/>
          <w:spacing w:val="-4"/>
          <w:sz w:val="28"/>
          <w:szCs w:val="28"/>
        </w:rPr>
        <w:t xml:space="preserve">pháp luật </w:t>
      </w:r>
      <w:r w:rsidRPr="000E4021">
        <w:rPr>
          <w:color w:val="000000" w:themeColor="text1"/>
          <w:spacing w:val="-3"/>
          <w:sz w:val="28"/>
          <w:szCs w:val="28"/>
        </w:rPr>
        <w:t xml:space="preserve">về </w:t>
      </w:r>
      <w:r w:rsidRPr="000E4021">
        <w:rPr>
          <w:color w:val="000000" w:themeColor="text1"/>
          <w:spacing w:val="-4"/>
          <w:sz w:val="28"/>
          <w:szCs w:val="28"/>
        </w:rPr>
        <w:t xml:space="preserve">trật tự, </w:t>
      </w:r>
      <w:r w:rsidRPr="000E4021">
        <w:rPr>
          <w:color w:val="000000" w:themeColor="text1"/>
          <w:spacing w:val="-3"/>
          <w:sz w:val="28"/>
          <w:szCs w:val="28"/>
        </w:rPr>
        <w:t xml:space="preserve">an </w:t>
      </w:r>
      <w:r w:rsidRPr="000E4021">
        <w:rPr>
          <w:color w:val="000000" w:themeColor="text1"/>
          <w:spacing w:val="-4"/>
          <w:sz w:val="28"/>
          <w:szCs w:val="28"/>
        </w:rPr>
        <w:t xml:space="preserve">toàn giao thông đường </w:t>
      </w:r>
      <w:r w:rsidR="000E4021">
        <w:rPr>
          <w:color w:val="000000" w:themeColor="text1"/>
          <w:spacing w:val="-3"/>
          <w:sz w:val="28"/>
          <w:szCs w:val="28"/>
        </w:rPr>
        <w:t xml:space="preserve">bộ </w:t>
      </w:r>
      <w:r w:rsidRPr="000E4021">
        <w:rPr>
          <w:color w:val="000000" w:themeColor="text1"/>
          <w:spacing w:val="-3"/>
          <w:sz w:val="28"/>
          <w:szCs w:val="28"/>
        </w:rPr>
        <w:t xml:space="preserve">nhằm nâng </w:t>
      </w:r>
      <w:r w:rsidRPr="000E4021">
        <w:rPr>
          <w:color w:val="000000" w:themeColor="text1"/>
          <w:spacing w:val="-4"/>
          <w:sz w:val="28"/>
          <w:szCs w:val="28"/>
        </w:rPr>
        <w:t xml:space="preserve">cao </w:t>
      </w:r>
      <w:r w:rsidRPr="000E4021">
        <w:rPr>
          <w:color w:val="000000" w:themeColor="text1"/>
          <w:spacing w:val="-3"/>
          <w:sz w:val="28"/>
          <w:szCs w:val="28"/>
        </w:rPr>
        <w:t xml:space="preserve">kiến </w:t>
      </w:r>
      <w:r w:rsidRPr="000E4021">
        <w:rPr>
          <w:color w:val="000000" w:themeColor="text1"/>
          <w:spacing w:val="-4"/>
          <w:sz w:val="28"/>
          <w:szCs w:val="28"/>
        </w:rPr>
        <w:t xml:space="preserve">thức, </w:t>
      </w:r>
      <w:r w:rsidRPr="000E4021">
        <w:rPr>
          <w:color w:val="000000" w:themeColor="text1"/>
          <w:sz w:val="28"/>
          <w:szCs w:val="28"/>
        </w:rPr>
        <w:t xml:space="preserve">ý </w:t>
      </w:r>
      <w:r w:rsidRPr="000E4021">
        <w:rPr>
          <w:color w:val="000000" w:themeColor="text1"/>
          <w:spacing w:val="-4"/>
          <w:sz w:val="28"/>
          <w:szCs w:val="28"/>
        </w:rPr>
        <w:t xml:space="preserve">thức trách nhiệm, </w:t>
      </w:r>
      <w:r w:rsidRPr="000E4021">
        <w:rPr>
          <w:color w:val="000000" w:themeColor="text1"/>
          <w:sz w:val="28"/>
          <w:szCs w:val="28"/>
        </w:rPr>
        <w:t xml:space="preserve">kỹ </w:t>
      </w:r>
      <w:r w:rsidRPr="000E4021">
        <w:rPr>
          <w:color w:val="000000" w:themeColor="text1"/>
          <w:spacing w:val="-4"/>
          <w:sz w:val="28"/>
          <w:szCs w:val="28"/>
        </w:rPr>
        <w:t xml:space="preserve">năng </w:t>
      </w:r>
      <w:r w:rsidRPr="000E4021">
        <w:rPr>
          <w:color w:val="000000" w:themeColor="text1"/>
          <w:spacing w:val="-3"/>
          <w:sz w:val="28"/>
          <w:szCs w:val="28"/>
        </w:rPr>
        <w:t xml:space="preserve">tham gia </w:t>
      </w:r>
      <w:r w:rsidRPr="000E4021">
        <w:rPr>
          <w:color w:val="000000" w:themeColor="text1"/>
          <w:spacing w:val="-4"/>
          <w:sz w:val="28"/>
          <w:szCs w:val="28"/>
        </w:rPr>
        <w:t xml:space="preserve">giao thông </w:t>
      </w:r>
      <w:r w:rsidRPr="000E4021">
        <w:rPr>
          <w:color w:val="000000" w:themeColor="text1"/>
          <w:spacing w:val="-3"/>
          <w:sz w:val="28"/>
          <w:szCs w:val="28"/>
        </w:rPr>
        <w:t xml:space="preserve">an </w:t>
      </w:r>
      <w:r w:rsidRPr="000E4021">
        <w:rPr>
          <w:color w:val="000000" w:themeColor="text1"/>
          <w:spacing w:val="-4"/>
          <w:sz w:val="28"/>
          <w:szCs w:val="28"/>
        </w:rPr>
        <w:t xml:space="preserve">toàn </w:t>
      </w:r>
      <w:r w:rsidRPr="000E4021">
        <w:rPr>
          <w:color w:val="000000" w:themeColor="text1"/>
          <w:sz w:val="28"/>
          <w:szCs w:val="28"/>
        </w:rPr>
        <w:t xml:space="preserve">và </w:t>
      </w:r>
      <w:r w:rsidRPr="000E4021">
        <w:rPr>
          <w:color w:val="000000" w:themeColor="text1"/>
          <w:spacing w:val="-4"/>
          <w:sz w:val="28"/>
          <w:szCs w:val="28"/>
        </w:rPr>
        <w:t xml:space="preserve">ứng </w:t>
      </w:r>
      <w:r w:rsidRPr="000E4021">
        <w:rPr>
          <w:color w:val="000000" w:themeColor="text1"/>
          <w:sz w:val="28"/>
          <w:szCs w:val="28"/>
        </w:rPr>
        <w:t xml:space="preserve">xử </w:t>
      </w:r>
      <w:r w:rsidRPr="000E4021">
        <w:rPr>
          <w:color w:val="000000" w:themeColor="text1"/>
          <w:spacing w:val="-3"/>
          <w:sz w:val="28"/>
          <w:szCs w:val="28"/>
        </w:rPr>
        <w:t xml:space="preserve">văn hoá khi tham gia </w:t>
      </w:r>
      <w:r w:rsidRPr="000E4021">
        <w:rPr>
          <w:color w:val="000000" w:themeColor="text1"/>
          <w:spacing w:val="-4"/>
          <w:sz w:val="28"/>
          <w:szCs w:val="28"/>
        </w:rPr>
        <w:t xml:space="preserve">giao thông </w:t>
      </w:r>
      <w:r w:rsidRPr="000E4021">
        <w:rPr>
          <w:color w:val="000000" w:themeColor="text1"/>
          <w:spacing w:val="-3"/>
          <w:sz w:val="28"/>
          <w:szCs w:val="28"/>
        </w:rPr>
        <w:t xml:space="preserve">cho </w:t>
      </w:r>
      <w:r w:rsidRPr="000E4021">
        <w:rPr>
          <w:color w:val="000000" w:themeColor="text1"/>
          <w:spacing w:val="-4"/>
          <w:sz w:val="28"/>
          <w:szCs w:val="28"/>
        </w:rPr>
        <w:t xml:space="preserve">toàn </w:t>
      </w:r>
      <w:r w:rsidRPr="000E4021">
        <w:rPr>
          <w:color w:val="000000" w:themeColor="text1"/>
          <w:sz w:val="28"/>
          <w:szCs w:val="28"/>
        </w:rPr>
        <w:t xml:space="preserve">thể </w:t>
      </w:r>
      <w:r w:rsidRPr="000E4021">
        <w:rPr>
          <w:color w:val="000000" w:themeColor="text1"/>
          <w:spacing w:val="-4"/>
          <w:sz w:val="28"/>
          <w:szCs w:val="28"/>
        </w:rPr>
        <w:t xml:space="preserve">cán </w:t>
      </w:r>
      <w:r w:rsidRPr="000E4021">
        <w:rPr>
          <w:color w:val="000000" w:themeColor="text1"/>
          <w:sz w:val="28"/>
          <w:szCs w:val="28"/>
        </w:rPr>
        <w:t xml:space="preserve">bộ </w:t>
      </w:r>
      <w:r w:rsidRPr="000E4021">
        <w:rPr>
          <w:color w:val="000000" w:themeColor="text1"/>
          <w:spacing w:val="-4"/>
          <w:sz w:val="28"/>
          <w:szCs w:val="28"/>
        </w:rPr>
        <w:t xml:space="preserve">quản </w:t>
      </w:r>
      <w:r w:rsidRPr="000E4021">
        <w:rPr>
          <w:color w:val="000000" w:themeColor="text1"/>
          <w:spacing w:val="-3"/>
          <w:sz w:val="28"/>
          <w:szCs w:val="28"/>
        </w:rPr>
        <w:t xml:space="preserve">lý, nhà </w:t>
      </w:r>
      <w:r w:rsidRPr="000E4021">
        <w:rPr>
          <w:color w:val="000000" w:themeColor="text1"/>
          <w:spacing w:val="-4"/>
          <w:sz w:val="28"/>
          <w:szCs w:val="28"/>
        </w:rPr>
        <w:t xml:space="preserve">giáo, nhân viên, </w:t>
      </w:r>
      <w:r w:rsidRPr="000E4021">
        <w:rPr>
          <w:color w:val="000000" w:themeColor="text1"/>
          <w:spacing w:val="-3"/>
          <w:sz w:val="28"/>
          <w:szCs w:val="28"/>
        </w:rPr>
        <w:t xml:space="preserve">người lao động </w:t>
      </w:r>
      <w:r w:rsidRPr="000E4021">
        <w:rPr>
          <w:color w:val="000000" w:themeColor="text1"/>
          <w:sz w:val="28"/>
          <w:szCs w:val="28"/>
        </w:rPr>
        <w:t xml:space="preserve">và </w:t>
      </w:r>
      <w:r w:rsidRPr="000E4021">
        <w:rPr>
          <w:color w:val="000000" w:themeColor="text1"/>
          <w:spacing w:val="-4"/>
          <w:sz w:val="28"/>
          <w:szCs w:val="28"/>
        </w:rPr>
        <w:t>học sinh</w:t>
      </w:r>
      <w:r w:rsidR="000E4021">
        <w:rPr>
          <w:color w:val="000000" w:themeColor="text1"/>
          <w:spacing w:val="-4"/>
          <w:sz w:val="28"/>
          <w:szCs w:val="28"/>
        </w:rPr>
        <w:t xml:space="preserve"> </w:t>
      </w:r>
      <w:r w:rsidRPr="000E4021">
        <w:rPr>
          <w:color w:val="000000" w:themeColor="text1"/>
          <w:spacing w:val="-4"/>
          <w:sz w:val="28"/>
          <w:szCs w:val="28"/>
        </w:rPr>
        <w:t xml:space="preserve">nhằm </w:t>
      </w:r>
      <w:r w:rsidRPr="000E4021">
        <w:rPr>
          <w:color w:val="000000" w:themeColor="text1"/>
          <w:spacing w:val="-3"/>
          <w:sz w:val="28"/>
          <w:szCs w:val="28"/>
        </w:rPr>
        <w:t xml:space="preserve">góp </w:t>
      </w:r>
      <w:r w:rsidRPr="000E4021">
        <w:rPr>
          <w:color w:val="000000" w:themeColor="text1"/>
          <w:spacing w:val="-4"/>
          <w:sz w:val="28"/>
          <w:szCs w:val="28"/>
        </w:rPr>
        <w:t xml:space="preserve">phần giảm thiểu </w:t>
      </w:r>
      <w:r w:rsidRPr="000E4021">
        <w:rPr>
          <w:color w:val="000000" w:themeColor="text1"/>
          <w:spacing w:val="-3"/>
          <w:sz w:val="28"/>
          <w:szCs w:val="28"/>
        </w:rPr>
        <w:t xml:space="preserve">vi </w:t>
      </w:r>
      <w:r w:rsidRPr="000E4021">
        <w:rPr>
          <w:color w:val="000000" w:themeColor="text1"/>
          <w:spacing w:val="-4"/>
          <w:sz w:val="28"/>
          <w:szCs w:val="28"/>
        </w:rPr>
        <w:t xml:space="preserve">phạm pháp luật </w:t>
      </w:r>
      <w:r w:rsidRPr="000E4021">
        <w:rPr>
          <w:color w:val="000000" w:themeColor="text1"/>
          <w:sz w:val="28"/>
          <w:szCs w:val="28"/>
        </w:rPr>
        <w:t xml:space="preserve">về </w:t>
      </w:r>
      <w:r w:rsidRPr="000E4021">
        <w:rPr>
          <w:color w:val="000000" w:themeColor="text1"/>
          <w:spacing w:val="-3"/>
          <w:sz w:val="28"/>
          <w:szCs w:val="28"/>
        </w:rPr>
        <w:t xml:space="preserve">bảo đảm </w:t>
      </w:r>
      <w:r w:rsidRPr="000E4021">
        <w:rPr>
          <w:color w:val="000000" w:themeColor="text1"/>
          <w:spacing w:val="-4"/>
          <w:sz w:val="28"/>
          <w:szCs w:val="28"/>
        </w:rPr>
        <w:t xml:space="preserve">trật </w:t>
      </w:r>
      <w:r w:rsidRPr="000E4021">
        <w:rPr>
          <w:color w:val="000000" w:themeColor="text1"/>
          <w:sz w:val="28"/>
          <w:szCs w:val="28"/>
        </w:rPr>
        <w:t>tự</w:t>
      </w:r>
      <w:r w:rsidRPr="000E4021">
        <w:rPr>
          <w:color w:val="000000" w:themeColor="text1"/>
          <w:spacing w:val="-11"/>
          <w:sz w:val="28"/>
          <w:szCs w:val="28"/>
        </w:rPr>
        <w:t xml:space="preserve"> </w:t>
      </w:r>
      <w:r w:rsidRPr="000E4021">
        <w:rPr>
          <w:color w:val="000000" w:themeColor="text1"/>
          <w:spacing w:val="-4"/>
          <w:sz w:val="28"/>
          <w:szCs w:val="28"/>
        </w:rPr>
        <w:t>ATGT,</w:t>
      </w:r>
      <w:r w:rsidRPr="000E4021">
        <w:rPr>
          <w:color w:val="000000" w:themeColor="text1"/>
          <w:spacing w:val="-10"/>
          <w:sz w:val="28"/>
          <w:szCs w:val="28"/>
        </w:rPr>
        <w:t xml:space="preserve"> </w:t>
      </w:r>
      <w:r w:rsidRPr="000E4021">
        <w:rPr>
          <w:color w:val="000000" w:themeColor="text1"/>
          <w:spacing w:val="-3"/>
          <w:sz w:val="28"/>
          <w:szCs w:val="28"/>
        </w:rPr>
        <w:t>tai</w:t>
      </w:r>
      <w:r w:rsidRPr="000E4021">
        <w:rPr>
          <w:color w:val="000000" w:themeColor="text1"/>
          <w:spacing w:val="-8"/>
          <w:sz w:val="28"/>
          <w:szCs w:val="28"/>
        </w:rPr>
        <w:t xml:space="preserve"> </w:t>
      </w:r>
      <w:r w:rsidRPr="000E4021">
        <w:rPr>
          <w:color w:val="000000" w:themeColor="text1"/>
          <w:spacing w:val="-3"/>
          <w:sz w:val="28"/>
          <w:szCs w:val="28"/>
        </w:rPr>
        <w:t>nạn</w:t>
      </w:r>
      <w:r w:rsidRPr="000E4021">
        <w:rPr>
          <w:color w:val="000000" w:themeColor="text1"/>
          <w:spacing w:val="-8"/>
          <w:sz w:val="28"/>
          <w:szCs w:val="28"/>
        </w:rPr>
        <w:t xml:space="preserve"> </w:t>
      </w:r>
      <w:r w:rsidRPr="000E4021">
        <w:rPr>
          <w:color w:val="000000" w:themeColor="text1"/>
          <w:spacing w:val="-4"/>
          <w:sz w:val="28"/>
          <w:szCs w:val="28"/>
        </w:rPr>
        <w:t>giao</w:t>
      </w:r>
      <w:r w:rsidRPr="000E4021">
        <w:rPr>
          <w:color w:val="000000" w:themeColor="text1"/>
          <w:spacing w:val="-7"/>
          <w:sz w:val="28"/>
          <w:szCs w:val="28"/>
        </w:rPr>
        <w:t xml:space="preserve"> </w:t>
      </w:r>
      <w:r w:rsidRPr="000E4021">
        <w:rPr>
          <w:color w:val="000000" w:themeColor="text1"/>
          <w:spacing w:val="-4"/>
          <w:sz w:val="28"/>
          <w:szCs w:val="28"/>
        </w:rPr>
        <w:t>thông</w:t>
      </w:r>
      <w:r w:rsidRPr="000E4021">
        <w:rPr>
          <w:color w:val="000000" w:themeColor="text1"/>
          <w:spacing w:val="-8"/>
          <w:sz w:val="28"/>
          <w:szCs w:val="28"/>
        </w:rPr>
        <w:t xml:space="preserve"> </w:t>
      </w:r>
      <w:r w:rsidRPr="000E4021">
        <w:rPr>
          <w:color w:val="000000" w:themeColor="text1"/>
          <w:sz w:val="28"/>
          <w:szCs w:val="28"/>
        </w:rPr>
        <w:t>và</w:t>
      </w:r>
      <w:r w:rsidRPr="000E4021">
        <w:rPr>
          <w:color w:val="000000" w:themeColor="text1"/>
          <w:spacing w:val="-9"/>
          <w:sz w:val="28"/>
          <w:szCs w:val="28"/>
        </w:rPr>
        <w:t xml:space="preserve"> </w:t>
      </w:r>
      <w:r w:rsidRPr="000E4021">
        <w:rPr>
          <w:color w:val="000000" w:themeColor="text1"/>
          <w:sz w:val="28"/>
          <w:szCs w:val="28"/>
        </w:rPr>
        <w:t>ùn</w:t>
      </w:r>
      <w:r w:rsidRPr="000E4021">
        <w:rPr>
          <w:color w:val="000000" w:themeColor="text1"/>
          <w:spacing w:val="-8"/>
          <w:sz w:val="28"/>
          <w:szCs w:val="28"/>
        </w:rPr>
        <w:t xml:space="preserve"> </w:t>
      </w:r>
      <w:r w:rsidRPr="000E4021">
        <w:rPr>
          <w:color w:val="000000" w:themeColor="text1"/>
          <w:spacing w:val="-3"/>
          <w:sz w:val="28"/>
          <w:szCs w:val="28"/>
        </w:rPr>
        <w:t>tắc</w:t>
      </w:r>
      <w:r w:rsidRPr="000E4021">
        <w:rPr>
          <w:color w:val="000000" w:themeColor="text1"/>
          <w:spacing w:val="-10"/>
          <w:sz w:val="28"/>
          <w:szCs w:val="28"/>
        </w:rPr>
        <w:t xml:space="preserve"> </w:t>
      </w:r>
      <w:r w:rsidRPr="000E4021">
        <w:rPr>
          <w:color w:val="000000" w:themeColor="text1"/>
          <w:spacing w:val="-4"/>
          <w:sz w:val="28"/>
          <w:szCs w:val="28"/>
        </w:rPr>
        <w:t>giao</w:t>
      </w:r>
      <w:r w:rsidRPr="000E4021">
        <w:rPr>
          <w:color w:val="000000" w:themeColor="text1"/>
          <w:spacing w:val="-8"/>
          <w:sz w:val="28"/>
          <w:szCs w:val="28"/>
        </w:rPr>
        <w:t xml:space="preserve"> </w:t>
      </w:r>
      <w:r w:rsidRPr="000E4021">
        <w:rPr>
          <w:color w:val="000000" w:themeColor="text1"/>
          <w:spacing w:val="-4"/>
          <w:sz w:val="28"/>
          <w:szCs w:val="28"/>
        </w:rPr>
        <w:t>thông.</w:t>
      </w:r>
    </w:p>
    <w:p w:rsidR="00C81E84" w:rsidRPr="000E4021" w:rsidRDefault="004A4F22" w:rsidP="00B60A70">
      <w:pPr>
        <w:pStyle w:val="ListParagraph"/>
        <w:numPr>
          <w:ilvl w:val="0"/>
          <w:numId w:val="5"/>
        </w:numPr>
        <w:tabs>
          <w:tab w:val="clear" w:pos="1800"/>
          <w:tab w:val="left" w:pos="993"/>
        </w:tabs>
        <w:spacing w:after="120"/>
        <w:ind w:left="0" w:right="42" w:firstLine="709"/>
        <w:contextualSpacing w:val="0"/>
        <w:jc w:val="both"/>
        <w:rPr>
          <w:color w:val="000000" w:themeColor="text1"/>
          <w:sz w:val="28"/>
          <w:szCs w:val="28"/>
        </w:rPr>
      </w:pPr>
      <w:r>
        <w:rPr>
          <w:color w:val="000000" w:themeColor="text1"/>
          <w:sz w:val="28"/>
          <w:szCs w:val="28"/>
        </w:rPr>
        <w:t>T</w:t>
      </w:r>
      <w:r w:rsidR="00B60A70" w:rsidRPr="000E4021">
        <w:rPr>
          <w:color w:val="000000" w:themeColor="text1"/>
          <w:sz w:val="28"/>
          <w:szCs w:val="28"/>
        </w:rPr>
        <w:t>uyên truyền về việc thực hiện Nghị định số 100/2019/NĐ-CP ngày 30/12/2019 của Chính phủ quy định việc xử phạt hành chính trong lĩnh vực giao thông đường bộ và đường sắt cho cán bộ, nhà giáo và HSSV. Quán triệt cán bộ, giáo viên, người lao động và HSSV nghiêm túc thực hiện: “Đã uống rượu, bia – không lái xe”; “Không sử dụng điện thoại khi lái xe”; “Đội mũ bảo hiểm đạt chuẩn khi đi mô tô, xe máy, xe đạp điện”; “Thắt dây an toàn khi ngồi trên xe ô tô”; “Mặc áo phao khi đi các phương tiện giao thông đường thủy”.</w:t>
      </w:r>
    </w:p>
    <w:p w:rsidR="004A4F22" w:rsidRDefault="007367FF" w:rsidP="005D6A55">
      <w:pPr>
        <w:spacing w:before="120" w:after="120"/>
        <w:rPr>
          <w:color w:val="000000"/>
          <w:szCs w:val="28"/>
        </w:rPr>
      </w:pPr>
      <w:r w:rsidRPr="000E4021">
        <w:rPr>
          <w:color w:val="000000"/>
          <w:szCs w:val="28"/>
        </w:rPr>
        <w:tab/>
      </w:r>
      <w:r w:rsidR="004214AF" w:rsidRPr="000E4021">
        <w:rPr>
          <w:color w:val="000000"/>
          <w:szCs w:val="28"/>
        </w:rPr>
        <w:t xml:space="preserve">- </w:t>
      </w:r>
      <w:r w:rsidRPr="000E4021">
        <w:rPr>
          <w:color w:val="000000"/>
          <w:szCs w:val="28"/>
        </w:rPr>
        <w:t xml:space="preserve">Tổ chức </w:t>
      </w:r>
      <w:r w:rsidR="00C814AF" w:rsidRPr="000E4021">
        <w:rPr>
          <w:color w:val="000000"/>
          <w:szCs w:val="28"/>
        </w:rPr>
        <w:t>cho CB,GV,NV và học sinh toàn trường về diễn biến cuộc tổng tiến tiến công và n</w:t>
      </w:r>
      <w:r w:rsidR="00541548" w:rsidRPr="000E4021">
        <w:rPr>
          <w:color w:val="000000"/>
          <w:szCs w:val="28"/>
        </w:rPr>
        <w:t>ổ</w:t>
      </w:r>
      <w:r w:rsidR="00C814AF" w:rsidRPr="000E4021">
        <w:rPr>
          <w:color w:val="000000"/>
          <w:szCs w:val="28"/>
        </w:rPr>
        <w:t>i dậy mùa xuân năm 1975, về diễn biến của Chiến dịch Hồ Chí Minh lịch sử, về đại thắng lịch sử 30/4/1975</w:t>
      </w:r>
      <w:r w:rsidR="00FB67C6" w:rsidRPr="000E4021">
        <w:rPr>
          <w:color w:val="000000"/>
          <w:szCs w:val="28"/>
        </w:rPr>
        <w:t>.</w:t>
      </w:r>
    </w:p>
    <w:p w:rsidR="0009486D" w:rsidRPr="000E4021" w:rsidRDefault="004214AF" w:rsidP="005D6A55">
      <w:pPr>
        <w:spacing w:before="120" w:after="120"/>
        <w:rPr>
          <w:color w:val="000000"/>
          <w:szCs w:val="28"/>
        </w:rPr>
      </w:pPr>
      <w:r w:rsidRPr="000E4021">
        <w:rPr>
          <w:color w:val="000000"/>
          <w:szCs w:val="28"/>
        </w:rPr>
        <w:tab/>
      </w:r>
      <w:r w:rsidR="009824AB" w:rsidRPr="000E4021">
        <w:rPr>
          <w:color w:val="000000"/>
          <w:szCs w:val="28"/>
        </w:rPr>
        <w:t xml:space="preserve">- </w:t>
      </w:r>
      <w:r w:rsidR="00C814AF" w:rsidRPr="000E4021">
        <w:rPr>
          <w:color w:val="000000"/>
          <w:szCs w:val="28"/>
        </w:rPr>
        <w:t>Tổ chức cho t</w:t>
      </w:r>
      <w:r w:rsidR="009824AB" w:rsidRPr="000E4021">
        <w:rPr>
          <w:color w:val="000000"/>
          <w:szCs w:val="28"/>
        </w:rPr>
        <w:t xml:space="preserve">hư viện nhà trường </w:t>
      </w:r>
      <w:r w:rsidR="00C814AF" w:rsidRPr="000E4021">
        <w:rPr>
          <w:color w:val="000000"/>
          <w:szCs w:val="28"/>
        </w:rPr>
        <w:t>phục vụ tất cả CB,GV,NV và học về nhu cầu đọc sách có nộ</w:t>
      </w:r>
      <w:r w:rsidR="00FB67C6" w:rsidRPr="000E4021">
        <w:rPr>
          <w:color w:val="000000"/>
          <w:szCs w:val="28"/>
        </w:rPr>
        <w:t>i dung liên</w:t>
      </w:r>
      <w:r w:rsidR="00C814AF" w:rsidRPr="000E4021">
        <w:rPr>
          <w:color w:val="000000"/>
          <w:szCs w:val="28"/>
        </w:rPr>
        <w:t xml:space="preserve"> quan đến </w:t>
      </w:r>
      <w:r w:rsidR="009824AB" w:rsidRPr="000E4021">
        <w:rPr>
          <w:color w:val="000000"/>
          <w:szCs w:val="28"/>
        </w:rPr>
        <w:t>chủ đề về 30/5/1975</w:t>
      </w:r>
      <w:r w:rsidR="0009486D" w:rsidRPr="000E4021">
        <w:rPr>
          <w:color w:val="000000"/>
          <w:szCs w:val="28"/>
        </w:rPr>
        <w:t>.</w:t>
      </w:r>
    </w:p>
    <w:p w:rsidR="00FF00DA" w:rsidRPr="000E4021" w:rsidRDefault="002D2621" w:rsidP="005D6A55">
      <w:pPr>
        <w:spacing w:before="120" w:after="120"/>
        <w:ind w:firstLine="720"/>
        <w:rPr>
          <w:szCs w:val="28"/>
          <w:lang w:val="nb-NO"/>
        </w:rPr>
      </w:pPr>
      <w:r w:rsidRPr="000E4021">
        <w:rPr>
          <w:color w:val="000000"/>
          <w:szCs w:val="28"/>
        </w:rPr>
        <w:t>- Tự giác, t</w:t>
      </w:r>
      <w:r w:rsidR="00FA507F" w:rsidRPr="000E4021">
        <w:rPr>
          <w:color w:val="000000"/>
          <w:szCs w:val="28"/>
        </w:rPr>
        <w:t>ích cự</w:t>
      </w:r>
      <w:r w:rsidR="00FF00DA" w:rsidRPr="000E4021">
        <w:rPr>
          <w:color w:val="000000"/>
          <w:szCs w:val="28"/>
        </w:rPr>
        <w:t xml:space="preserve">c </w:t>
      </w:r>
      <w:r w:rsidR="00FF00DA" w:rsidRPr="000E4021">
        <w:rPr>
          <w:rFonts w:eastAsia="Times New Roman"/>
          <w:szCs w:val="28"/>
        </w:rPr>
        <w:t xml:space="preserve">Đẩy mạnh học tập và làm theo tư tưởng, đạo đức, phong cách Hồ Chí Minh với thực hiện và hoàn thành xuất sắc </w:t>
      </w:r>
      <w:r w:rsidR="0009486D" w:rsidRPr="000E4021">
        <w:rPr>
          <w:rFonts w:eastAsia="Times New Roman"/>
          <w:szCs w:val="28"/>
        </w:rPr>
        <w:t>Chuyên đề</w:t>
      </w:r>
      <w:r w:rsidR="005D6A55" w:rsidRPr="000E4021">
        <w:rPr>
          <w:rFonts w:eastAsia="Times New Roman"/>
          <w:szCs w:val="28"/>
        </w:rPr>
        <w:t xml:space="preserve"> năm 202</w:t>
      </w:r>
      <w:r w:rsidR="004A4F22">
        <w:rPr>
          <w:rFonts w:eastAsia="Times New Roman"/>
          <w:szCs w:val="28"/>
        </w:rPr>
        <w:t>3.</w:t>
      </w:r>
    </w:p>
    <w:p w:rsidR="00C81E84" w:rsidRPr="000E4021" w:rsidRDefault="0009486D" w:rsidP="00B60A70">
      <w:pPr>
        <w:spacing w:before="120" w:after="120"/>
        <w:ind w:firstLine="720"/>
        <w:rPr>
          <w:szCs w:val="28"/>
        </w:rPr>
      </w:pPr>
      <w:r w:rsidRPr="000E4021">
        <w:rPr>
          <w:szCs w:val="28"/>
        </w:rPr>
        <w:t xml:space="preserve">- Tổ chức giáo dục, tìm hiểu, thảo luận về </w:t>
      </w:r>
      <w:r w:rsidR="00541548" w:rsidRPr="000E4021">
        <w:rPr>
          <w:szCs w:val="28"/>
        </w:rPr>
        <w:t>Đ</w:t>
      </w:r>
      <w:r w:rsidRPr="000E4021">
        <w:rPr>
          <w:szCs w:val="28"/>
        </w:rPr>
        <w:t xml:space="preserve">ại thắng Mùa xuân năm 1975, qua đó giáo dục ngũ tự hào về truyền thống hào hùng của dân tộc Việt Nam, nâng cao ý thức, trách nhiệm của công dân đối với tổ quốc trong sự nghiệp bảo vệ và xây dựng đất nước ngày càng giàu mạnh, xứng đáng với niềm mong mỏi của Bác Hồ </w:t>
      </w:r>
      <w:r w:rsidR="00541548" w:rsidRPr="000E4021">
        <w:rPr>
          <w:szCs w:val="28"/>
        </w:rPr>
        <w:t>kính yêu</w:t>
      </w:r>
      <w:r w:rsidRPr="000E4021">
        <w:rPr>
          <w:szCs w:val="28"/>
        </w:rPr>
        <w:t xml:space="preserve">. </w:t>
      </w:r>
      <w:r w:rsidRPr="000E4021">
        <w:rPr>
          <w:b/>
          <w:color w:val="000000"/>
          <w:szCs w:val="28"/>
        </w:rPr>
        <w:t xml:space="preserve"> </w:t>
      </w:r>
    </w:p>
    <w:p w:rsidR="001519A7" w:rsidRPr="000E4021" w:rsidRDefault="00B60A70" w:rsidP="001519A7">
      <w:pPr>
        <w:spacing w:before="120" w:after="120"/>
        <w:ind w:firstLine="720"/>
        <w:rPr>
          <w:b/>
          <w:color w:val="000000"/>
          <w:szCs w:val="28"/>
        </w:rPr>
      </w:pPr>
      <w:r w:rsidRPr="000E4021">
        <w:rPr>
          <w:b/>
          <w:color w:val="000000"/>
          <w:szCs w:val="28"/>
        </w:rPr>
        <w:t>2</w:t>
      </w:r>
      <w:r w:rsidR="00BD6513" w:rsidRPr="000E4021">
        <w:rPr>
          <w:b/>
          <w:color w:val="000000"/>
          <w:szCs w:val="28"/>
        </w:rPr>
        <w:t>. Thời gian</w:t>
      </w:r>
    </w:p>
    <w:p w:rsidR="001519A7" w:rsidRDefault="001519A7" w:rsidP="001519A7">
      <w:pPr>
        <w:spacing w:before="120" w:after="120"/>
        <w:ind w:firstLine="720"/>
        <w:rPr>
          <w:color w:val="000000"/>
          <w:spacing w:val="-4"/>
          <w:szCs w:val="28"/>
        </w:rPr>
      </w:pPr>
      <w:r w:rsidRPr="000E4021">
        <w:rPr>
          <w:color w:val="000000"/>
          <w:spacing w:val="-4"/>
          <w:szCs w:val="28"/>
        </w:rPr>
        <w:t xml:space="preserve">- </w:t>
      </w:r>
      <w:r w:rsidR="004A4F22">
        <w:rPr>
          <w:color w:val="000000"/>
          <w:spacing w:val="-4"/>
          <w:szCs w:val="28"/>
        </w:rPr>
        <w:t>S</w:t>
      </w:r>
      <w:r w:rsidR="00B60A70" w:rsidRPr="000E4021">
        <w:rPr>
          <w:color w:val="000000"/>
          <w:spacing w:val="-4"/>
          <w:szCs w:val="28"/>
        </w:rPr>
        <w:t>áng ngày 24/4/2023 tại sân trường</w:t>
      </w:r>
      <w:r w:rsidRPr="000E4021">
        <w:rPr>
          <w:color w:val="000000"/>
          <w:spacing w:val="-4"/>
          <w:szCs w:val="28"/>
        </w:rPr>
        <w:t xml:space="preserve">. </w:t>
      </w:r>
    </w:p>
    <w:p w:rsidR="004A4F22" w:rsidRPr="000E4021" w:rsidRDefault="004A4F22" w:rsidP="001519A7">
      <w:pPr>
        <w:spacing w:before="120" w:after="120"/>
        <w:ind w:firstLine="720"/>
        <w:rPr>
          <w:color w:val="000000"/>
          <w:spacing w:val="-4"/>
          <w:szCs w:val="28"/>
        </w:rPr>
      </w:pPr>
      <w:r>
        <w:rPr>
          <w:color w:val="000000"/>
          <w:spacing w:val="-4"/>
          <w:szCs w:val="28"/>
        </w:rPr>
        <w:t>- Tất cả CBQL GVNV và 610 học sinh.</w:t>
      </w:r>
    </w:p>
    <w:p w:rsidR="00646C06" w:rsidRPr="000E4021" w:rsidRDefault="00B60A70" w:rsidP="005D6A55">
      <w:pPr>
        <w:spacing w:before="120" w:after="120"/>
        <w:ind w:firstLine="720"/>
        <w:rPr>
          <w:b/>
          <w:color w:val="000000"/>
          <w:spacing w:val="-4"/>
          <w:szCs w:val="28"/>
        </w:rPr>
      </w:pPr>
      <w:r w:rsidRPr="000E4021">
        <w:rPr>
          <w:b/>
          <w:color w:val="000000"/>
          <w:spacing w:val="-4"/>
          <w:szCs w:val="28"/>
        </w:rPr>
        <w:t>3</w:t>
      </w:r>
      <w:r w:rsidR="00646C06" w:rsidRPr="000E4021">
        <w:rPr>
          <w:b/>
          <w:color w:val="000000"/>
          <w:spacing w:val="-4"/>
          <w:szCs w:val="28"/>
        </w:rPr>
        <w:t>. Hình thức</w:t>
      </w:r>
    </w:p>
    <w:p w:rsidR="00646C06" w:rsidRPr="000E4021" w:rsidRDefault="00646C06" w:rsidP="005D6A55">
      <w:pPr>
        <w:spacing w:before="120" w:after="120"/>
        <w:ind w:firstLine="720"/>
        <w:rPr>
          <w:color w:val="000000"/>
          <w:szCs w:val="28"/>
        </w:rPr>
      </w:pPr>
      <w:r w:rsidRPr="000E4021">
        <w:rPr>
          <w:color w:val="000000"/>
          <w:szCs w:val="28"/>
        </w:rPr>
        <w:t>- In ấn tài liệu, ban hành kế hoạch tổ chức đợt giáo dục về kỷ niệ</w:t>
      </w:r>
      <w:r w:rsidR="004D001C" w:rsidRPr="000E4021">
        <w:rPr>
          <w:color w:val="000000"/>
          <w:szCs w:val="28"/>
        </w:rPr>
        <w:t>m 47</w:t>
      </w:r>
      <w:r w:rsidRPr="000E4021">
        <w:rPr>
          <w:color w:val="000000"/>
          <w:szCs w:val="28"/>
        </w:rPr>
        <w:t xml:space="preserve"> năm </w:t>
      </w:r>
      <w:r w:rsidR="00541548" w:rsidRPr="000E4021">
        <w:rPr>
          <w:color w:val="000000"/>
          <w:szCs w:val="28"/>
        </w:rPr>
        <w:t>Đ</w:t>
      </w:r>
      <w:r w:rsidRPr="000E4021">
        <w:rPr>
          <w:color w:val="000000"/>
          <w:szCs w:val="28"/>
        </w:rPr>
        <w:t>ại thắng mùa xuân năm 1975, giải phóng miền Nam, thống nhất đất nước 30/4/1975-30/4/202</w:t>
      </w:r>
      <w:r w:rsidR="004D001C" w:rsidRPr="000E4021">
        <w:rPr>
          <w:color w:val="000000"/>
          <w:szCs w:val="28"/>
        </w:rPr>
        <w:t>2</w:t>
      </w:r>
      <w:r w:rsidRPr="000E4021">
        <w:rPr>
          <w:color w:val="000000"/>
          <w:szCs w:val="28"/>
        </w:rPr>
        <w:t xml:space="preserve"> niêm yết ở bảng thông báo của nhà trường. </w:t>
      </w:r>
    </w:p>
    <w:p w:rsidR="00BD6513" w:rsidRPr="000E4021" w:rsidRDefault="00646C06" w:rsidP="005D6A55">
      <w:pPr>
        <w:spacing w:before="120" w:after="120"/>
        <w:ind w:firstLine="720"/>
        <w:rPr>
          <w:color w:val="000000"/>
          <w:szCs w:val="28"/>
        </w:rPr>
      </w:pPr>
      <w:r w:rsidRPr="000E4021">
        <w:rPr>
          <w:color w:val="000000"/>
          <w:szCs w:val="28"/>
        </w:rPr>
        <w:lastRenderedPageBreak/>
        <w:t xml:space="preserve">- Soạn thảo tài liện về hoàn cảnh diễn ra, diễn biến cuộc tổng tiến công, kết quả của đại thắng mùa xuân năm 1975 và ý nghĩa lịch sử của chiến thắng 30/4/1975 đưa lên </w:t>
      </w:r>
      <w:r w:rsidR="0009486D" w:rsidRPr="000E4021">
        <w:rPr>
          <w:color w:val="000000"/>
          <w:szCs w:val="28"/>
        </w:rPr>
        <w:t>website của nhà trường</w:t>
      </w:r>
      <w:r w:rsidR="00541548" w:rsidRPr="000E4021">
        <w:rPr>
          <w:color w:val="000000"/>
          <w:szCs w:val="28"/>
        </w:rPr>
        <w:t>.</w:t>
      </w:r>
    </w:p>
    <w:p w:rsidR="004A4F22" w:rsidRDefault="00B60A70" w:rsidP="005D6A55">
      <w:pPr>
        <w:spacing w:before="120" w:after="120"/>
        <w:ind w:firstLine="720"/>
        <w:rPr>
          <w:color w:val="000000"/>
          <w:szCs w:val="28"/>
        </w:rPr>
      </w:pPr>
      <w:r w:rsidRPr="000E4021">
        <w:rPr>
          <w:color w:val="000000"/>
          <w:szCs w:val="28"/>
        </w:rPr>
        <w:t xml:space="preserve">- </w:t>
      </w:r>
      <w:r w:rsidR="004A4F22">
        <w:rPr>
          <w:color w:val="000000"/>
          <w:szCs w:val="28"/>
        </w:rPr>
        <w:t>CTCĐ tuyên truyền ý nghĩa của ngày lễ lớn 30/4/1975-30/4/2023.</w:t>
      </w:r>
    </w:p>
    <w:p w:rsidR="00B60A70" w:rsidRPr="000E4021" w:rsidRDefault="004A4F22" w:rsidP="005D6A55">
      <w:pPr>
        <w:spacing w:before="120" w:after="120"/>
        <w:ind w:firstLine="720"/>
        <w:rPr>
          <w:color w:val="000000"/>
          <w:szCs w:val="28"/>
        </w:rPr>
      </w:pPr>
      <w:r>
        <w:rPr>
          <w:color w:val="000000"/>
          <w:szCs w:val="28"/>
        </w:rPr>
        <w:t xml:space="preserve">- </w:t>
      </w:r>
      <w:r w:rsidR="00B60A70" w:rsidRPr="000E4021">
        <w:rPr>
          <w:color w:val="000000"/>
          <w:szCs w:val="28"/>
        </w:rPr>
        <w:t>Văn nghệ chào mừ</w:t>
      </w:r>
      <w:r>
        <w:rPr>
          <w:color w:val="000000"/>
          <w:szCs w:val="28"/>
        </w:rPr>
        <w:t>ng ngày 30/4/1975-30/4/2023</w:t>
      </w:r>
    </w:p>
    <w:p w:rsidR="00F81E63" w:rsidRPr="000E4021" w:rsidRDefault="00B44F13" w:rsidP="00F81E63">
      <w:pPr>
        <w:spacing w:before="120" w:after="120"/>
        <w:rPr>
          <w:rFonts w:eastAsia="Times New Roman"/>
          <w:b/>
          <w:color w:val="000000"/>
          <w:szCs w:val="28"/>
        </w:rPr>
      </w:pPr>
      <w:r w:rsidRPr="000E4021">
        <w:rPr>
          <w:rFonts w:eastAsia="Times New Roman"/>
          <w:b/>
          <w:color w:val="000000"/>
          <w:szCs w:val="28"/>
        </w:rPr>
        <w:tab/>
        <w:t>III. NỘI DUNG</w:t>
      </w:r>
      <w:r w:rsidR="008B24B7" w:rsidRPr="000E4021">
        <w:rPr>
          <w:rFonts w:eastAsia="Times New Roman"/>
          <w:b/>
          <w:color w:val="000000"/>
          <w:szCs w:val="28"/>
        </w:rPr>
        <w:t xml:space="preserve"> GIÁO DỤC, TUYÊN TRUYỀN </w:t>
      </w:r>
    </w:p>
    <w:p w:rsidR="0002394F" w:rsidRPr="000E4021" w:rsidRDefault="00541548" w:rsidP="00541548">
      <w:pPr>
        <w:spacing w:before="120" w:after="120"/>
        <w:ind w:firstLine="720"/>
        <w:rPr>
          <w:rFonts w:eastAsia="Times New Roman"/>
          <w:b/>
          <w:bCs/>
          <w:color w:val="337AB7"/>
          <w:szCs w:val="28"/>
        </w:rPr>
      </w:pPr>
      <w:r w:rsidRPr="000E4021">
        <w:rPr>
          <w:szCs w:val="28"/>
        </w:rPr>
        <w:t xml:space="preserve">Tài liệu đính kèm </w:t>
      </w:r>
      <w:r w:rsidR="0002394F" w:rsidRPr="000E4021">
        <w:rPr>
          <w:b/>
          <w:szCs w:val="28"/>
        </w:rPr>
        <w:t>(</w:t>
      </w:r>
      <w:r w:rsidR="00F81E63" w:rsidRPr="000E4021">
        <w:rPr>
          <w:b/>
          <w:szCs w:val="28"/>
        </w:rPr>
        <w:t>Sư</w:t>
      </w:r>
      <w:r w:rsidRPr="000E4021">
        <w:rPr>
          <w:b/>
          <w:szCs w:val="28"/>
        </w:rPr>
        <w:t>u</w:t>
      </w:r>
      <w:r w:rsidR="00F81E63" w:rsidRPr="000E4021">
        <w:rPr>
          <w:b/>
          <w:szCs w:val="28"/>
        </w:rPr>
        <w:t xml:space="preserve"> tầm từ Bài viết</w:t>
      </w:r>
      <w:r w:rsidR="0002394F" w:rsidRPr="000E4021">
        <w:rPr>
          <w:b/>
          <w:szCs w:val="28"/>
        </w:rPr>
        <w:t xml:space="preserve"> </w:t>
      </w:r>
      <w:r w:rsidR="00F81E63" w:rsidRPr="000E4021">
        <w:rPr>
          <w:b/>
          <w:szCs w:val="28"/>
        </w:rPr>
        <w:t>của tác giả</w:t>
      </w:r>
      <w:r w:rsidR="0002394F" w:rsidRPr="000E4021">
        <w:rPr>
          <w:b/>
          <w:szCs w:val="28"/>
        </w:rPr>
        <w:t xml:space="preserve"> </w:t>
      </w:r>
      <w:r w:rsidR="0002394F" w:rsidRPr="000E4021">
        <w:rPr>
          <w:rFonts w:eastAsia="Times New Roman"/>
          <w:b/>
          <w:bCs/>
          <w:color w:val="111111"/>
          <w:szCs w:val="28"/>
        </w:rPr>
        <w:t xml:space="preserve">Minh Vượng </w:t>
      </w:r>
      <w:r w:rsidR="00F81E63" w:rsidRPr="000E4021">
        <w:rPr>
          <w:rFonts w:eastAsia="Times New Roman"/>
          <w:bCs/>
          <w:color w:val="111111"/>
          <w:szCs w:val="28"/>
        </w:rPr>
        <w:t xml:space="preserve">đã </w:t>
      </w:r>
      <w:r w:rsidR="0002394F" w:rsidRPr="000E4021">
        <w:rPr>
          <w:rFonts w:eastAsia="Times New Roman"/>
          <w:bCs/>
          <w:color w:val="111111"/>
          <w:szCs w:val="28"/>
        </w:rPr>
        <w:t>tổng hợp</w:t>
      </w:r>
      <w:r w:rsidR="00F81E63" w:rsidRPr="000E4021">
        <w:rPr>
          <w:rFonts w:eastAsia="Times New Roman"/>
          <w:bCs/>
          <w:color w:val="111111"/>
          <w:szCs w:val="28"/>
        </w:rPr>
        <w:t xml:space="preserve"> từ </w:t>
      </w:r>
      <w:r w:rsidR="0002394F" w:rsidRPr="000E4021">
        <w:rPr>
          <w:rFonts w:eastAsia="Times New Roman"/>
          <w:color w:val="111111"/>
          <w:szCs w:val="28"/>
        </w:rPr>
        <w:t>:</w:t>
      </w:r>
      <w:r w:rsidR="00F81E63" w:rsidRPr="000E4021">
        <w:rPr>
          <w:rFonts w:eastAsia="Times New Roman"/>
          <w:color w:val="111111"/>
          <w:szCs w:val="28"/>
        </w:rPr>
        <w:t xml:space="preserve"> </w:t>
      </w:r>
      <w:r w:rsidR="0002394F" w:rsidRPr="000E4021">
        <w:rPr>
          <w:rFonts w:eastAsia="Times New Roman"/>
          <w:color w:val="111111"/>
          <w:szCs w:val="28"/>
        </w:rPr>
        <w:t>Tổng Hành dinh trong mùa xuân toàn thắng</w:t>
      </w:r>
      <w:r w:rsidR="00F81E63" w:rsidRPr="000E4021">
        <w:rPr>
          <w:rFonts w:eastAsia="Times New Roman"/>
          <w:color w:val="111111"/>
          <w:szCs w:val="28"/>
        </w:rPr>
        <w:t xml:space="preserve"> </w:t>
      </w:r>
      <w:r w:rsidR="0002394F" w:rsidRPr="000E4021">
        <w:rPr>
          <w:rFonts w:eastAsia="Times New Roman"/>
          <w:color w:val="111111"/>
          <w:szCs w:val="28"/>
        </w:rPr>
        <w:t>- Hồi ký của Đại tướng Võ Nguyên Giáp-NXB Chính trị quốc gia; Hà Nội; 2000; tr 281, 286</w:t>
      </w:r>
      <w:r w:rsidR="00F81E63" w:rsidRPr="000E4021">
        <w:rPr>
          <w:rFonts w:eastAsia="Times New Roman"/>
          <w:color w:val="111111"/>
          <w:szCs w:val="28"/>
        </w:rPr>
        <w:t xml:space="preserve"> của </w:t>
      </w:r>
      <w:r w:rsidR="0002394F" w:rsidRPr="000E4021">
        <w:rPr>
          <w:rFonts w:eastAsia="Times New Roman"/>
          <w:b/>
          <w:bCs/>
          <w:szCs w:val="28"/>
        </w:rPr>
        <w:t>Bảo tàng Lịch sử Quốc gia</w:t>
      </w:r>
      <w:r w:rsidR="00F81E63" w:rsidRPr="000E4021">
        <w:rPr>
          <w:rFonts w:eastAsia="Times New Roman"/>
          <w:b/>
          <w:bCs/>
          <w:szCs w:val="28"/>
        </w:rPr>
        <w:t>)</w:t>
      </w:r>
      <w:r w:rsidR="00B60A70" w:rsidRPr="000E4021">
        <w:rPr>
          <w:rFonts w:eastAsia="Times New Roman"/>
          <w:b/>
          <w:bCs/>
          <w:szCs w:val="28"/>
        </w:rPr>
        <w:t xml:space="preserve">, </w:t>
      </w:r>
      <w:r w:rsidR="00B60A70" w:rsidRPr="000E4021">
        <w:rPr>
          <w:rFonts w:eastAsia="Times New Roman"/>
          <w:bCs/>
          <w:szCs w:val="28"/>
        </w:rPr>
        <w:t>Lịch sử đảng bộ Huyện Củ Chi.</w:t>
      </w:r>
    </w:p>
    <w:p w:rsidR="00786EBD" w:rsidRPr="000E4021" w:rsidRDefault="00786EBD" w:rsidP="00F81E63">
      <w:pPr>
        <w:spacing w:before="120" w:after="120"/>
        <w:rPr>
          <w:rFonts w:eastAsia="Times New Roman"/>
          <w:b/>
          <w:color w:val="000000"/>
          <w:szCs w:val="28"/>
        </w:rPr>
      </w:pPr>
      <w:r w:rsidRPr="000E4021">
        <w:rPr>
          <w:rFonts w:eastAsia="Times New Roman"/>
          <w:b/>
          <w:color w:val="000000"/>
          <w:szCs w:val="28"/>
        </w:rPr>
        <w:tab/>
        <w:t>IV. TỔ CHỨC THỰC HIỆN</w:t>
      </w:r>
    </w:p>
    <w:p w:rsidR="00B81631" w:rsidRPr="000E4021" w:rsidRDefault="00786EBD" w:rsidP="00F81E63">
      <w:pPr>
        <w:spacing w:before="120" w:after="120"/>
        <w:rPr>
          <w:rFonts w:eastAsia="Times New Roman"/>
          <w:b/>
          <w:color w:val="000000"/>
          <w:szCs w:val="28"/>
        </w:rPr>
      </w:pPr>
      <w:r w:rsidRPr="000E4021">
        <w:rPr>
          <w:rFonts w:eastAsia="Times New Roman"/>
          <w:color w:val="000000"/>
          <w:szCs w:val="28"/>
        </w:rPr>
        <w:tab/>
      </w:r>
      <w:r w:rsidR="00B81631" w:rsidRPr="000E4021">
        <w:rPr>
          <w:rFonts w:eastAsia="Times New Roman"/>
          <w:b/>
          <w:color w:val="000000"/>
          <w:szCs w:val="28"/>
        </w:rPr>
        <w:t xml:space="preserve">1. Thành lập Ban tổ chức và phân công nhiệm vụ </w:t>
      </w:r>
    </w:p>
    <w:p w:rsidR="00B81631" w:rsidRPr="000E4021" w:rsidRDefault="00D9556D" w:rsidP="00F81E63">
      <w:pPr>
        <w:spacing w:before="120" w:after="120"/>
        <w:rPr>
          <w:rFonts w:eastAsia="Times New Roman"/>
          <w:color w:val="000000"/>
          <w:szCs w:val="28"/>
        </w:rPr>
      </w:pPr>
      <w:r w:rsidRPr="000E4021">
        <w:rPr>
          <w:rFonts w:eastAsia="Times New Roman"/>
          <w:color w:val="000000"/>
          <w:szCs w:val="28"/>
        </w:rPr>
        <w:tab/>
        <w:t>1. Bà Cao Thủy Triều</w:t>
      </w:r>
      <w:r w:rsidR="00B81631" w:rsidRPr="000E4021">
        <w:rPr>
          <w:rFonts w:eastAsia="Times New Roman"/>
          <w:color w:val="000000"/>
          <w:szCs w:val="28"/>
        </w:rPr>
        <w:t>, Hiệu trưởng, bí thư chi bộ, Trưởng ban</w:t>
      </w:r>
      <w:r w:rsidR="008B24B7" w:rsidRPr="000E4021">
        <w:rPr>
          <w:rFonts w:eastAsia="Times New Roman"/>
          <w:color w:val="000000"/>
          <w:szCs w:val="28"/>
        </w:rPr>
        <w:t>, phụ trách chung, phụ trách kế hoạch tuyên truyền;</w:t>
      </w:r>
    </w:p>
    <w:p w:rsidR="00B81631" w:rsidRPr="000E4021" w:rsidRDefault="00154587" w:rsidP="00D9556D">
      <w:pPr>
        <w:spacing w:before="120" w:after="120"/>
        <w:ind w:firstLine="720"/>
        <w:rPr>
          <w:rFonts w:eastAsia="Times New Roman"/>
          <w:color w:val="000000"/>
          <w:szCs w:val="28"/>
        </w:rPr>
      </w:pPr>
      <w:r w:rsidRPr="000E4021">
        <w:rPr>
          <w:rFonts w:eastAsia="Times New Roman"/>
          <w:color w:val="000000"/>
          <w:szCs w:val="28"/>
        </w:rPr>
        <w:t xml:space="preserve">3. Ông </w:t>
      </w:r>
      <w:r w:rsidR="00D9556D" w:rsidRPr="000E4021">
        <w:rPr>
          <w:rFonts w:eastAsia="Times New Roman"/>
          <w:color w:val="000000"/>
          <w:szCs w:val="28"/>
        </w:rPr>
        <w:t>Đoàn Văn Thành</w:t>
      </w:r>
      <w:r w:rsidRPr="000E4021">
        <w:rPr>
          <w:rFonts w:eastAsia="Times New Roman"/>
          <w:color w:val="000000"/>
          <w:szCs w:val="28"/>
        </w:rPr>
        <w:t>, Phó Hiệu trưởng,</w:t>
      </w:r>
      <w:r w:rsidR="00541548" w:rsidRPr="000E4021">
        <w:rPr>
          <w:rFonts w:eastAsia="Times New Roman"/>
          <w:color w:val="000000"/>
          <w:szCs w:val="28"/>
        </w:rPr>
        <w:t>P</w:t>
      </w:r>
      <w:r w:rsidRPr="000E4021">
        <w:rPr>
          <w:rFonts w:eastAsia="Times New Roman"/>
          <w:color w:val="000000"/>
          <w:szCs w:val="28"/>
        </w:rPr>
        <w:t xml:space="preserve">hó </w:t>
      </w:r>
      <w:r w:rsidR="00541548" w:rsidRPr="000E4021">
        <w:rPr>
          <w:rFonts w:eastAsia="Times New Roman"/>
          <w:color w:val="000000"/>
          <w:szCs w:val="28"/>
        </w:rPr>
        <w:t>T</w:t>
      </w:r>
      <w:r w:rsidRPr="000E4021">
        <w:rPr>
          <w:rFonts w:eastAsia="Times New Roman"/>
          <w:color w:val="000000"/>
          <w:szCs w:val="28"/>
        </w:rPr>
        <w:t>rưởng ban, phụ trách tổ chức thực hiện; phụ trách tổ chức cho giáo viên lồng ghép giáo dục trong chuyên môn;</w:t>
      </w:r>
    </w:p>
    <w:p w:rsidR="00B81631" w:rsidRPr="000E4021" w:rsidRDefault="00154587" w:rsidP="00F81E63">
      <w:pPr>
        <w:spacing w:before="120" w:after="120"/>
        <w:ind w:firstLine="720"/>
        <w:rPr>
          <w:rFonts w:eastAsia="Times New Roman"/>
          <w:color w:val="000000"/>
          <w:szCs w:val="28"/>
        </w:rPr>
      </w:pPr>
      <w:r w:rsidRPr="000E4021">
        <w:rPr>
          <w:rFonts w:eastAsia="Times New Roman"/>
          <w:color w:val="000000"/>
          <w:szCs w:val="28"/>
        </w:rPr>
        <w:t xml:space="preserve">4. </w:t>
      </w:r>
      <w:r w:rsidR="00D9556D" w:rsidRPr="000E4021">
        <w:rPr>
          <w:rFonts w:eastAsia="Times New Roman"/>
          <w:color w:val="000000"/>
          <w:szCs w:val="28"/>
        </w:rPr>
        <w:t>Ông Võ Chí Công</w:t>
      </w:r>
      <w:r w:rsidR="00B81631" w:rsidRPr="000E4021">
        <w:rPr>
          <w:rFonts w:eastAsia="Times New Roman"/>
          <w:color w:val="000000"/>
          <w:szCs w:val="28"/>
        </w:rPr>
        <w:t xml:space="preserve">, </w:t>
      </w:r>
      <w:r w:rsidR="00B60A70" w:rsidRPr="000E4021">
        <w:rPr>
          <w:rFonts w:eastAsia="Times New Roman"/>
          <w:color w:val="000000"/>
          <w:szCs w:val="28"/>
        </w:rPr>
        <w:t>Chủ tịch Công</w:t>
      </w:r>
      <w:r w:rsidRPr="000E4021">
        <w:rPr>
          <w:rFonts w:eastAsia="Times New Roman"/>
          <w:color w:val="000000"/>
          <w:szCs w:val="28"/>
        </w:rPr>
        <w:t xml:space="preserve"> đoàn, thành viên, phụ trách hướng dẫn đoàn viên tìm hiểu, giáo dục</w:t>
      </w:r>
      <w:r w:rsidR="00B81631" w:rsidRPr="000E4021">
        <w:rPr>
          <w:rFonts w:eastAsia="Times New Roman"/>
          <w:color w:val="000000"/>
          <w:szCs w:val="28"/>
        </w:rPr>
        <w:t>;</w:t>
      </w:r>
    </w:p>
    <w:p w:rsidR="00B81631" w:rsidRPr="000E4021" w:rsidRDefault="00154587" w:rsidP="00F81E63">
      <w:pPr>
        <w:spacing w:before="120" w:after="120"/>
        <w:ind w:firstLine="720"/>
        <w:rPr>
          <w:rFonts w:eastAsia="Times New Roman"/>
          <w:color w:val="000000"/>
          <w:szCs w:val="28"/>
        </w:rPr>
      </w:pPr>
      <w:r w:rsidRPr="000E4021">
        <w:rPr>
          <w:rFonts w:eastAsia="Times New Roman"/>
          <w:color w:val="000000"/>
          <w:szCs w:val="28"/>
        </w:rPr>
        <w:t>5</w:t>
      </w:r>
      <w:r w:rsidR="00B81631" w:rsidRPr="000E4021">
        <w:rPr>
          <w:rFonts w:eastAsia="Times New Roman"/>
          <w:color w:val="000000"/>
          <w:szCs w:val="28"/>
        </w:rPr>
        <w:t xml:space="preserve">. Bà </w:t>
      </w:r>
      <w:r w:rsidR="00B005E2" w:rsidRPr="000E4021">
        <w:rPr>
          <w:rFonts w:eastAsia="Times New Roman"/>
          <w:color w:val="000000"/>
          <w:szCs w:val="28"/>
        </w:rPr>
        <w:t>Huỳnh Kim Ngân</w:t>
      </w:r>
      <w:r w:rsidR="00B81631" w:rsidRPr="000E4021">
        <w:rPr>
          <w:rFonts w:eastAsia="Times New Roman"/>
          <w:color w:val="000000"/>
          <w:szCs w:val="28"/>
        </w:rPr>
        <w:t xml:space="preserve">, Tổng phụ trách, thành viên, phụ trách </w:t>
      </w:r>
      <w:r w:rsidRPr="000E4021">
        <w:rPr>
          <w:rFonts w:eastAsia="Times New Roman"/>
          <w:color w:val="000000"/>
          <w:szCs w:val="28"/>
        </w:rPr>
        <w:t>giáo dục học sinh, hướng dẫn học sinh tìm hiểu</w:t>
      </w:r>
      <w:r w:rsidR="00B81631" w:rsidRPr="000E4021">
        <w:rPr>
          <w:rFonts w:eastAsia="Times New Roman"/>
          <w:color w:val="000000"/>
          <w:szCs w:val="28"/>
        </w:rPr>
        <w:t>;</w:t>
      </w:r>
    </w:p>
    <w:p w:rsidR="00B81631" w:rsidRPr="000E4021" w:rsidRDefault="00154587" w:rsidP="00F81E63">
      <w:pPr>
        <w:spacing w:before="120" w:after="120"/>
        <w:ind w:firstLine="720"/>
        <w:rPr>
          <w:rFonts w:eastAsia="Times New Roman"/>
          <w:color w:val="000000"/>
          <w:szCs w:val="28"/>
        </w:rPr>
      </w:pPr>
      <w:r w:rsidRPr="000E4021">
        <w:rPr>
          <w:rFonts w:eastAsia="Times New Roman"/>
          <w:color w:val="000000"/>
          <w:szCs w:val="28"/>
        </w:rPr>
        <w:t>6</w:t>
      </w:r>
      <w:r w:rsidR="00B81631" w:rsidRPr="000E4021">
        <w:rPr>
          <w:rFonts w:eastAsia="Times New Roman"/>
          <w:color w:val="000000"/>
          <w:szCs w:val="28"/>
        </w:rPr>
        <w:t xml:space="preserve">. Bà </w:t>
      </w:r>
      <w:r w:rsidR="00D9556D" w:rsidRPr="000E4021">
        <w:rPr>
          <w:rFonts w:eastAsia="Times New Roman"/>
          <w:color w:val="000000"/>
          <w:szCs w:val="28"/>
        </w:rPr>
        <w:t>Phạm Thị Ngọc Yến</w:t>
      </w:r>
      <w:r w:rsidR="00B81631" w:rsidRPr="000E4021">
        <w:rPr>
          <w:rFonts w:eastAsia="Times New Roman"/>
          <w:color w:val="000000"/>
          <w:szCs w:val="28"/>
        </w:rPr>
        <w:t xml:space="preserve">, Tổ trưởng Văn phòng, thành </w:t>
      </w:r>
      <w:r w:rsidRPr="000E4021">
        <w:rPr>
          <w:rFonts w:eastAsia="Times New Roman"/>
          <w:color w:val="000000"/>
          <w:szCs w:val="28"/>
        </w:rPr>
        <w:t>viên, phụ t</w:t>
      </w:r>
      <w:r w:rsidR="00F81E63" w:rsidRPr="000E4021">
        <w:rPr>
          <w:rFonts w:eastAsia="Times New Roman"/>
          <w:color w:val="000000"/>
          <w:szCs w:val="28"/>
        </w:rPr>
        <w:t>rách công tác tổ chức, tiếp tân.</w:t>
      </w:r>
    </w:p>
    <w:p w:rsidR="00D9556D" w:rsidRPr="000E4021" w:rsidRDefault="00E24691" w:rsidP="00F81E63">
      <w:pPr>
        <w:spacing w:before="120" w:after="120"/>
        <w:ind w:firstLine="720"/>
        <w:rPr>
          <w:color w:val="000000"/>
          <w:szCs w:val="28"/>
        </w:rPr>
      </w:pPr>
      <w:r w:rsidRPr="000E4021">
        <w:rPr>
          <w:color w:val="000000"/>
          <w:szCs w:val="28"/>
        </w:rPr>
        <w:t xml:space="preserve">7. </w:t>
      </w:r>
      <w:r w:rsidR="00D9556D" w:rsidRPr="000E4021">
        <w:rPr>
          <w:color w:val="000000"/>
          <w:szCs w:val="28"/>
        </w:rPr>
        <w:t>Bà Trần Thị Diệu Linh</w:t>
      </w:r>
      <w:r w:rsidRPr="000E4021">
        <w:rPr>
          <w:color w:val="000000"/>
          <w:szCs w:val="28"/>
        </w:rPr>
        <w:t xml:space="preserve">, viên chức thư viện, </w:t>
      </w:r>
      <w:r w:rsidR="007129DF" w:rsidRPr="000E4021">
        <w:rPr>
          <w:color w:val="000000"/>
          <w:szCs w:val="28"/>
        </w:rPr>
        <w:t xml:space="preserve">thành viên </w:t>
      </w:r>
      <w:r w:rsidRPr="000E4021">
        <w:rPr>
          <w:color w:val="000000"/>
          <w:szCs w:val="28"/>
        </w:rPr>
        <w:t xml:space="preserve">đưa tài liệu, kế hoạch, nội dung giáo dục, tuyên truyền </w:t>
      </w:r>
    </w:p>
    <w:p w:rsidR="00E24691" w:rsidRPr="000E4021" w:rsidRDefault="00D9556D" w:rsidP="00F81E63">
      <w:pPr>
        <w:spacing w:before="120" w:after="120"/>
        <w:ind w:firstLine="720"/>
        <w:rPr>
          <w:color w:val="000000"/>
          <w:szCs w:val="28"/>
        </w:rPr>
      </w:pPr>
      <w:r w:rsidRPr="000E4021">
        <w:rPr>
          <w:color w:val="000000"/>
          <w:szCs w:val="28"/>
        </w:rPr>
        <w:t>8. Bà Đặng Thị Hạnh , phụ trách</w:t>
      </w:r>
      <w:r w:rsidR="00F81E63" w:rsidRPr="000E4021">
        <w:rPr>
          <w:color w:val="000000"/>
          <w:szCs w:val="28"/>
        </w:rPr>
        <w:t xml:space="preserve"> quản lý </w:t>
      </w:r>
      <w:r w:rsidR="00E24691" w:rsidRPr="000E4021">
        <w:rPr>
          <w:color w:val="000000"/>
          <w:szCs w:val="28"/>
        </w:rPr>
        <w:t>website trường</w:t>
      </w:r>
      <w:r w:rsidRPr="000E4021">
        <w:rPr>
          <w:color w:val="000000"/>
          <w:szCs w:val="28"/>
        </w:rPr>
        <w:t xml:space="preserve"> và đưa thông tin lên Website</w:t>
      </w:r>
      <w:r w:rsidR="00E24691" w:rsidRPr="000E4021">
        <w:rPr>
          <w:color w:val="000000"/>
          <w:szCs w:val="28"/>
        </w:rPr>
        <w:t>,</w:t>
      </w:r>
    </w:p>
    <w:p w:rsidR="00B81631" w:rsidRPr="000E4021" w:rsidRDefault="00D9556D" w:rsidP="00F81E63">
      <w:pPr>
        <w:spacing w:before="120" w:after="120"/>
        <w:ind w:firstLine="720"/>
        <w:rPr>
          <w:rFonts w:eastAsia="Times New Roman"/>
          <w:color w:val="000000"/>
          <w:szCs w:val="28"/>
        </w:rPr>
      </w:pPr>
      <w:r w:rsidRPr="000E4021">
        <w:rPr>
          <w:rFonts w:eastAsia="Times New Roman"/>
          <w:color w:val="000000"/>
          <w:szCs w:val="28"/>
        </w:rPr>
        <w:t>9</w:t>
      </w:r>
      <w:r w:rsidR="00B81631" w:rsidRPr="000E4021">
        <w:rPr>
          <w:rFonts w:eastAsia="Times New Roman"/>
          <w:color w:val="000000"/>
          <w:szCs w:val="28"/>
        </w:rPr>
        <w:t xml:space="preserve">. Bà </w:t>
      </w:r>
      <w:r w:rsidRPr="000E4021">
        <w:rPr>
          <w:rFonts w:eastAsia="Times New Roman"/>
          <w:color w:val="000000"/>
          <w:szCs w:val="28"/>
        </w:rPr>
        <w:t>Trần Thị Hằng</w:t>
      </w:r>
      <w:r w:rsidR="00B81631" w:rsidRPr="000E4021">
        <w:rPr>
          <w:rFonts w:eastAsia="Times New Roman"/>
          <w:color w:val="000000"/>
          <w:szCs w:val="28"/>
        </w:rPr>
        <w:t>, nhân viên kế toán, thành viên, phụ trách</w:t>
      </w:r>
      <w:r w:rsidR="00154587" w:rsidRPr="000E4021">
        <w:rPr>
          <w:rFonts w:eastAsia="Times New Roman"/>
          <w:color w:val="000000"/>
          <w:szCs w:val="28"/>
        </w:rPr>
        <w:t xml:space="preserve"> công tác tài chính cho hoạt động.</w:t>
      </w:r>
    </w:p>
    <w:p w:rsidR="00B81631" w:rsidRPr="000E4021" w:rsidRDefault="00B81631" w:rsidP="00F81E63">
      <w:pPr>
        <w:spacing w:before="120" w:after="120"/>
        <w:ind w:firstLine="720"/>
        <w:rPr>
          <w:rFonts w:eastAsia="Times New Roman"/>
          <w:b/>
          <w:color w:val="000000"/>
          <w:szCs w:val="28"/>
        </w:rPr>
      </w:pPr>
      <w:r w:rsidRPr="000E4021">
        <w:rPr>
          <w:rFonts w:eastAsia="Times New Roman"/>
          <w:b/>
          <w:color w:val="000000"/>
          <w:szCs w:val="28"/>
        </w:rPr>
        <w:t>2. Kinh phí tổ chức thực hiện</w:t>
      </w:r>
    </w:p>
    <w:p w:rsidR="00E92367" w:rsidRPr="000E4021" w:rsidRDefault="005E398C" w:rsidP="00F81E63">
      <w:pPr>
        <w:spacing w:before="120" w:after="120"/>
        <w:ind w:firstLine="720"/>
        <w:rPr>
          <w:rFonts w:eastAsia="Times New Roman"/>
          <w:b/>
          <w:color w:val="000000"/>
          <w:szCs w:val="28"/>
        </w:rPr>
      </w:pPr>
      <w:r w:rsidRPr="000E4021">
        <w:rPr>
          <w:rFonts w:eastAsia="Times New Roman"/>
          <w:b/>
          <w:color w:val="000000"/>
          <w:szCs w:val="28"/>
        </w:rPr>
        <w:t>a. Dự trù kinh phí</w:t>
      </w:r>
    </w:p>
    <w:tbl>
      <w:tblPr>
        <w:tblStyle w:val="TableGrid"/>
        <w:tblW w:w="9247" w:type="dxa"/>
        <w:tblLook w:val="04A0" w:firstRow="1" w:lastRow="0" w:firstColumn="1" w:lastColumn="0" w:noHBand="0" w:noVBand="1"/>
      </w:tblPr>
      <w:tblGrid>
        <w:gridCol w:w="729"/>
        <w:gridCol w:w="2899"/>
        <w:gridCol w:w="1270"/>
        <w:gridCol w:w="1413"/>
        <w:gridCol w:w="1336"/>
        <w:gridCol w:w="1600"/>
      </w:tblGrid>
      <w:tr w:rsidR="00CA6A14" w:rsidRPr="000E4021" w:rsidTr="00E24691">
        <w:tc>
          <w:tcPr>
            <w:tcW w:w="730" w:type="dxa"/>
          </w:tcPr>
          <w:p w:rsidR="00CA6A14" w:rsidRPr="000E4021" w:rsidRDefault="00CA6A14" w:rsidP="005D6A55">
            <w:pPr>
              <w:spacing w:before="120" w:after="120"/>
              <w:jc w:val="center"/>
              <w:rPr>
                <w:b/>
                <w:color w:val="000000"/>
                <w:szCs w:val="28"/>
              </w:rPr>
            </w:pPr>
            <w:r w:rsidRPr="000E4021">
              <w:rPr>
                <w:b/>
                <w:color w:val="000000"/>
                <w:szCs w:val="28"/>
              </w:rPr>
              <w:t>TT</w:t>
            </w:r>
          </w:p>
        </w:tc>
        <w:tc>
          <w:tcPr>
            <w:tcW w:w="2922" w:type="dxa"/>
          </w:tcPr>
          <w:p w:rsidR="00CA6A14" w:rsidRPr="000E4021" w:rsidRDefault="00CA6A14" w:rsidP="005D6A55">
            <w:pPr>
              <w:spacing w:before="120" w:after="120"/>
              <w:jc w:val="center"/>
              <w:rPr>
                <w:b/>
                <w:color w:val="000000"/>
                <w:szCs w:val="28"/>
              </w:rPr>
            </w:pPr>
            <w:r w:rsidRPr="000E4021">
              <w:rPr>
                <w:b/>
                <w:color w:val="000000"/>
                <w:szCs w:val="28"/>
              </w:rPr>
              <w:t>Hàng hóa, dịch vụ</w:t>
            </w:r>
          </w:p>
        </w:tc>
        <w:tc>
          <w:tcPr>
            <w:tcW w:w="1276" w:type="dxa"/>
          </w:tcPr>
          <w:p w:rsidR="00CA6A14" w:rsidRPr="000E4021" w:rsidRDefault="00CA6A14" w:rsidP="005D6A55">
            <w:pPr>
              <w:spacing w:before="120" w:after="120"/>
              <w:jc w:val="center"/>
              <w:rPr>
                <w:b/>
                <w:color w:val="000000"/>
                <w:szCs w:val="28"/>
              </w:rPr>
            </w:pPr>
            <w:r w:rsidRPr="000E4021">
              <w:rPr>
                <w:b/>
                <w:color w:val="000000"/>
                <w:szCs w:val="28"/>
              </w:rPr>
              <w:t>Đơn vị</w:t>
            </w:r>
          </w:p>
        </w:tc>
        <w:tc>
          <w:tcPr>
            <w:tcW w:w="1419" w:type="dxa"/>
          </w:tcPr>
          <w:p w:rsidR="00CA6A14" w:rsidRPr="000E4021" w:rsidRDefault="00CA6A14" w:rsidP="005D6A55">
            <w:pPr>
              <w:spacing w:before="120" w:after="120"/>
              <w:jc w:val="center"/>
              <w:rPr>
                <w:b/>
                <w:color w:val="000000"/>
                <w:szCs w:val="28"/>
              </w:rPr>
            </w:pPr>
            <w:r w:rsidRPr="000E4021">
              <w:rPr>
                <w:b/>
                <w:color w:val="000000"/>
                <w:szCs w:val="28"/>
              </w:rPr>
              <w:t>Số lượng</w:t>
            </w:r>
          </w:p>
        </w:tc>
        <w:tc>
          <w:tcPr>
            <w:tcW w:w="1297" w:type="dxa"/>
          </w:tcPr>
          <w:p w:rsidR="00CA6A14" w:rsidRPr="000E4021" w:rsidRDefault="00CA6A14" w:rsidP="005D6A55">
            <w:pPr>
              <w:spacing w:before="120" w:after="120"/>
              <w:jc w:val="center"/>
              <w:rPr>
                <w:b/>
                <w:color w:val="000000"/>
                <w:szCs w:val="28"/>
              </w:rPr>
            </w:pPr>
            <w:r w:rsidRPr="000E4021">
              <w:rPr>
                <w:b/>
                <w:color w:val="000000"/>
                <w:szCs w:val="28"/>
              </w:rPr>
              <w:t>Đơn giá</w:t>
            </w:r>
          </w:p>
        </w:tc>
        <w:tc>
          <w:tcPr>
            <w:tcW w:w="1603" w:type="dxa"/>
          </w:tcPr>
          <w:p w:rsidR="00CA6A14" w:rsidRPr="000E4021" w:rsidRDefault="00CA6A14" w:rsidP="005D6A55">
            <w:pPr>
              <w:spacing w:before="120" w:after="120"/>
              <w:jc w:val="center"/>
              <w:rPr>
                <w:b/>
                <w:color w:val="000000"/>
                <w:szCs w:val="28"/>
              </w:rPr>
            </w:pPr>
            <w:r w:rsidRPr="000E4021">
              <w:rPr>
                <w:b/>
                <w:color w:val="000000"/>
                <w:szCs w:val="28"/>
              </w:rPr>
              <w:t>Thành tiền</w:t>
            </w:r>
          </w:p>
        </w:tc>
      </w:tr>
      <w:tr w:rsidR="00CA6A14" w:rsidRPr="000E4021" w:rsidTr="00E24691">
        <w:tc>
          <w:tcPr>
            <w:tcW w:w="730" w:type="dxa"/>
          </w:tcPr>
          <w:p w:rsidR="00CA6A14" w:rsidRPr="000E4021" w:rsidRDefault="00CA6A14" w:rsidP="005D6A55">
            <w:pPr>
              <w:spacing w:before="120" w:after="120"/>
              <w:jc w:val="center"/>
              <w:rPr>
                <w:color w:val="000000"/>
                <w:szCs w:val="28"/>
              </w:rPr>
            </w:pPr>
            <w:r w:rsidRPr="000E4021">
              <w:rPr>
                <w:color w:val="000000"/>
                <w:szCs w:val="28"/>
              </w:rPr>
              <w:t>1</w:t>
            </w:r>
          </w:p>
        </w:tc>
        <w:tc>
          <w:tcPr>
            <w:tcW w:w="2922" w:type="dxa"/>
          </w:tcPr>
          <w:p w:rsidR="00CA6A14" w:rsidRPr="000E4021" w:rsidRDefault="00CA6A14" w:rsidP="005D6A55">
            <w:pPr>
              <w:spacing w:before="120" w:after="120"/>
              <w:jc w:val="both"/>
              <w:rPr>
                <w:color w:val="000000"/>
                <w:szCs w:val="28"/>
              </w:rPr>
            </w:pPr>
            <w:r w:rsidRPr="000E4021">
              <w:rPr>
                <w:color w:val="000000"/>
                <w:szCs w:val="28"/>
              </w:rPr>
              <w:t>Băng rôn, bảng hiệu</w:t>
            </w:r>
          </w:p>
          <w:p w:rsidR="00B005E2" w:rsidRPr="000E4021" w:rsidRDefault="00B005E2" w:rsidP="005D6A55">
            <w:pPr>
              <w:spacing w:before="120" w:after="120"/>
              <w:jc w:val="both"/>
              <w:rPr>
                <w:color w:val="000000"/>
                <w:szCs w:val="28"/>
              </w:rPr>
            </w:pPr>
            <w:r w:rsidRPr="000E4021">
              <w:rPr>
                <w:color w:val="000000"/>
                <w:szCs w:val="28"/>
              </w:rPr>
              <w:t>( Giỗ Tổ , 30/4)</w:t>
            </w:r>
          </w:p>
        </w:tc>
        <w:tc>
          <w:tcPr>
            <w:tcW w:w="1276" w:type="dxa"/>
          </w:tcPr>
          <w:p w:rsidR="00CA6A14" w:rsidRPr="000E4021" w:rsidRDefault="00CA6A14" w:rsidP="005D6A55">
            <w:pPr>
              <w:spacing w:before="120" w:after="120"/>
              <w:jc w:val="center"/>
              <w:rPr>
                <w:color w:val="000000"/>
                <w:szCs w:val="28"/>
              </w:rPr>
            </w:pPr>
            <w:r w:rsidRPr="000E4021">
              <w:rPr>
                <w:color w:val="000000"/>
                <w:szCs w:val="28"/>
              </w:rPr>
              <w:t>Tấm</w:t>
            </w:r>
          </w:p>
        </w:tc>
        <w:tc>
          <w:tcPr>
            <w:tcW w:w="1419" w:type="dxa"/>
          </w:tcPr>
          <w:p w:rsidR="00CA6A14" w:rsidRPr="000E4021" w:rsidRDefault="00B005E2" w:rsidP="005D6A55">
            <w:pPr>
              <w:spacing w:before="120" w:after="120"/>
              <w:jc w:val="center"/>
              <w:rPr>
                <w:color w:val="000000"/>
                <w:szCs w:val="28"/>
              </w:rPr>
            </w:pPr>
            <w:r w:rsidRPr="000E4021">
              <w:rPr>
                <w:color w:val="000000"/>
                <w:szCs w:val="28"/>
              </w:rPr>
              <w:t xml:space="preserve">2 </w:t>
            </w:r>
            <w:r w:rsidR="00CA6A14" w:rsidRPr="000E4021">
              <w:rPr>
                <w:color w:val="000000"/>
                <w:szCs w:val="28"/>
              </w:rPr>
              <w:t>Bộ</w:t>
            </w:r>
          </w:p>
        </w:tc>
        <w:tc>
          <w:tcPr>
            <w:tcW w:w="1297" w:type="dxa"/>
          </w:tcPr>
          <w:p w:rsidR="00CA6A14" w:rsidRPr="000E4021" w:rsidRDefault="00B005E2" w:rsidP="005D6A55">
            <w:pPr>
              <w:spacing w:before="120" w:after="120"/>
              <w:jc w:val="right"/>
              <w:rPr>
                <w:color w:val="000000"/>
                <w:szCs w:val="28"/>
              </w:rPr>
            </w:pPr>
            <w:r w:rsidRPr="000E4021">
              <w:rPr>
                <w:color w:val="000000"/>
                <w:szCs w:val="28"/>
              </w:rPr>
              <w:t>1.2</w:t>
            </w:r>
            <w:r w:rsidR="00CA6A14" w:rsidRPr="000E4021">
              <w:rPr>
                <w:color w:val="000000"/>
                <w:szCs w:val="28"/>
              </w:rPr>
              <w:t>00.000</w:t>
            </w:r>
          </w:p>
        </w:tc>
        <w:tc>
          <w:tcPr>
            <w:tcW w:w="1603" w:type="dxa"/>
          </w:tcPr>
          <w:p w:rsidR="00CA6A14" w:rsidRPr="000E4021" w:rsidRDefault="00B005E2" w:rsidP="005D6A55">
            <w:pPr>
              <w:spacing w:before="120" w:after="120"/>
              <w:jc w:val="right"/>
              <w:rPr>
                <w:color w:val="000000"/>
                <w:szCs w:val="28"/>
              </w:rPr>
            </w:pPr>
            <w:r w:rsidRPr="000E4021">
              <w:rPr>
                <w:color w:val="000000"/>
                <w:szCs w:val="28"/>
              </w:rPr>
              <w:t>1.2</w:t>
            </w:r>
            <w:r w:rsidR="00F81E63" w:rsidRPr="000E4021">
              <w:rPr>
                <w:color w:val="000000"/>
                <w:szCs w:val="28"/>
              </w:rPr>
              <w:t>0</w:t>
            </w:r>
            <w:r w:rsidR="00CA6A14" w:rsidRPr="000E4021">
              <w:rPr>
                <w:color w:val="000000"/>
                <w:szCs w:val="28"/>
              </w:rPr>
              <w:t>0.000</w:t>
            </w:r>
          </w:p>
        </w:tc>
      </w:tr>
      <w:tr w:rsidR="00F81E63" w:rsidRPr="000E4021" w:rsidTr="00E24691">
        <w:tc>
          <w:tcPr>
            <w:tcW w:w="730" w:type="dxa"/>
          </w:tcPr>
          <w:p w:rsidR="00F81E63" w:rsidRPr="000E4021" w:rsidRDefault="00F81E63" w:rsidP="005D6A55">
            <w:pPr>
              <w:spacing w:before="120" w:after="120"/>
              <w:jc w:val="center"/>
              <w:rPr>
                <w:color w:val="000000"/>
                <w:szCs w:val="28"/>
              </w:rPr>
            </w:pPr>
            <w:r w:rsidRPr="000E4021">
              <w:rPr>
                <w:color w:val="000000"/>
                <w:szCs w:val="28"/>
              </w:rPr>
              <w:t>2</w:t>
            </w:r>
          </w:p>
        </w:tc>
        <w:tc>
          <w:tcPr>
            <w:tcW w:w="2922" w:type="dxa"/>
          </w:tcPr>
          <w:p w:rsidR="00F81E63" w:rsidRPr="000E4021" w:rsidRDefault="00F81E63" w:rsidP="00054CBA">
            <w:pPr>
              <w:spacing w:before="120" w:after="120"/>
              <w:jc w:val="both"/>
              <w:rPr>
                <w:color w:val="000000"/>
                <w:szCs w:val="28"/>
              </w:rPr>
            </w:pPr>
            <w:r w:rsidRPr="000E4021">
              <w:rPr>
                <w:color w:val="000000"/>
                <w:szCs w:val="28"/>
              </w:rPr>
              <w:t xml:space="preserve">In ấn tài liệu </w:t>
            </w:r>
          </w:p>
        </w:tc>
        <w:tc>
          <w:tcPr>
            <w:tcW w:w="1276" w:type="dxa"/>
          </w:tcPr>
          <w:p w:rsidR="00F81E63" w:rsidRPr="000E4021" w:rsidRDefault="00F81E63" w:rsidP="00054CBA">
            <w:pPr>
              <w:spacing w:before="120" w:after="120"/>
              <w:jc w:val="center"/>
              <w:rPr>
                <w:color w:val="000000"/>
                <w:szCs w:val="28"/>
              </w:rPr>
            </w:pPr>
            <w:r w:rsidRPr="000E4021">
              <w:rPr>
                <w:color w:val="000000"/>
                <w:szCs w:val="28"/>
              </w:rPr>
              <w:t>Tập</w:t>
            </w:r>
          </w:p>
        </w:tc>
        <w:tc>
          <w:tcPr>
            <w:tcW w:w="1419" w:type="dxa"/>
          </w:tcPr>
          <w:p w:rsidR="00F81E63" w:rsidRPr="000E4021" w:rsidRDefault="00F81E63" w:rsidP="00054CBA">
            <w:pPr>
              <w:spacing w:before="120" w:after="120"/>
              <w:jc w:val="center"/>
              <w:rPr>
                <w:color w:val="000000"/>
                <w:szCs w:val="28"/>
              </w:rPr>
            </w:pPr>
            <w:r w:rsidRPr="000E4021">
              <w:rPr>
                <w:color w:val="000000"/>
                <w:szCs w:val="28"/>
              </w:rPr>
              <w:t>10</w:t>
            </w:r>
          </w:p>
        </w:tc>
        <w:tc>
          <w:tcPr>
            <w:tcW w:w="1297" w:type="dxa"/>
          </w:tcPr>
          <w:p w:rsidR="00F81E63" w:rsidRPr="000E4021" w:rsidRDefault="00F81E63" w:rsidP="00054CBA">
            <w:pPr>
              <w:spacing w:before="120" w:after="120"/>
              <w:jc w:val="right"/>
              <w:rPr>
                <w:color w:val="000000"/>
                <w:szCs w:val="28"/>
              </w:rPr>
            </w:pPr>
            <w:r w:rsidRPr="000E4021">
              <w:rPr>
                <w:color w:val="000000"/>
                <w:szCs w:val="28"/>
              </w:rPr>
              <w:t>20.000</w:t>
            </w:r>
          </w:p>
        </w:tc>
        <w:tc>
          <w:tcPr>
            <w:tcW w:w="1603" w:type="dxa"/>
          </w:tcPr>
          <w:p w:rsidR="00F81E63" w:rsidRPr="000E4021" w:rsidRDefault="00F81E63" w:rsidP="00054CBA">
            <w:pPr>
              <w:spacing w:before="120" w:after="120"/>
              <w:jc w:val="right"/>
              <w:rPr>
                <w:color w:val="000000"/>
                <w:szCs w:val="28"/>
              </w:rPr>
            </w:pPr>
            <w:r w:rsidRPr="000E4021">
              <w:rPr>
                <w:color w:val="000000"/>
                <w:szCs w:val="28"/>
              </w:rPr>
              <w:t>200.000</w:t>
            </w:r>
          </w:p>
        </w:tc>
      </w:tr>
      <w:tr w:rsidR="00B005E2" w:rsidRPr="000E4021" w:rsidTr="00E24691">
        <w:tc>
          <w:tcPr>
            <w:tcW w:w="730" w:type="dxa"/>
          </w:tcPr>
          <w:p w:rsidR="00B005E2" w:rsidRPr="000E4021" w:rsidRDefault="00B005E2" w:rsidP="005D6A55">
            <w:pPr>
              <w:spacing w:before="120" w:after="120"/>
              <w:jc w:val="center"/>
              <w:rPr>
                <w:color w:val="000000"/>
                <w:szCs w:val="28"/>
              </w:rPr>
            </w:pPr>
            <w:r w:rsidRPr="000E4021">
              <w:rPr>
                <w:color w:val="000000"/>
                <w:szCs w:val="28"/>
              </w:rPr>
              <w:lastRenderedPageBreak/>
              <w:t>3</w:t>
            </w:r>
          </w:p>
        </w:tc>
        <w:tc>
          <w:tcPr>
            <w:tcW w:w="2922" w:type="dxa"/>
          </w:tcPr>
          <w:p w:rsidR="00B005E2" w:rsidRPr="000E4021" w:rsidRDefault="00B005E2" w:rsidP="00054CBA">
            <w:pPr>
              <w:spacing w:before="120" w:after="120"/>
              <w:rPr>
                <w:color w:val="000000"/>
                <w:szCs w:val="28"/>
              </w:rPr>
            </w:pPr>
            <w:r w:rsidRPr="000E4021">
              <w:rPr>
                <w:color w:val="000000"/>
                <w:szCs w:val="28"/>
              </w:rPr>
              <w:t>Trái cây và bánh</w:t>
            </w:r>
          </w:p>
        </w:tc>
        <w:tc>
          <w:tcPr>
            <w:tcW w:w="1276" w:type="dxa"/>
          </w:tcPr>
          <w:p w:rsidR="00B005E2" w:rsidRPr="000E4021" w:rsidRDefault="00B005E2" w:rsidP="00054CBA">
            <w:pPr>
              <w:spacing w:before="120" w:after="120"/>
              <w:jc w:val="center"/>
              <w:rPr>
                <w:color w:val="000000"/>
                <w:szCs w:val="28"/>
              </w:rPr>
            </w:pPr>
            <w:r w:rsidRPr="000E4021">
              <w:rPr>
                <w:color w:val="000000"/>
                <w:szCs w:val="28"/>
              </w:rPr>
              <w:t>cái</w:t>
            </w:r>
          </w:p>
        </w:tc>
        <w:tc>
          <w:tcPr>
            <w:tcW w:w="1419" w:type="dxa"/>
          </w:tcPr>
          <w:p w:rsidR="00B005E2" w:rsidRPr="000E4021" w:rsidRDefault="00B005E2" w:rsidP="00054CBA">
            <w:pPr>
              <w:spacing w:before="120" w:after="120"/>
              <w:jc w:val="center"/>
              <w:rPr>
                <w:color w:val="000000"/>
                <w:szCs w:val="28"/>
              </w:rPr>
            </w:pPr>
            <w:r w:rsidRPr="000E4021">
              <w:rPr>
                <w:color w:val="000000"/>
                <w:szCs w:val="28"/>
              </w:rPr>
              <w:t>80</w:t>
            </w:r>
          </w:p>
        </w:tc>
        <w:tc>
          <w:tcPr>
            <w:tcW w:w="1297" w:type="dxa"/>
          </w:tcPr>
          <w:p w:rsidR="00B005E2" w:rsidRPr="000E4021" w:rsidRDefault="00B005E2" w:rsidP="00B005E2">
            <w:pPr>
              <w:spacing w:before="120" w:after="120"/>
              <w:jc w:val="right"/>
              <w:rPr>
                <w:color w:val="000000"/>
                <w:szCs w:val="28"/>
              </w:rPr>
            </w:pPr>
            <w:r w:rsidRPr="000E4021">
              <w:rPr>
                <w:color w:val="000000"/>
                <w:szCs w:val="28"/>
              </w:rPr>
              <w:t>10.000</w:t>
            </w:r>
          </w:p>
        </w:tc>
        <w:tc>
          <w:tcPr>
            <w:tcW w:w="1603" w:type="dxa"/>
          </w:tcPr>
          <w:p w:rsidR="00B005E2" w:rsidRPr="000E4021" w:rsidRDefault="00B005E2" w:rsidP="00054CBA">
            <w:pPr>
              <w:spacing w:before="120" w:after="120"/>
              <w:jc w:val="right"/>
              <w:rPr>
                <w:color w:val="000000"/>
                <w:szCs w:val="28"/>
              </w:rPr>
            </w:pPr>
            <w:r w:rsidRPr="000E4021">
              <w:rPr>
                <w:color w:val="000000"/>
                <w:szCs w:val="28"/>
              </w:rPr>
              <w:t>800.000</w:t>
            </w:r>
          </w:p>
        </w:tc>
      </w:tr>
      <w:tr w:rsidR="00F81E63" w:rsidRPr="000E4021" w:rsidTr="00E24691">
        <w:tc>
          <w:tcPr>
            <w:tcW w:w="730" w:type="dxa"/>
          </w:tcPr>
          <w:p w:rsidR="00F81E63" w:rsidRPr="000E4021" w:rsidRDefault="00F81E63" w:rsidP="005D6A55">
            <w:pPr>
              <w:spacing w:before="120" w:after="120"/>
              <w:jc w:val="center"/>
              <w:rPr>
                <w:b/>
                <w:color w:val="000000"/>
                <w:szCs w:val="28"/>
              </w:rPr>
            </w:pPr>
          </w:p>
        </w:tc>
        <w:tc>
          <w:tcPr>
            <w:tcW w:w="2922" w:type="dxa"/>
          </w:tcPr>
          <w:p w:rsidR="00F81E63" w:rsidRPr="000E4021" w:rsidRDefault="00F81E63" w:rsidP="005D6A55">
            <w:pPr>
              <w:spacing w:before="120" w:after="120"/>
              <w:jc w:val="center"/>
              <w:rPr>
                <w:b/>
                <w:color w:val="000000"/>
                <w:szCs w:val="28"/>
              </w:rPr>
            </w:pPr>
            <w:r w:rsidRPr="000E4021">
              <w:rPr>
                <w:b/>
                <w:color w:val="000000"/>
                <w:szCs w:val="28"/>
              </w:rPr>
              <w:t>Tổng cộng</w:t>
            </w:r>
          </w:p>
        </w:tc>
        <w:tc>
          <w:tcPr>
            <w:tcW w:w="1276" w:type="dxa"/>
          </w:tcPr>
          <w:p w:rsidR="00F81E63" w:rsidRPr="000E4021" w:rsidRDefault="00F81E63" w:rsidP="005D6A55">
            <w:pPr>
              <w:spacing w:before="120" w:after="120"/>
              <w:jc w:val="center"/>
              <w:rPr>
                <w:b/>
                <w:color w:val="000000"/>
                <w:szCs w:val="28"/>
              </w:rPr>
            </w:pPr>
          </w:p>
        </w:tc>
        <w:tc>
          <w:tcPr>
            <w:tcW w:w="1419" w:type="dxa"/>
          </w:tcPr>
          <w:p w:rsidR="00F81E63" w:rsidRPr="000E4021" w:rsidRDefault="00F81E63" w:rsidP="005D6A55">
            <w:pPr>
              <w:spacing w:before="120" w:after="120"/>
              <w:jc w:val="center"/>
              <w:rPr>
                <w:b/>
                <w:color w:val="000000"/>
                <w:szCs w:val="28"/>
              </w:rPr>
            </w:pPr>
          </w:p>
        </w:tc>
        <w:tc>
          <w:tcPr>
            <w:tcW w:w="1297" w:type="dxa"/>
          </w:tcPr>
          <w:p w:rsidR="00F81E63" w:rsidRPr="000E4021" w:rsidRDefault="00F81E63" w:rsidP="005D6A55">
            <w:pPr>
              <w:spacing w:before="120" w:after="120"/>
              <w:jc w:val="right"/>
              <w:rPr>
                <w:b/>
                <w:color w:val="000000"/>
                <w:szCs w:val="28"/>
              </w:rPr>
            </w:pPr>
          </w:p>
        </w:tc>
        <w:tc>
          <w:tcPr>
            <w:tcW w:w="1603" w:type="dxa"/>
          </w:tcPr>
          <w:p w:rsidR="00F81E63" w:rsidRPr="000E4021" w:rsidRDefault="00E83A8A" w:rsidP="005D6A55">
            <w:pPr>
              <w:spacing w:before="120" w:after="120"/>
              <w:jc w:val="right"/>
              <w:rPr>
                <w:b/>
                <w:color w:val="000000"/>
                <w:szCs w:val="28"/>
              </w:rPr>
            </w:pPr>
            <w:r>
              <w:rPr>
                <w:b/>
                <w:color w:val="000000"/>
                <w:szCs w:val="28"/>
              </w:rPr>
              <w:t>2.2</w:t>
            </w:r>
            <w:r w:rsidR="00F81E63" w:rsidRPr="000E4021">
              <w:rPr>
                <w:b/>
                <w:color w:val="000000"/>
                <w:szCs w:val="28"/>
              </w:rPr>
              <w:t>00.000</w:t>
            </w:r>
          </w:p>
        </w:tc>
      </w:tr>
    </w:tbl>
    <w:p w:rsidR="00E24691" w:rsidRPr="000E4021" w:rsidRDefault="00E24691" w:rsidP="005D6A55">
      <w:pPr>
        <w:spacing w:before="120" w:after="120"/>
        <w:ind w:firstLine="720"/>
        <w:rPr>
          <w:b/>
          <w:szCs w:val="28"/>
        </w:rPr>
      </w:pPr>
      <w:r w:rsidRPr="000E4021">
        <w:rPr>
          <w:b/>
          <w:szCs w:val="28"/>
        </w:rPr>
        <w:t xml:space="preserve">Bằng chữ: </w:t>
      </w:r>
      <w:r w:rsidR="00B005E2" w:rsidRPr="000E4021">
        <w:rPr>
          <w:b/>
          <w:szCs w:val="28"/>
        </w:rPr>
        <w:t>hai triệu hai trăm</w:t>
      </w:r>
      <w:r w:rsidRPr="000E4021">
        <w:rPr>
          <w:b/>
          <w:szCs w:val="28"/>
        </w:rPr>
        <w:t xml:space="preserve"> ngàn đồng chẵn.</w:t>
      </w:r>
    </w:p>
    <w:p w:rsidR="00E92367" w:rsidRPr="000E4021" w:rsidRDefault="00E92367" w:rsidP="005D6A55">
      <w:pPr>
        <w:spacing w:before="120" w:after="120"/>
        <w:ind w:firstLine="720"/>
        <w:rPr>
          <w:b/>
          <w:szCs w:val="28"/>
        </w:rPr>
      </w:pPr>
      <w:r w:rsidRPr="000E4021">
        <w:rPr>
          <w:b/>
          <w:szCs w:val="28"/>
        </w:rPr>
        <w:t xml:space="preserve">b. Nguồn kinh phí: </w:t>
      </w:r>
    </w:p>
    <w:p w:rsidR="00B81631" w:rsidRPr="000E4021" w:rsidRDefault="00B81631" w:rsidP="005D6A55">
      <w:pPr>
        <w:spacing w:before="120" w:after="120"/>
        <w:ind w:firstLine="720"/>
        <w:rPr>
          <w:szCs w:val="28"/>
        </w:rPr>
      </w:pPr>
      <w:r w:rsidRPr="000E4021">
        <w:rPr>
          <w:szCs w:val="28"/>
        </w:rPr>
        <w:t>- Kinh phí chi tổ chức kỷ niệm, họp mặt các ngày lễ, hội nghị như trà nước, băng rôn, bảng hiệu, hoa, bánh kẹo….</w:t>
      </w:r>
    </w:p>
    <w:p w:rsidR="00B81631" w:rsidRPr="000E4021" w:rsidRDefault="00B81631" w:rsidP="005D6A55">
      <w:pPr>
        <w:spacing w:before="120" w:after="120"/>
        <w:ind w:firstLine="720"/>
        <w:rPr>
          <w:szCs w:val="28"/>
        </w:rPr>
      </w:pPr>
      <w:r w:rsidRPr="000E4021">
        <w:rPr>
          <w:szCs w:val="28"/>
        </w:rPr>
        <w:t>- Chi từ nguồn kinh phí học 2 buổi/ngày, học Tiếng Anh, học Tin họ</w:t>
      </w:r>
      <w:r w:rsidR="001528BD" w:rsidRPr="000E4021">
        <w:rPr>
          <w:szCs w:val="28"/>
        </w:rPr>
        <w:t>c</w:t>
      </w:r>
      <w:r w:rsidRPr="000E4021">
        <w:rPr>
          <w:szCs w:val="28"/>
        </w:rPr>
        <w:t>, bán trú…của nhà trường năm họ</w:t>
      </w:r>
      <w:r w:rsidR="004D001C" w:rsidRPr="000E4021">
        <w:rPr>
          <w:szCs w:val="28"/>
        </w:rPr>
        <w:t>c 202</w:t>
      </w:r>
      <w:r w:rsidR="00B005E2" w:rsidRPr="000E4021">
        <w:rPr>
          <w:szCs w:val="28"/>
        </w:rPr>
        <w:t>2</w:t>
      </w:r>
      <w:r w:rsidR="00D9556D" w:rsidRPr="000E4021">
        <w:rPr>
          <w:szCs w:val="28"/>
        </w:rPr>
        <w:t>-202</w:t>
      </w:r>
      <w:r w:rsidR="00B005E2" w:rsidRPr="000E4021">
        <w:rPr>
          <w:szCs w:val="28"/>
        </w:rPr>
        <w:t>3</w:t>
      </w:r>
      <w:r w:rsidRPr="000E4021">
        <w:rPr>
          <w:szCs w:val="28"/>
        </w:rPr>
        <w:t xml:space="preserve">. </w:t>
      </w:r>
    </w:p>
    <w:p w:rsidR="00B81631" w:rsidRPr="000E4021" w:rsidRDefault="00B81631" w:rsidP="005D6A55">
      <w:pPr>
        <w:spacing w:before="120" w:after="120"/>
        <w:ind w:firstLine="720"/>
        <w:rPr>
          <w:szCs w:val="28"/>
        </w:rPr>
      </w:pPr>
      <w:r w:rsidRPr="000E4021">
        <w:rPr>
          <w:szCs w:val="28"/>
        </w:rPr>
        <w:t>- Tất cả các khoản chi phải có chứng từ hợp lệ, mua sắm phải có hóa đơn do Bộ Tài Chính ban hành, bảng kê phải có chữ ký nhận tiền của cán bộ, giáo viên, nhân viên, học sinh, người lao động ký nhận cụ thể.</w:t>
      </w:r>
    </w:p>
    <w:p w:rsidR="00786EBD" w:rsidRPr="000E4021" w:rsidRDefault="00541548" w:rsidP="005D6A55">
      <w:pPr>
        <w:spacing w:before="120" w:after="120"/>
        <w:ind w:firstLine="720"/>
        <w:rPr>
          <w:b/>
          <w:iCs/>
          <w:szCs w:val="28"/>
        </w:rPr>
      </w:pPr>
      <w:r w:rsidRPr="000E4021">
        <w:rPr>
          <w:b/>
          <w:iCs/>
          <w:szCs w:val="28"/>
        </w:rPr>
        <w:t>3</w:t>
      </w:r>
      <w:r w:rsidR="00786EBD" w:rsidRPr="000E4021">
        <w:rPr>
          <w:b/>
          <w:iCs/>
          <w:szCs w:val="28"/>
        </w:rPr>
        <w:t>. Tổ chức thực hiện</w:t>
      </w:r>
    </w:p>
    <w:p w:rsidR="00786EBD" w:rsidRPr="000E4021" w:rsidRDefault="00786EBD" w:rsidP="005D6A55">
      <w:pPr>
        <w:spacing w:before="120" w:after="120"/>
        <w:ind w:firstLine="720"/>
        <w:rPr>
          <w:iCs/>
          <w:szCs w:val="28"/>
        </w:rPr>
      </w:pPr>
      <w:r w:rsidRPr="000E4021">
        <w:rPr>
          <w:iCs/>
          <w:szCs w:val="28"/>
        </w:rPr>
        <w:t xml:space="preserve">- Hiệu trưởng trực tiếp </w:t>
      </w:r>
      <w:r w:rsidR="00CA6A14" w:rsidRPr="000E4021">
        <w:rPr>
          <w:iCs/>
          <w:szCs w:val="28"/>
        </w:rPr>
        <w:t xml:space="preserve">soạn thảo kế hoạch, nội dung tổ chức giáo dục, tuyên truyền; </w:t>
      </w:r>
      <w:r w:rsidRPr="000E4021">
        <w:rPr>
          <w:iCs/>
          <w:szCs w:val="28"/>
        </w:rPr>
        <w:t>phối hợp các tổ chức, công đoàn, chi đoàn trong nhà trường tổ chức thực hiện đúng theo kế hoạch.</w:t>
      </w:r>
      <w:r w:rsidR="00CA6A14" w:rsidRPr="000E4021">
        <w:rPr>
          <w:iCs/>
          <w:szCs w:val="28"/>
        </w:rPr>
        <w:t xml:space="preserve"> Hiệu trưởng trực tiêp chỉ đạo</w:t>
      </w:r>
      <w:r w:rsidR="00541548" w:rsidRPr="000E4021">
        <w:rPr>
          <w:iCs/>
          <w:szCs w:val="28"/>
        </w:rPr>
        <w:t xml:space="preserve"> </w:t>
      </w:r>
      <w:r w:rsidR="00CA6A14" w:rsidRPr="000E4021">
        <w:rPr>
          <w:iCs/>
          <w:szCs w:val="28"/>
        </w:rPr>
        <w:t xml:space="preserve">viên chức đưa kế hoạch, nội dung lên website, bảng thông báo của nhà trường. </w:t>
      </w:r>
    </w:p>
    <w:p w:rsidR="00786EBD" w:rsidRPr="000E4021" w:rsidRDefault="00786EBD" w:rsidP="005D6A55">
      <w:pPr>
        <w:spacing w:before="120" w:after="120"/>
        <w:ind w:firstLine="720"/>
        <w:rPr>
          <w:iCs/>
          <w:szCs w:val="28"/>
        </w:rPr>
      </w:pPr>
      <w:r w:rsidRPr="000E4021">
        <w:rPr>
          <w:iCs/>
          <w:szCs w:val="28"/>
        </w:rPr>
        <w:t xml:space="preserve">- </w:t>
      </w:r>
      <w:r w:rsidR="00CA6A14" w:rsidRPr="000E4021">
        <w:rPr>
          <w:iCs/>
          <w:szCs w:val="28"/>
        </w:rPr>
        <w:t xml:space="preserve">Bí thư chi đoàn thường xuyên trao đổi cùng Hiệu trưởng về tiến độ thực hiện kế hoạch. </w:t>
      </w:r>
      <w:r w:rsidRPr="000E4021">
        <w:rPr>
          <w:iCs/>
          <w:szCs w:val="28"/>
        </w:rPr>
        <w:t>Nhân viên kế toán cùng bộ phận văn phòng cân đối các nguồn kinh phí để chi mua sắm các hành hóa trên để tổ chức thực hiện tốt.</w:t>
      </w:r>
    </w:p>
    <w:p w:rsidR="00786EBD" w:rsidRPr="000E4021" w:rsidRDefault="00786EBD" w:rsidP="005D6A55">
      <w:pPr>
        <w:spacing w:before="120" w:after="120"/>
        <w:ind w:firstLine="720"/>
        <w:rPr>
          <w:color w:val="000000"/>
          <w:spacing w:val="-4"/>
          <w:szCs w:val="28"/>
        </w:rPr>
      </w:pPr>
      <w:r w:rsidRPr="000E4021">
        <w:rPr>
          <w:rFonts w:eastAsia="Times New Roman"/>
          <w:color w:val="000000"/>
          <w:szCs w:val="28"/>
        </w:rPr>
        <w:t xml:space="preserve">Trên đây là toàn bộ kế hoạch tổ chức </w:t>
      </w:r>
      <w:r w:rsidR="00CA6A14" w:rsidRPr="000E4021">
        <w:rPr>
          <w:rFonts w:eastAsia="Times New Roman"/>
          <w:color w:val="000000"/>
          <w:szCs w:val="28"/>
        </w:rPr>
        <w:t xml:space="preserve">giáo dục, tuyên truyền, </w:t>
      </w:r>
      <w:r w:rsidR="00341A4B" w:rsidRPr="000E4021">
        <w:rPr>
          <w:color w:val="000000"/>
          <w:spacing w:val="-4"/>
          <w:szCs w:val="28"/>
        </w:rPr>
        <w:t>kỷ niệ</w:t>
      </w:r>
      <w:r w:rsidR="00CA6A14" w:rsidRPr="000E4021">
        <w:rPr>
          <w:color w:val="000000"/>
          <w:spacing w:val="-4"/>
          <w:szCs w:val="28"/>
        </w:rPr>
        <w:t>m 4</w:t>
      </w:r>
      <w:r w:rsidR="00B005E2" w:rsidRPr="000E4021">
        <w:rPr>
          <w:color w:val="000000"/>
          <w:spacing w:val="-4"/>
          <w:szCs w:val="28"/>
        </w:rPr>
        <w:t>8</w:t>
      </w:r>
      <w:r w:rsidR="00341A4B" w:rsidRPr="000E4021">
        <w:rPr>
          <w:color w:val="000000"/>
          <w:spacing w:val="-4"/>
          <w:szCs w:val="28"/>
        </w:rPr>
        <w:t xml:space="preserve"> năm Ngày Giải phóng hoàn toàn miền Nam, thống nhất đất nướ</w:t>
      </w:r>
      <w:r w:rsidR="00D7150D" w:rsidRPr="000E4021">
        <w:rPr>
          <w:color w:val="000000"/>
          <w:spacing w:val="-4"/>
          <w:szCs w:val="28"/>
        </w:rPr>
        <w:t>c (30/4/1975 – 30/4/202</w:t>
      </w:r>
      <w:r w:rsidR="00B005E2" w:rsidRPr="000E4021">
        <w:rPr>
          <w:color w:val="000000"/>
          <w:spacing w:val="-4"/>
          <w:szCs w:val="28"/>
        </w:rPr>
        <w:t>3</w:t>
      </w:r>
      <w:r w:rsidR="00CA6A14" w:rsidRPr="000E4021">
        <w:rPr>
          <w:color w:val="000000"/>
          <w:spacing w:val="-4"/>
          <w:szCs w:val="28"/>
        </w:rPr>
        <w:t>),</w:t>
      </w:r>
      <w:r w:rsidR="003E7BE7" w:rsidRPr="000E4021">
        <w:rPr>
          <w:color w:val="000000"/>
          <w:spacing w:val="-4"/>
          <w:szCs w:val="28"/>
        </w:rPr>
        <w:t xml:space="preserve"> của Trường Tiểu học </w:t>
      </w:r>
      <w:r w:rsidR="00D9556D" w:rsidRPr="000E4021">
        <w:rPr>
          <w:color w:val="000000"/>
          <w:spacing w:val="-4"/>
          <w:szCs w:val="28"/>
        </w:rPr>
        <w:t>An Phú 1</w:t>
      </w:r>
      <w:r w:rsidR="00341A4B" w:rsidRPr="000E4021">
        <w:rPr>
          <w:color w:val="000000"/>
          <w:spacing w:val="-4"/>
          <w:szCs w:val="28"/>
        </w:rPr>
        <w:t xml:space="preserve">, </w:t>
      </w:r>
      <w:r w:rsidRPr="000E4021">
        <w:rPr>
          <w:rFonts w:eastAsia="Times New Roman"/>
          <w:color w:val="000000"/>
          <w:szCs w:val="28"/>
        </w:rPr>
        <w:t xml:space="preserve">tất cả </w:t>
      </w:r>
      <w:r w:rsidR="003E7BE7" w:rsidRPr="000E4021">
        <w:rPr>
          <w:rFonts w:eastAsia="Times New Roman"/>
          <w:color w:val="000000"/>
          <w:szCs w:val="28"/>
        </w:rPr>
        <w:t xml:space="preserve">cán bộ, giáo viên, nhân viên </w:t>
      </w:r>
      <w:r w:rsidRPr="000E4021">
        <w:rPr>
          <w:rFonts w:eastAsia="Times New Roman"/>
          <w:color w:val="000000"/>
          <w:szCs w:val="28"/>
        </w:rPr>
        <w:t>và học sinh có nhiệm vụ thực hiện nghiêm túc./.</w:t>
      </w:r>
    </w:p>
    <w:p w:rsidR="00786EBD" w:rsidRPr="000E4021" w:rsidRDefault="00786EBD" w:rsidP="00786EBD">
      <w:pPr>
        <w:spacing w:before="120" w:after="120"/>
        <w:rPr>
          <w:i/>
          <w:iCs/>
          <w:szCs w:val="28"/>
        </w:rPr>
      </w:pPr>
      <w:r w:rsidRPr="00807F3E">
        <w:rPr>
          <w:b/>
          <w:i/>
          <w:sz w:val="24"/>
          <w:szCs w:val="24"/>
        </w:rPr>
        <w:t>Nơi nhận</w:t>
      </w:r>
      <w:r w:rsidRPr="000E4021">
        <w:rPr>
          <w:b/>
          <w:i/>
          <w:szCs w:val="28"/>
        </w:rPr>
        <w:t xml:space="preserve"> :</w:t>
      </w:r>
      <w:r w:rsidRPr="000E4021">
        <w:rPr>
          <w:i/>
          <w:iCs/>
          <w:szCs w:val="28"/>
        </w:rPr>
        <w:tab/>
      </w:r>
      <w:r w:rsidRPr="000E4021">
        <w:rPr>
          <w:i/>
          <w:iCs/>
          <w:szCs w:val="28"/>
        </w:rPr>
        <w:tab/>
      </w:r>
      <w:r w:rsidRPr="000E4021">
        <w:rPr>
          <w:i/>
          <w:iCs/>
          <w:szCs w:val="28"/>
        </w:rPr>
        <w:tab/>
      </w:r>
      <w:r w:rsidR="00541548" w:rsidRPr="000E4021">
        <w:rPr>
          <w:i/>
          <w:iCs/>
          <w:szCs w:val="28"/>
        </w:rPr>
        <w:t xml:space="preserve">                   </w:t>
      </w:r>
      <w:r w:rsidR="00807F3E">
        <w:rPr>
          <w:i/>
          <w:iCs/>
          <w:szCs w:val="28"/>
        </w:rPr>
        <w:t xml:space="preserve">                             </w:t>
      </w:r>
      <w:r w:rsidRPr="000E4021">
        <w:rPr>
          <w:b/>
          <w:iCs/>
          <w:szCs w:val="28"/>
        </w:rPr>
        <w:t>HIỆU TRƯỞNG</w:t>
      </w:r>
    </w:p>
    <w:p w:rsidR="00786EBD" w:rsidRPr="00807F3E" w:rsidRDefault="00786EBD" w:rsidP="00786EBD">
      <w:pPr>
        <w:rPr>
          <w:i/>
          <w:iCs/>
          <w:sz w:val="22"/>
          <w:szCs w:val="22"/>
        </w:rPr>
      </w:pPr>
      <w:r w:rsidRPr="00807F3E">
        <w:rPr>
          <w:i/>
          <w:iCs/>
          <w:sz w:val="22"/>
          <w:szCs w:val="22"/>
        </w:rPr>
        <w:t>- Phòng GD-ĐT;</w:t>
      </w:r>
    </w:p>
    <w:p w:rsidR="00786EBD" w:rsidRPr="00807F3E" w:rsidRDefault="00077B07" w:rsidP="00786EBD">
      <w:pPr>
        <w:rPr>
          <w:i/>
          <w:iCs/>
          <w:sz w:val="22"/>
          <w:szCs w:val="22"/>
        </w:rPr>
      </w:pPr>
      <w:r w:rsidRPr="00807F3E">
        <w:rPr>
          <w:i/>
          <w:iCs/>
          <w:sz w:val="22"/>
          <w:szCs w:val="22"/>
        </w:rPr>
        <w:t>- UBND xã An Phú;</w:t>
      </w:r>
    </w:p>
    <w:p w:rsidR="00786EBD" w:rsidRPr="00807F3E" w:rsidRDefault="00786EBD" w:rsidP="00786EBD">
      <w:pPr>
        <w:rPr>
          <w:i/>
          <w:iCs/>
          <w:sz w:val="22"/>
          <w:szCs w:val="22"/>
        </w:rPr>
      </w:pPr>
      <w:r w:rsidRPr="00807F3E">
        <w:rPr>
          <w:i/>
          <w:iCs/>
          <w:sz w:val="22"/>
          <w:szCs w:val="22"/>
        </w:rPr>
        <w:t>- Hội đồng trường;</w:t>
      </w:r>
    </w:p>
    <w:p w:rsidR="00786EBD" w:rsidRPr="00807F3E" w:rsidRDefault="00786EBD" w:rsidP="00786EBD">
      <w:pPr>
        <w:rPr>
          <w:i/>
          <w:iCs/>
          <w:sz w:val="22"/>
          <w:szCs w:val="22"/>
        </w:rPr>
      </w:pPr>
      <w:r w:rsidRPr="00807F3E">
        <w:rPr>
          <w:i/>
          <w:iCs/>
          <w:sz w:val="22"/>
          <w:szCs w:val="22"/>
        </w:rPr>
        <w:t>- BCH công đoàn, chi đoàn;</w:t>
      </w:r>
    </w:p>
    <w:p w:rsidR="00786EBD" w:rsidRPr="00807F3E" w:rsidRDefault="00786EBD" w:rsidP="00786EBD">
      <w:pPr>
        <w:rPr>
          <w:i/>
          <w:iCs/>
          <w:sz w:val="22"/>
          <w:szCs w:val="22"/>
        </w:rPr>
      </w:pPr>
      <w:r w:rsidRPr="00807F3E">
        <w:rPr>
          <w:i/>
          <w:iCs/>
          <w:sz w:val="22"/>
          <w:szCs w:val="22"/>
        </w:rPr>
        <w:t>- Các tổ chuyên môn, văn phòng;</w:t>
      </w:r>
    </w:p>
    <w:p w:rsidR="00786EBD" w:rsidRPr="00807F3E" w:rsidRDefault="00786EBD" w:rsidP="00786EBD">
      <w:pPr>
        <w:rPr>
          <w:i/>
          <w:iCs/>
          <w:sz w:val="22"/>
          <w:szCs w:val="22"/>
        </w:rPr>
      </w:pPr>
      <w:r w:rsidRPr="00807F3E">
        <w:rPr>
          <w:i/>
          <w:iCs/>
          <w:sz w:val="22"/>
          <w:szCs w:val="22"/>
        </w:rPr>
        <w:t>- Lưu: VT.</w:t>
      </w:r>
    </w:p>
    <w:p w:rsidR="00786EBD" w:rsidRPr="000E4021" w:rsidRDefault="00786EBD" w:rsidP="00541548">
      <w:pPr>
        <w:spacing w:before="120" w:after="120"/>
        <w:rPr>
          <w:rFonts w:eastAsia="Times New Roman"/>
          <w:color w:val="000000"/>
          <w:szCs w:val="28"/>
        </w:rPr>
      </w:pPr>
      <w:r w:rsidRPr="000E4021">
        <w:rPr>
          <w:rFonts w:eastAsia="Times New Roman"/>
          <w:color w:val="000000"/>
          <w:szCs w:val="28"/>
        </w:rPr>
        <w:t> </w:t>
      </w:r>
    </w:p>
    <w:sectPr w:rsidR="00786EBD" w:rsidRPr="000E4021" w:rsidSect="00F2481E">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DF" w:rsidRDefault="00A744DF" w:rsidP="00E11E37">
      <w:r>
        <w:separator/>
      </w:r>
    </w:p>
  </w:endnote>
  <w:endnote w:type="continuationSeparator" w:id="0">
    <w:p w:rsidR="00A744DF" w:rsidRDefault="00A744DF" w:rsidP="00E1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38"/>
      <w:docPartObj>
        <w:docPartGallery w:val="Page Numbers (Bottom of Page)"/>
        <w:docPartUnique/>
      </w:docPartObj>
    </w:sdtPr>
    <w:sdtEndPr>
      <w:rPr>
        <w:noProof/>
      </w:rPr>
    </w:sdtEndPr>
    <w:sdtContent>
      <w:p w:rsidR="00E11E37" w:rsidRDefault="00B87556">
        <w:pPr>
          <w:pStyle w:val="Footer"/>
          <w:jc w:val="right"/>
        </w:pPr>
        <w:r>
          <w:fldChar w:fldCharType="begin"/>
        </w:r>
        <w:r w:rsidR="00E11E37">
          <w:instrText xml:space="preserve"> PAGE   \* MERGEFORMAT </w:instrText>
        </w:r>
        <w:r>
          <w:fldChar w:fldCharType="separate"/>
        </w:r>
        <w:r w:rsidR="00E171B0">
          <w:rPr>
            <w:noProof/>
          </w:rPr>
          <w:t>4</w:t>
        </w:r>
        <w:r>
          <w:rPr>
            <w:noProof/>
          </w:rPr>
          <w:fldChar w:fldCharType="end"/>
        </w:r>
      </w:p>
    </w:sdtContent>
  </w:sdt>
  <w:p w:rsidR="00E11E37" w:rsidRDefault="00E11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DF" w:rsidRDefault="00A744DF" w:rsidP="00E11E37">
      <w:r>
        <w:separator/>
      </w:r>
    </w:p>
  </w:footnote>
  <w:footnote w:type="continuationSeparator" w:id="0">
    <w:p w:rsidR="00A744DF" w:rsidRDefault="00A744DF" w:rsidP="00E1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E1D"/>
    <w:multiLevelType w:val="hybridMultilevel"/>
    <w:tmpl w:val="CE620980"/>
    <w:lvl w:ilvl="0" w:tplc="04F6A00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F035EC"/>
    <w:multiLevelType w:val="hybridMultilevel"/>
    <w:tmpl w:val="5BCC052E"/>
    <w:lvl w:ilvl="0" w:tplc="5E74F99C">
      <w:start w:val="1"/>
      <w:numFmt w:val="decimal"/>
      <w:lvlText w:val="%1."/>
      <w:lvlJc w:val="left"/>
      <w:pPr>
        <w:ind w:left="1696" w:hanging="990"/>
      </w:pPr>
      <w:rPr>
        <w:rFonts w:hint="default"/>
        <w:b/>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2">
    <w:nsid w:val="56F11417"/>
    <w:multiLevelType w:val="hybridMultilevel"/>
    <w:tmpl w:val="CE8A33B6"/>
    <w:lvl w:ilvl="0" w:tplc="E2E6530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5C102C60"/>
    <w:multiLevelType w:val="hybridMultilevel"/>
    <w:tmpl w:val="E1AC268A"/>
    <w:lvl w:ilvl="0" w:tplc="5C3CD5C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F0E22FD"/>
    <w:multiLevelType w:val="hybridMultilevel"/>
    <w:tmpl w:val="E2A80000"/>
    <w:lvl w:ilvl="0" w:tplc="6B9A5D2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40"/>
    <w:rsid w:val="000178D2"/>
    <w:rsid w:val="0002394F"/>
    <w:rsid w:val="000274A7"/>
    <w:rsid w:val="00067DB7"/>
    <w:rsid w:val="00077B07"/>
    <w:rsid w:val="0008478F"/>
    <w:rsid w:val="0008785C"/>
    <w:rsid w:val="0009486D"/>
    <w:rsid w:val="000D7464"/>
    <w:rsid w:val="000E4021"/>
    <w:rsid w:val="000F2845"/>
    <w:rsid w:val="00114103"/>
    <w:rsid w:val="001343CF"/>
    <w:rsid w:val="001519A7"/>
    <w:rsid w:val="001528BD"/>
    <w:rsid w:val="00154587"/>
    <w:rsid w:val="00161396"/>
    <w:rsid w:val="00167FA8"/>
    <w:rsid w:val="00173B40"/>
    <w:rsid w:val="00176092"/>
    <w:rsid w:val="00191703"/>
    <w:rsid w:val="001B0ACD"/>
    <w:rsid w:val="001C3FAC"/>
    <w:rsid w:val="001D2277"/>
    <w:rsid w:val="00217CC9"/>
    <w:rsid w:val="002413E8"/>
    <w:rsid w:val="002B17B0"/>
    <w:rsid w:val="002B4110"/>
    <w:rsid w:val="002C07EF"/>
    <w:rsid w:val="002D2621"/>
    <w:rsid w:val="002D696A"/>
    <w:rsid w:val="002D79D2"/>
    <w:rsid w:val="00315C68"/>
    <w:rsid w:val="00341A4B"/>
    <w:rsid w:val="003662FC"/>
    <w:rsid w:val="003720A1"/>
    <w:rsid w:val="00380E0E"/>
    <w:rsid w:val="003B5231"/>
    <w:rsid w:val="003B78EC"/>
    <w:rsid w:val="003C3A56"/>
    <w:rsid w:val="003C3D66"/>
    <w:rsid w:val="003D05B9"/>
    <w:rsid w:val="003D318E"/>
    <w:rsid w:val="003D3F82"/>
    <w:rsid w:val="003E7BE7"/>
    <w:rsid w:val="004104FA"/>
    <w:rsid w:val="0041127C"/>
    <w:rsid w:val="004214AF"/>
    <w:rsid w:val="0047319B"/>
    <w:rsid w:val="00491BC6"/>
    <w:rsid w:val="004A4F22"/>
    <w:rsid w:val="004B4510"/>
    <w:rsid w:val="004D001C"/>
    <w:rsid w:val="004F737A"/>
    <w:rsid w:val="00503A53"/>
    <w:rsid w:val="00521CCC"/>
    <w:rsid w:val="005225A7"/>
    <w:rsid w:val="0052315D"/>
    <w:rsid w:val="00526D1C"/>
    <w:rsid w:val="005353F0"/>
    <w:rsid w:val="0054010C"/>
    <w:rsid w:val="00541548"/>
    <w:rsid w:val="005A0CDC"/>
    <w:rsid w:val="005A2C02"/>
    <w:rsid w:val="005B2DF5"/>
    <w:rsid w:val="005D6A55"/>
    <w:rsid w:val="005E398C"/>
    <w:rsid w:val="00605A09"/>
    <w:rsid w:val="00613AA4"/>
    <w:rsid w:val="00616D04"/>
    <w:rsid w:val="00620823"/>
    <w:rsid w:val="00620C74"/>
    <w:rsid w:val="0062383A"/>
    <w:rsid w:val="006274E1"/>
    <w:rsid w:val="00646C06"/>
    <w:rsid w:val="006633ED"/>
    <w:rsid w:val="006821D3"/>
    <w:rsid w:val="00687617"/>
    <w:rsid w:val="006C060E"/>
    <w:rsid w:val="006D0F7A"/>
    <w:rsid w:val="006D5F17"/>
    <w:rsid w:val="006D676D"/>
    <w:rsid w:val="006E0B39"/>
    <w:rsid w:val="006E21CF"/>
    <w:rsid w:val="006F510B"/>
    <w:rsid w:val="007117FB"/>
    <w:rsid w:val="007129DF"/>
    <w:rsid w:val="007141B6"/>
    <w:rsid w:val="007269B6"/>
    <w:rsid w:val="007367FF"/>
    <w:rsid w:val="007567F9"/>
    <w:rsid w:val="00770BA7"/>
    <w:rsid w:val="0077581C"/>
    <w:rsid w:val="00786EBD"/>
    <w:rsid w:val="007C0697"/>
    <w:rsid w:val="007C1C6C"/>
    <w:rsid w:val="007E0BE5"/>
    <w:rsid w:val="007F7D0F"/>
    <w:rsid w:val="00807F3E"/>
    <w:rsid w:val="00835A0B"/>
    <w:rsid w:val="00837271"/>
    <w:rsid w:val="00837E1A"/>
    <w:rsid w:val="008473A2"/>
    <w:rsid w:val="00870EB2"/>
    <w:rsid w:val="008800C7"/>
    <w:rsid w:val="008B24B7"/>
    <w:rsid w:val="00901C86"/>
    <w:rsid w:val="0091508F"/>
    <w:rsid w:val="00941D4D"/>
    <w:rsid w:val="00947C4F"/>
    <w:rsid w:val="009824AB"/>
    <w:rsid w:val="009A633D"/>
    <w:rsid w:val="009C3DF9"/>
    <w:rsid w:val="009E6156"/>
    <w:rsid w:val="009F4583"/>
    <w:rsid w:val="00A058AD"/>
    <w:rsid w:val="00A10975"/>
    <w:rsid w:val="00A30460"/>
    <w:rsid w:val="00A3618C"/>
    <w:rsid w:val="00A50165"/>
    <w:rsid w:val="00A744DF"/>
    <w:rsid w:val="00A76F59"/>
    <w:rsid w:val="00A87700"/>
    <w:rsid w:val="00A92310"/>
    <w:rsid w:val="00AA1657"/>
    <w:rsid w:val="00AA3CA0"/>
    <w:rsid w:val="00AC3280"/>
    <w:rsid w:val="00AC5DC6"/>
    <w:rsid w:val="00AE25BD"/>
    <w:rsid w:val="00AE27B6"/>
    <w:rsid w:val="00B005E2"/>
    <w:rsid w:val="00B10957"/>
    <w:rsid w:val="00B44F13"/>
    <w:rsid w:val="00B60A70"/>
    <w:rsid w:val="00B81631"/>
    <w:rsid w:val="00B84E7C"/>
    <w:rsid w:val="00B87556"/>
    <w:rsid w:val="00BB538A"/>
    <w:rsid w:val="00BC1F5E"/>
    <w:rsid w:val="00BC58A1"/>
    <w:rsid w:val="00BD276B"/>
    <w:rsid w:val="00BD6513"/>
    <w:rsid w:val="00C23AC2"/>
    <w:rsid w:val="00C31459"/>
    <w:rsid w:val="00C54E82"/>
    <w:rsid w:val="00C64A24"/>
    <w:rsid w:val="00C65BFF"/>
    <w:rsid w:val="00C814AF"/>
    <w:rsid w:val="00C81E84"/>
    <w:rsid w:val="00CA6A14"/>
    <w:rsid w:val="00CE29AB"/>
    <w:rsid w:val="00D17BFC"/>
    <w:rsid w:val="00D23927"/>
    <w:rsid w:val="00D27A22"/>
    <w:rsid w:val="00D303EF"/>
    <w:rsid w:val="00D47B86"/>
    <w:rsid w:val="00D524C9"/>
    <w:rsid w:val="00D56BFD"/>
    <w:rsid w:val="00D7150D"/>
    <w:rsid w:val="00D87A3A"/>
    <w:rsid w:val="00D942DD"/>
    <w:rsid w:val="00D9556D"/>
    <w:rsid w:val="00DA2567"/>
    <w:rsid w:val="00DC2965"/>
    <w:rsid w:val="00DE0E13"/>
    <w:rsid w:val="00DE121D"/>
    <w:rsid w:val="00DE1307"/>
    <w:rsid w:val="00DE164E"/>
    <w:rsid w:val="00DF6E6A"/>
    <w:rsid w:val="00E10F6C"/>
    <w:rsid w:val="00E11E37"/>
    <w:rsid w:val="00E171B0"/>
    <w:rsid w:val="00E221CA"/>
    <w:rsid w:val="00E24691"/>
    <w:rsid w:val="00E61925"/>
    <w:rsid w:val="00E83A8A"/>
    <w:rsid w:val="00E852EF"/>
    <w:rsid w:val="00E92367"/>
    <w:rsid w:val="00E95561"/>
    <w:rsid w:val="00EA787B"/>
    <w:rsid w:val="00EC059D"/>
    <w:rsid w:val="00EC5243"/>
    <w:rsid w:val="00EC727E"/>
    <w:rsid w:val="00ED00D7"/>
    <w:rsid w:val="00EF4575"/>
    <w:rsid w:val="00EF7D70"/>
    <w:rsid w:val="00F224B9"/>
    <w:rsid w:val="00F2481E"/>
    <w:rsid w:val="00F27A83"/>
    <w:rsid w:val="00F3680E"/>
    <w:rsid w:val="00F46E6B"/>
    <w:rsid w:val="00F81B5C"/>
    <w:rsid w:val="00F81E63"/>
    <w:rsid w:val="00F90D70"/>
    <w:rsid w:val="00F940CE"/>
    <w:rsid w:val="00FA507F"/>
    <w:rsid w:val="00FB4D52"/>
    <w:rsid w:val="00FB67C6"/>
    <w:rsid w:val="00FF00DA"/>
    <w:rsid w:val="00FF2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1E84"/>
    <w:pPr>
      <w:keepNext/>
      <w:spacing w:before="240" w:after="60"/>
      <w:jc w:val="lef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E84"/>
    <w:rPr>
      <w:rFonts w:ascii="Cambria" w:eastAsia="Times New Roman" w:hAnsi="Cambria"/>
      <w:b/>
      <w:bCs/>
      <w:kern w:val="32"/>
      <w:sz w:val="32"/>
      <w:szCs w:val="32"/>
    </w:rPr>
  </w:style>
  <w:style w:type="paragraph" w:styleId="ListParagraph">
    <w:name w:val="List Paragraph"/>
    <w:basedOn w:val="Normal"/>
    <w:uiPriority w:val="99"/>
    <w:qFormat/>
    <w:rsid w:val="00C81E84"/>
    <w:pPr>
      <w:ind w:left="720"/>
      <w:contextualSpacing/>
      <w:jc w:val="left"/>
    </w:pPr>
    <w:rPr>
      <w:rFonts w:eastAsia="Times New Roman"/>
      <w:sz w:val="26"/>
      <w:szCs w:val="26"/>
    </w:rPr>
  </w:style>
  <w:style w:type="paragraph" w:styleId="BodyText">
    <w:name w:val="Body Text"/>
    <w:basedOn w:val="Normal"/>
    <w:link w:val="BodyTextChar"/>
    <w:rsid w:val="00C81E84"/>
    <w:rPr>
      <w:rFonts w:ascii="VNI-Times" w:eastAsia="Times New Roman" w:hAnsi="VNI-Times"/>
      <w:sz w:val="26"/>
      <w:lang w:eastAsia="zh-CN"/>
    </w:rPr>
  </w:style>
  <w:style w:type="character" w:customStyle="1" w:styleId="BodyTextChar">
    <w:name w:val="Body Text Char"/>
    <w:basedOn w:val="DefaultParagraphFont"/>
    <w:link w:val="BodyText"/>
    <w:rsid w:val="00C81E84"/>
    <w:rPr>
      <w:rFonts w:ascii="VNI-Times" w:eastAsia="Times New Roman" w:hAnsi="VNI-Times"/>
      <w:sz w:val="26"/>
      <w:lang w:eastAsia="zh-CN"/>
    </w:rPr>
  </w:style>
  <w:style w:type="paragraph" w:styleId="Header">
    <w:name w:val="header"/>
    <w:basedOn w:val="Normal"/>
    <w:link w:val="HeaderChar"/>
    <w:uiPriority w:val="99"/>
    <w:unhideWhenUsed/>
    <w:rsid w:val="00E11E37"/>
    <w:pPr>
      <w:tabs>
        <w:tab w:val="center" w:pos="4680"/>
        <w:tab w:val="right" w:pos="9360"/>
      </w:tabs>
    </w:pPr>
  </w:style>
  <w:style w:type="character" w:customStyle="1" w:styleId="HeaderChar">
    <w:name w:val="Header Char"/>
    <w:basedOn w:val="DefaultParagraphFont"/>
    <w:link w:val="Header"/>
    <w:uiPriority w:val="99"/>
    <w:rsid w:val="00E11E37"/>
  </w:style>
  <w:style w:type="paragraph" w:styleId="Footer">
    <w:name w:val="footer"/>
    <w:basedOn w:val="Normal"/>
    <w:link w:val="FooterChar"/>
    <w:uiPriority w:val="99"/>
    <w:unhideWhenUsed/>
    <w:rsid w:val="00E11E37"/>
    <w:pPr>
      <w:tabs>
        <w:tab w:val="center" w:pos="4680"/>
        <w:tab w:val="right" w:pos="9360"/>
      </w:tabs>
    </w:pPr>
  </w:style>
  <w:style w:type="character" w:customStyle="1" w:styleId="FooterChar">
    <w:name w:val="Footer Char"/>
    <w:basedOn w:val="DefaultParagraphFont"/>
    <w:link w:val="Footer"/>
    <w:uiPriority w:val="99"/>
    <w:rsid w:val="00E11E37"/>
  </w:style>
  <w:style w:type="character" w:customStyle="1" w:styleId="Vnbnnidung2">
    <w:name w:val="Văn bản nội dung (2)_"/>
    <w:basedOn w:val="DefaultParagraphFont"/>
    <w:link w:val="Vnbnnidung20"/>
    <w:rsid w:val="00620C74"/>
    <w:rPr>
      <w:rFonts w:eastAsia="Times New Roman"/>
      <w:b/>
      <w:bCs/>
      <w:shd w:val="clear" w:color="auto" w:fill="FFFFFF"/>
    </w:rPr>
  </w:style>
  <w:style w:type="paragraph" w:customStyle="1" w:styleId="Vnbnnidung20">
    <w:name w:val="Văn bản nội dung (2)"/>
    <w:basedOn w:val="Normal"/>
    <w:link w:val="Vnbnnidung2"/>
    <w:rsid w:val="00620C74"/>
    <w:pPr>
      <w:widowControl w:val="0"/>
      <w:shd w:val="clear" w:color="auto" w:fill="FFFFFF"/>
      <w:spacing w:after="60" w:line="0" w:lineRule="atLeast"/>
    </w:pPr>
    <w:rPr>
      <w:rFonts w:eastAsia="Times New Roman"/>
      <w:b/>
      <w:bCs/>
    </w:rPr>
  </w:style>
  <w:style w:type="paragraph" w:styleId="BalloonText">
    <w:name w:val="Balloon Text"/>
    <w:basedOn w:val="Normal"/>
    <w:link w:val="BalloonTextChar"/>
    <w:uiPriority w:val="99"/>
    <w:semiHidden/>
    <w:unhideWhenUsed/>
    <w:rsid w:val="00D27A22"/>
    <w:rPr>
      <w:rFonts w:ascii="Tahoma" w:hAnsi="Tahoma" w:cs="Tahoma"/>
      <w:sz w:val="16"/>
      <w:szCs w:val="16"/>
    </w:rPr>
  </w:style>
  <w:style w:type="character" w:customStyle="1" w:styleId="BalloonTextChar">
    <w:name w:val="Balloon Text Char"/>
    <w:basedOn w:val="DefaultParagraphFont"/>
    <w:link w:val="BalloonText"/>
    <w:uiPriority w:val="99"/>
    <w:semiHidden/>
    <w:rsid w:val="00D27A22"/>
    <w:rPr>
      <w:rFonts w:ascii="Tahoma" w:hAnsi="Tahoma" w:cs="Tahoma"/>
      <w:sz w:val="16"/>
      <w:szCs w:val="16"/>
    </w:rPr>
  </w:style>
  <w:style w:type="table" w:styleId="TableGrid">
    <w:name w:val="Table Grid"/>
    <w:basedOn w:val="TableNormal"/>
    <w:uiPriority w:val="59"/>
    <w:rsid w:val="00B816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C06"/>
    <w:pPr>
      <w:spacing w:before="100" w:beforeAutospacing="1" w:after="100" w:afterAutospacing="1"/>
      <w:jc w:val="left"/>
    </w:pPr>
    <w:rPr>
      <w:rFonts w:eastAsia="Times New Roman"/>
      <w:sz w:val="24"/>
      <w:szCs w:val="24"/>
    </w:rPr>
  </w:style>
  <w:style w:type="character" w:customStyle="1" w:styleId="apple-converted-space">
    <w:name w:val="apple-converted-space"/>
    <w:rsid w:val="00646C06"/>
  </w:style>
  <w:style w:type="character" w:styleId="Hyperlink">
    <w:name w:val="Hyperlink"/>
    <w:uiPriority w:val="99"/>
    <w:unhideWhenUsed/>
    <w:rsid w:val="00646C06"/>
    <w:rPr>
      <w:color w:val="0000FF"/>
      <w:u w:val="single"/>
    </w:rPr>
  </w:style>
  <w:style w:type="character" w:styleId="Strong">
    <w:name w:val="Strong"/>
    <w:uiPriority w:val="22"/>
    <w:qFormat/>
    <w:rsid w:val="00646C06"/>
    <w:rPr>
      <w:b/>
      <w:bCs/>
    </w:rPr>
  </w:style>
  <w:style w:type="character" w:styleId="Emphasis">
    <w:name w:val="Emphasis"/>
    <w:basedOn w:val="DefaultParagraphFont"/>
    <w:uiPriority w:val="20"/>
    <w:qFormat/>
    <w:rsid w:val="000F28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1E84"/>
    <w:pPr>
      <w:keepNext/>
      <w:spacing w:before="240" w:after="60"/>
      <w:jc w:val="lef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E84"/>
    <w:rPr>
      <w:rFonts w:ascii="Cambria" w:eastAsia="Times New Roman" w:hAnsi="Cambria"/>
      <w:b/>
      <w:bCs/>
      <w:kern w:val="32"/>
      <w:sz w:val="32"/>
      <w:szCs w:val="32"/>
    </w:rPr>
  </w:style>
  <w:style w:type="paragraph" w:styleId="ListParagraph">
    <w:name w:val="List Paragraph"/>
    <w:basedOn w:val="Normal"/>
    <w:uiPriority w:val="99"/>
    <w:qFormat/>
    <w:rsid w:val="00C81E84"/>
    <w:pPr>
      <w:ind w:left="720"/>
      <w:contextualSpacing/>
      <w:jc w:val="left"/>
    </w:pPr>
    <w:rPr>
      <w:rFonts w:eastAsia="Times New Roman"/>
      <w:sz w:val="26"/>
      <w:szCs w:val="26"/>
    </w:rPr>
  </w:style>
  <w:style w:type="paragraph" w:styleId="BodyText">
    <w:name w:val="Body Text"/>
    <w:basedOn w:val="Normal"/>
    <w:link w:val="BodyTextChar"/>
    <w:rsid w:val="00C81E84"/>
    <w:rPr>
      <w:rFonts w:ascii="VNI-Times" w:eastAsia="Times New Roman" w:hAnsi="VNI-Times"/>
      <w:sz w:val="26"/>
      <w:lang w:eastAsia="zh-CN"/>
    </w:rPr>
  </w:style>
  <w:style w:type="character" w:customStyle="1" w:styleId="BodyTextChar">
    <w:name w:val="Body Text Char"/>
    <w:basedOn w:val="DefaultParagraphFont"/>
    <w:link w:val="BodyText"/>
    <w:rsid w:val="00C81E84"/>
    <w:rPr>
      <w:rFonts w:ascii="VNI-Times" w:eastAsia="Times New Roman" w:hAnsi="VNI-Times"/>
      <w:sz w:val="26"/>
      <w:lang w:eastAsia="zh-CN"/>
    </w:rPr>
  </w:style>
  <w:style w:type="paragraph" w:styleId="Header">
    <w:name w:val="header"/>
    <w:basedOn w:val="Normal"/>
    <w:link w:val="HeaderChar"/>
    <w:uiPriority w:val="99"/>
    <w:unhideWhenUsed/>
    <w:rsid w:val="00E11E37"/>
    <w:pPr>
      <w:tabs>
        <w:tab w:val="center" w:pos="4680"/>
        <w:tab w:val="right" w:pos="9360"/>
      </w:tabs>
    </w:pPr>
  </w:style>
  <w:style w:type="character" w:customStyle="1" w:styleId="HeaderChar">
    <w:name w:val="Header Char"/>
    <w:basedOn w:val="DefaultParagraphFont"/>
    <w:link w:val="Header"/>
    <w:uiPriority w:val="99"/>
    <w:rsid w:val="00E11E37"/>
  </w:style>
  <w:style w:type="paragraph" w:styleId="Footer">
    <w:name w:val="footer"/>
    <w:basedOn w:val="Normal"/>
    <w:link w:val="FooterChar"/>
    <w:uiPriority w:val="99"/>
    <w:unhideWhenUsed/>
    <w:rsid w:val="00E11E37"/>
    <w:pPr>
      <w:tabs>
        <w:tab w:val="center" w:pos="4680"/>
        <w:tab w:val="right" w:pos="9360"/>
      </w:tabs>
    </w:pPr>
  </w:style>
  <w:style w:type="character" w:customStyle="1" w:styleId="FooterChar">
    <w:name w:val="Footer Char"/>
    <w:basedOn w:val="DefaultParagraphFont"/>
    <w:link w:val="Footer"/>
    <w:uiPriority w:val="99"/>
    <w:rsid w:val="00E11E37"/>
  </w:style>
  <w:style w:type="character" w:customStyle="1" w:styleId="Vnbnnidung2">
    <w:name w:val="Văn bản nội dung (2)_"/>
    <w:basedOn w:val="DefaultParagraphFont"/>
    <w:link w:val="Vnbnnidung20"/>
    <w:rsid w:val="00620C74"/>
    <w:rPr>
      <w:rFonts w:eastAsia="Times New Roman"/>
      <w:b/>
      <w:bCs/>
      <w:shd w:val="clear" w:color="auto" w:fill="FFFFFF"/>
    </w:rPr>
  </w:style>
  <w:style w:type="paragraph" w:customStyle="1" w:styleId="Vnbnnidung20">
    <w:name w:val="Văn bản nội dung (2)"/>
    <w:basedOn w:val="Normal"/>
    <w:link w:val="Vnbnnidung2"/>
    <w:rsid w:val="00620C74"/>
    <w:pPr>
      <w:widowControl w:val="0"/>
      <w:shd w:val="clear" w:color="auto" w:fill="FFFFFF"/>
      <w:spacing w:after="60" w:line="0" w:lineRule="atLeast"/>
    </w:pPr>
    <w:rPr>
      <w:rFonts w:eastAsia="Times New Roman"/>
      <w:b/>
      <w:bCs/>
    </w:rPr>
  </w:style>
  <w:style w:type="paragraph" w:styleId="BalloonText">
    <w:name w:val="Balloon Text"/>
    <w:basedOn w:val="Normal"/>
    <w:link w:val="BalloonTextChar"/>
    <w:uiPriority w:val="99"/>
    <w:semiHidden/>
    <w:unhideWhenUsed/>
    <w:rsid w:val="00D27A22"/>
    <w:rPr>
      <w:rFonts w:ascii="Tahoma" w:hAnsi="Tahoma" w:cs="Tahoma"/>
      <w:sz w:val="16"/>
      <w:szCs w:val="16"/>
    </w:rPr>
  </w:style>
  <w:style w:type="character" w:customStyle="1" w:styleId="BalloonTextChar">
    <w:name w:val="Balloon Text Char"/>
    <w:basedOn w:val="DefaultParagraphFont"/>
    <w:link w:val="BalloonText"/>
    <w:uiPriority w:val="99"/>
    <w:semiHidden/>
    <w:rsid w:val="00D27A22"/>
    <w:rPr>
      <w:rFonts w:ascii="Tahoma" w:hAnsi="Tahoma" w:cs="Tahoma"/>
      <w:sz w:val="16"/>
      <w:szCs w:val="16"/>
    </w:rPr>
  </w:style>
  <w:style w:type="table" w:styleId="TableGrid">
    <w:name w:val="Table Grid"/>
    <w:basedOn w:val="TableNormal"/>
    <w:uiPriority w:val="59"/>
    <w:rsid w:val="00B816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C06"/>
    <w:pPr>
      <w:spacing w:before="100" w:beforeAutospacing="1" w:after="100" w:afterAutospacing="1"/>
      <w:jc w:val="left"/>
    </w:pPr>
    <w:rPr>
      <w:rFonts w:eastAsia="Times New Roman"/>
      <w:sz w:val="24"/>
      <w:szCs w:val="24"/>
    </w:rPr>
  </w:style>
  <w:style w:type="character" w:customStyle="1" w:styleId="apple-converted-space">
    <w:name w:val="apple-converted-space"/>
    <w:rsid w:val="00646C06"/>
  </w:style>
  <w:style w:type="character" w:styleId="Hyperlink">
    <w:name w:val="Hyperlink"/>
    <w:uiPriority w:val="99"/>
    <w:unhideWhenUsed/>
    <w:rsid w:val="00646C06"/>
    <w:rPr>
      <w:color w:val="0000FF"/>
      <w:u w:val="single"/>
    </w:rPr>
  </w:style>
  <w:style w:type="character" w:styleId="Strong">
    <w:name w:val="Strong"/>
    <w:uiPriority w:val="22"/>
    <w:qFormat/>
    <w:rsid w:val="00646C06"/>
    <w:rPr>
      <w:b/>
      <w:bCs/>
    </w:rPr>
  </w:style>
  <w:style w:type="character" w:styleId="Emphasis">
    <w:name w:val="Emphasis"/>
    <w:basedOn w:val="DefaultParagraphFont"/>
    <w:uiPriority w:val="20"/>
    <w:qFormat/>
    <w:rsid w:val="000F2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PhamVanCoi</dc:creator>
  <cp:lastModifiedBy>Windows User</cp:lastModifiedBy>
  <cp:revision>18</cp:revision>
  <cp:lastPrinted>2022-04-26T01:42:00Z</cp:lastPrinted>
  <dcterms:created xsi:type="dcterms:W3CDTF">2020-04-17T01:52:00Z</dcterms:created>
  <dcterms:modified xsi:type="dcterms:W3CDTF">2023-04-21T01:54:00Z</dcterms:modified>
</cp:coreProperties>
</file>