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70"/>
        <w:tblW w:w="10421" w:type="dxa"/>
        <w:tblLook w:val="0000" w:firstRow="0" w:lastRow="0" w:firstColumn="0" w:lastColumn="0" w:noHBand="0" w:noVBand="0"/>
      </w:tblPr>
      <w:tblGrid>
        <w:gridCol w:w="4481"/>
        <w:gridCol w:w="5940"/>
      </w:tblGrid>
      <w:tr w:rsidR="00E5108A" w:rsidRPr="00E5108A" w:rsidTr="00BA6CFB">
        <w:trPr>
          <w:trHeight w:val="1000"/>
        </w:trPr>
        <w:tc>
          <w:tcPr>
            <w:tcW w:w="4481" w:type="dxa"/>
          </w:tcPr>
          <w:p w:rsidR="00C3272B" w:rsidRPr="00CE19EE" w:rsidRDefault="00FB647D" w:rsidP="00BA6CFB">
            <w:pPr>
              <w:ind w:right="-144"/>
              <w:jc w:val="center"/>
              <w:rPr>
                <w:bCs/>
                <w:sz w:val="24"/>
                <w:szCs w:val="24"/>
              </w:rPr>
            </w:pPr>
            <w:bookmarkStart w:id="0" w:name="_GoBack"/>
            <w:bookmarkEnd w:id="0"/>
            <w:r w:rsidRPr="00CE19EE">
              <w:rPr>
                <w:bCs/>
                <w:sz w:val="24"/>
                <w:szCs w:val="24"/>
              </w:rPr>
              <w:t xml:space="preserve">     </w:t>
            </w:r>
          </w:p>
          <w:p w:rsidR="00FB647D" w:rsidRPr="00CE19EE" w:rsidRDefault="00C3272B" w:rsidP="00BA6CFB">
            <w:pPr>
              <w:ind w:right="-144"/>
              <w:jc w:val="center"/>
              <w:rPr>
                <w:bCs/>
                <w:sz w:val="24"/>
                <w:szCs w:val="24"/>
              </w:rPr>
            </w:pPr>
            <w:r w:rsidRPr="00CE19EE">
              <w:rPr>
                <w:bCs/>
                <w:sz w:val="24"/>
                <w:szCs w:val="24"/>
              </w:rPr>
              <w:t xml:space="preserve">  </w:t>
            </w:r>
            <w:r w:rsidR="00FB647D" w:rsidRPr="00CE19EE">
              <w:rPr>
                <w:bCs/>
                <w:sz w:val="24"/>
                <w:szCs w:val="24"/>
              </w:rPr>
              <w:t xml:space="preserve"> UBND HUYỆN CẦN GIỜ</w:t>
            </w:r>
          </w:p>
          <w:p w:rsidR="00FB647D" w:rsidRPr="00CE19EE" w:rsidRDefault="00FB647D" w:rsidP="00BA6CFB">
            <w:pPr>
              <w:ind w:right="-144"/>
              <w:jc w:val="center"/>
              <w:rPr>
                <w:b/>
                <w:bCs/>
                <w:sz w:val="24"/>
                <w:szCs w:val="24"/>
              </w:rPr>
            </w:pPr>
            <w:r w:rsidRPr="00CE19EE">
              <w:rPr>
                <w:b/>
                <w:bCs/>
                <w:sz w:val="24"/>
                <w:szCs w:val="24"/>
              </w:rPr>
              <w:t xml:space="preserve">       TRƯỜNG TIỂU HỌC BÌNH KHÁNH</w:t>
            </w:r>
          </w:p>
          <w:p w:rsidR="00FB647D" w:rsidRPr="00CE19EE" w:rsidRDefault="00FB647D" w:rsidP="00BA6CFB">
            <w:pPr>
              <w:ind w:right="-144"/>
              <w:jc w:val="center"/>
              <w:rPr>
                <w:sz w:val="24"/>
                <w:szCs w:val="24"/>
                <w:vertAlign w:val="superscript"/>
              </w:rPr>
            </w:pPr>
            <w:r w:rsidRPr="00CE19EE">
              <w:rPr>
                <w:sz w:val="24"/>
                <w:szCs w:val="24"/>
                <w:vertAlign w:val="superscript"/>
              </w:rPr>
              <w:t xml:space="preserve">      ___________</w:t>
            </w:r>
          </w:p>
        </w:tc>
        <w:tc>
          <w:tcPr>
            <w:tcW w:w="5940" w:type="dxa"/>
          </w:tcPr>
          <w:p w:rsidR="00C3272B" w:rsidRPr="00CE19EE" w:rsidRDefault="00FB647D" w:rsidP="00BA6CFB">
            <w:pPr>
              <w:rPr>
                <w:b/>
                <w:sz w:val="24"/>
                <w:szCs w:val="24"/>
              </w:rPr>
            </w:pPr>
            <w:r w:rsidRPr="00CE19EE">
              <w:rPr>
                <w:b/>
                <w:sz w:val="24"/>
                <w:szCs w:val="24"/>
              </w:rPr>
              <w:t xml:space="preserve">   </w:t>
            </w:r>
          </w:p>
          <w:p w:rsidR="00FB647D" w:rsidRPr="00CE19EE" w:rsidRDefault="00C3272B" w:rsidP="00BA6CFB">
            <w:pPr>
              <w:rPr>
                <w:b/>
                <w:sz w:val="24"/>
                <w:szCs w:val="24"/>
              </w:rPr>
            </w:pPr>
            <w:r w:rsidRPr="00CE19EE">
              <w:rPr>
                <w:b/>
                <w:sz w:val="24"/>
                <w:szCs w:val="24"/>
              </w:rPr>
              <w:t xml:space="preserve">    </w:t>
            </w:r>
            <w:r w:rsidR="00FB647D" w:rsidRPr="00CE19EE">
              <w:rPr>
                <w:b/>
                <w:sz w:val="24"/>
                <w:szCs w:val="24"/>
              </w:rPr>
              <w:t>CỘNG HOÀ XÃ HỘI CHỦ NGHĨA VIỆT NAM</w:t>
            </w:r>
          </w:p>
          <w:p w:rsidR="00FB647D" w:rsidRPr="00CE19EE" w:rsidRDefault="00FB647D" w:rsidP="00BA6CFB">
            <w:pPr>
              <w:keepNext/>
              <w:outlineLvl w:val="0"/>
              <w:rPr>
                <w:b/>
                <w:noProof/>
                <w:sz w:val="24"/>
                <w:szCs w:val="24"/>
              </w:rPr>
            </w:pPr>
            <w:r w:rsidRPr="00CE19EE">
              <w:rPr>
                <w:b/>
                <w:noProof/>
                <w:sz w:val="24"/>
                <w:szCs w:val="24"/>
              </w:rPr>
              <w:t xml:space="preserve">                     </w:t>
            </w:r>
            <w:r w:rsidR="00C3272B" w:rsidRPr="00CE19EE">
              <w:rPr>
                <w:b/>
                <w:noProof/>
                <w:sz w:val="24"/>
                <w:szCs w:val="24"/>
              </w:rPr>
              <w:t xml:space="preserve"> </w:t>
            </w:r>
            <w:r w:rsidRPr="00CE19EE">
              <w:rPr>
                <w:b/>
                <w:noProof/>
                <w:sz w:val="24"/>
                <w:szCs w:val="24"/>
                <w:lang w:val="vi-VN"/>
              </w:rPr>
              <w:t>Độc lập – Tự do – Hạnh phúc</w:t>
            </w:r>
          </w:p>
          <w:p w:rsidR="00FB647D" w:rsidRPr="00CE19EE" w:rsidRDefault="00FB647D" w:rsidP="00BA6CFB">
            <w:pPr>
              <w:keepNext/>
              <w:ind w:firstLine="720"/>
              <w:outlineLvl w:val="0"/>
              <w:rPr>
                <w:noProof/>
                <w:sz w:val="24"/>
                <w:szCs w:val="24"/>
              </w:rPr>
            </w:pPr>
            <w:r w:rsidRPr="00CE19EE">
              <w:rPr>
                <w:noProof/>
                <w:sz w:val="24"/>
                <w:szCs w:val="24"/>
              </w:rPr>
              <mc:AlternateContent>
                <mc:Choice Requires="wps">
                  <w:drawing>
                    <wp:anchor distT="0" distB="0" distL="114300" distR="114300" simplePos="0" relativeHeight="251658240" behindDoc="0" locked="0" layoutInCell="1" allowOverlap="1" wp14:anchorId="4D60D6A4" wp14:editId="17174006">
                      <wp:simplePos x="0" y="0"/>
                      <wp:positionH relativeFrom="column">
                        <wp:posOffset>791210</wp:posOffset>
                      </wp:positionH>
                      <wp:positionV relativeFrom="paragraph">
                        <wp:posOffset>77470</wp:posOffset>
                      </wp:positionV>
                      <wp:extent cx="1943100" cy="0"/>
                      <wp:effectExtent l="5715" t="12065" r="1333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pt,6.1pt" to="215.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"/>
                  </w:pict>
                </mc:Fallback>
              </mc:AlternateContent>
            </w:r>
          </w:p>
        </w:tc>
      </w:tr>
      <w:tr w:rsidR="00E5108A" w:rsidRPr="00E5108A" w:rsidTr="00BA6CFB">
        <w:trPr>
          <w:trHeight w:val="278"/>
        </w:trPr>
        <w:tc>
          <w:tcPr>
            <w:tcW w:w="4481" w:type="dxa"/>
          </w:tcPr>
          <w:p w:rsidR="00FB647D" w:rsidRPr="00CE19EE" w:rsidRDefault="00FB647D" w:rsidP="00BA6CFB">
            <w:pPr>
              <w:jc w:val="center"/>
              <w:rPr>
                <w:sz w:val="24"/>
                <w:szCs w:val="24"/>
              </w:rPr>
            </w:pPr>
            <w:r w:rsidRPr="00CE19EE">
              <w:rPr>
                <w:sz w:val="24"/>
                <w:szCs w:val="24"/>
              </w:rPr>
              <w:t xml:space="preserve">     Số: </w:t>
            </w:r>
            <w:r w:rsidR="00C76ACD" w:rsidRPr="00CE19EE">
              <w:rPr>
                <w:sz w:val="24"/>
                <w:szCs w:val="24"/>
              </w:rPr>
              <w:t>97</w:t>
            </w:r>
            <w:r w:rsidRPr="00CE19EE">
              <w:rPr>
                <w:sz w:val="24"/>
                <w:szCs w:val="24"/>
              </w:rPr>
              <w:t>/BC-THBK</w:t>
            </w:r>
          </w:p>
        </w:tc>
        <w:tc>
          <w:tcPr>
            <w:tcW w:w="5940" w:type="dxa"/>
          </w:tcPr>
          <w:p w:rsidR="00FB647D" w:rsidRPr="00CE19EE" w:rsidRDefault="00C76ACD" w:rsidP="00C76ACD">
            <w:pPr>
              <w:spacing w:before="120" w:after="120"/>
              <w:jc w:val="center"/>
              <w:rPr>
                <w:i/>
                <w:iCs/>
                <w:sz w:val="24"/>
                <w:szCs w:val="24"/>
              </w:rPr>
            </w:pPr>
            <w:r w:rsidRPr="00CE19EE">
              <w:rPr>
                <w:i/>
                <w:sz w:val="24"/>
                <w:szCs w:val="24"/>
              </w:rPr>
              <w:t xml:space="preserve">             Cần Giờ, ngày 29</w:t>
            </w:r>
            <w:r w:rsidR="00FB647D" w:rsidRPr="00CE19EE">
              <w:rPr>
                <w:i/>
                <w:sz w:val="24"/>
                <w:szCs w:val="24"/>
              </w:rPr>
              <w:t xml:space="preserve"> tháng </w:t>
            </w:r>
            <w:r w:rsidRPr="00CE19EE">
              <w:rPr>
                <w:i/>
                <w:sz w:val="24"/>
                <w:szCs w:val="24"/>
              </w:rPr>
              <w:t>4</w:t>
            </w:r>
            <w:r w:rsidR="00FB647D" w:rsidRPr="00CE19EE">
              <w:rPr>
                <w:i/>
                <w:iCs/>
                <w:sz w:val="24"/>
                <w:szCs w:val="24"/>
              </w:rPr>
              <w:t xml:space="preserve"> năm 2021</w:t>
            </w:r>
          </w:p>
        </w:tc>
      </w:tr>
    </w:tbl>
    <w:p w:rsidR="00FB647D" w:rsidRPr="00E5108A" w:rsidRDefault="00FB647D" w:rsidP="00FB647D">
      <w:pPr>
        <w:spacing w:line="276" w:lineRule="auto"/>
        <w:jc w:val="center"/>
        <w:rPr>
          <w:b/>
        </w:rPr>
      </w:pPr>
      <w:r w:rsidRPr="00E5108A">
        <w:rPr>
          <w:b/>
        </w:rPr>
        <w:t>BÁO CÁO</w:t>
      </w:r>
    </w:p>
    <w:p w:rsidR="00FB647D" w:rsidRPr="00E5108A" w:rsidRDefault="00FB647D" w:rsidP="00FB647D">
      <w:pPr>
        <w:spacing w:line="276" w:lineRule="auto"/>
        <w:ind w:firstLine="576"/>
        <w:jc w:val="center"/>
        <w:rPr>
          <w:b/>
        </w:rPr>
      </w:pPr>
      <w:r w:rsidRPr="00E5108A">
        <w:rPr>
          <w:b/>
        </w:rPr>
        <w:t>Tổng kết triển khai thực hiện Chương trình, sách giáo khoa theo Chương trình giáo dục phổ thông 2018 đối với lớp 1</w:t>
      </w:r>
    </w:p>
    <w:p w:rsidR="00FB647D" w:rsidRPr="00E5108A" w:rsidRDefault="00FB647D" w:rsidP="00FB647D">
      <w:pPr>
        <w:spacing w:line="276" w:lineRule="auto"/>
        <w:ind w:firstLine="576"/>
        <w:jc w:val="center"/>
        <w:rPr>
          <w:b/>
        </w:rPr>
      </w:pPr>
      <w:r w:rsidRPr="00E5108A">
        <w:rPr>
          <w:noProof/>
        </w:rPr>
        <mc:AlternateContent>
          <mc:Choice Requires="wps">
            <w:drawing>
              <wp:anchor distT="0" distB="0" distL="114300" distR="114300" simplePos="0" relativeHeight="251660288" behindDoc="0" locked="0" layoutInCell="1" allowOverlap="1" wp14:anchorId="7CB1B956" wp14:editId="49202183">
                <wp:simplePos x="0" y="0"/>
                <wp:positionH relativeFrom="column">
                  <wp:posOffset>2425065</wp:posOffset>
                </wp:positionH>
                <wp:positionV relativeFrom="paragraph">
                  <wp:posOffset>107950</wp:posOffset>
                </wp:positionV>
                <wp:extent cx="933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8.5pt" to="26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OaHAIAADU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"/>
            </w:pict>
          </mc:Fallback>
        </mc:AlternateContent>
      </w:r>
    </w:p>
    <w:p w:rsidR="00CE19EE" w:rsidRDefault="00CE19EE" w:rsidP="00CE19EE">
      <w:pPr>
        <w:spacing w:line="360" w:lineRule="exact"/>
        <w:ind w:firstLine="720"/>
      </w:pPr>
    </w:p>
    <w:p w:rsidR="00FB647D" w:rsidRPr="00CE19EE" w:rsidRDefault="00FB647D" w:rsidP="00CE19EE">
      <w:pPr>
        <w:spacing w:line="360" w:lineRule="exact"/>
        <w:ind w:firstLine="720"/>
      </w:pPr>
      <w:r w:rsidRPr="00CE19EE">
        <w:t>Căn cứ vào công văn số</w:t>
      </w:r>
      <w:r w:rsidR="00C55219" w:rsidRPr="00CE19EE">
        <w:t xml:space="preserve"> 361</w:t>
      </w:r>
      <w:r w:rsidRPr="00CE19EE">
        <w:t>/GDĐT ngày 17 tháng 3 năm 2021 của Phòng Giáo dục và Đào tạo huyện Cần Giờ về việc hướng dẫn tổng kết triển khai thực hiện Chương trình, sách giáo k</w:t>
      </w:r>
      <w:r w:rsidR="005B5C30" w:rsidRPr="00CE19EE">
        <w:t>hoa theo chương trình Giáo dục p</w:t>
      </w:r>
      <w:r w:rsidRPr="00CE19EE">
        <w:t>hổ thông 2018 đối với lớp 1;</w:t>
      </w:r>
    </w:p>
    <w:p w:rsidR="00FB647D" w:rsidRPr="00CE19EE" w:rsidRDefault="00C55219" w:rsidP="00CE19EE">
      <w:pPr>
        <w:spacing w:line="360" w:lineRule="exact"/>
      </w:pPr>
      <w:r w:rsidRPr="00CE19EE">
        <w:tab/>
        <w:t>Căn cứ kế hoạch số 424</w:t>
      </w:r>
      <w:r w:rsidR="00FB647D" w:rsidRPr="00CE19EE">
        <w:t xml:space="preserve">/KH-THBK ngày </w:t>
      </w:r>
      <w:r w:rsidRPr="00CE19EE">
        <w:t xml:space="preserve">23 </w:t>
      </w:r>
      <w:r w:rsidR="00FB647D" w:rsidRPr="00CE19EE">
        <w:t xml:space="preserve">tháng </w:t>
      </w:r>
      <w:r w:rsidRPr="00CE19EE">
        <w:t>12 năm 2019</w:t>
      </w:r>
      <w:r w:rsidR="00FB647D" w:rsidRPr="00CE19EE">
        <w:t xml:space="preserve"> của Trường Tiểu học Bình Khánh về triển khai thực hiện Chương trình giáo dục phổ thông 2018 lớp 1;</w:t>
      </w:r>
    </w:p>
    <w:p w:rsidR="00FB647D" w:rsidRPr="00CE19EE" w:rsidRDefault="00FB647D" w:rsidP="00CE19EE">
      <w:pPr>
        <w:spacing w:line="360" w:lineRule="exact"/>
      </w:pPr>
      <w:r w:rsidRPr="00CE19EE">
        <w:tab/>
        <w:t>Căn cứ kết quả tổ chức thực hiện, Trường Tiểu học Bình Khánh báo cáo kết quả thực hiện như sau:</w:t>
      </w:r>
    </w:p>
    <w:p w:rsidR="00FB647D" w:rsidRPr="00CE19EE" w:rsidRDefault="00FB647D" w:rsidP="00CE19EE">
      <w:pPr>
        <w:adjustRightInd w:val="0"/>
        <w:spacing w:line="360" w:lineRule="exact"/>
      </w:pPr>
      <w:r w:rsidRPr="00CE19EE">
        <w:rPr>
          <w:b/>
          <w:bCs/>
        </w:rPr>
        <w:t>I. ĐẶC ĐIỂM TÌNH HÌNH NHÀ TRƯỜNG</w:t>
      </w:r>
    </w:p>
    <w:p w:rsidR="00FB647D" w:rsidRPr="00CE19EE" w:rsidRDefault="00840541" w:rsidP="00CE19EE">
      <w:pPr>
        <w:spacing w:line="360" w:lineRule="exact"/>
        <w:ind w:firstLine="360"/>
        <w:rPr>
          <w:b/>
          <w:bCs/>
        </w:rPr>
      </w:pPr>
      <w:r w:rsidRPr="00CE19EE">
        <w:rPr>
          <w:b/>
          <w:bCs/>
        </w:rPr>
        <w:t xml:space="preserve">    </w:t>
      </w:r>
      <w:r w:rsidR="00FB647D" w:rsidRPr="00CE19EE">
        <w:rPr>
          <w:b/>
          <w:bCs/>
        </w:rPr>
        <w:t>1. Tình hình chung</w:t>
      </w:r>
    </w:p>
    <w:p w:rsidR="00FB647D" w:rsidRPr="00CE19EE" w:rsidRDefault="00FB647D" w:rsidP="00CE19EE">
      <w:pPr>
        <w:spacing w:line="360" w:lineRule="exact"/>
        <w:ind w:left="360" w:firstLine="360"/>
        <w:rPr>
          <w:bCs/>
        </w:rPr>
      </w:pPr>
      <w:r w:rsidRPr="00CE19EE">
        <w:rPr>
          <w:bCs/>
        </w:rPr>
        <w:t xml:space="preserve">Năm học 2020-2021, nhà trường có: </w:t>
      </w:r>
    </w:p>
    <w:p w:rsidR="00FB647D" w:rsidRPr="00CE19EE" w:rsidRDefault="000A60E8" w:rsidP="00CE19EE">
      <w:pPr>
        <w:spacing w:line="360" w:lineRule="exact"/>
        <w:ind w:left="360" w:firstLine="360"/>
        <w:rPr>
          <w:bCs/>
        </w:rPr>
      </w:pPr>
      <w:r w:rsidRPr="00CE19EE">
        <w:rPr>
          <w:bCs/>
        </w:rPr>
        <w:t xml:space="preserve">+ </w:t>
      </w:r>
      <w:r w:rsidR="00FB647D" w:rsidRPr="00CE19EE">
        <w:rPr>
          <w:bCs/>
        </w:rPr>
        <w:t xml:space="preserve">Tổng </w:t>
      </w:r>
      <w:r w:rsidR="00C3272B" w:rsidRPr="00CE19EE">
        <w:rPr>
          <w:bCs/>
        </w:rPr>
        <w:t>số CB-GV-NV: 50 (CBQL: 03, GV 39</w:t>
      </w:r>
      <w:r w:rsidR="00FB647D" w:rsidRPr="00CE19EE">
        <w:rPr>
          <w:bCs/>
        </w:rPr>
        <w:t>: , NV: 0</w:t>
      </w:r>
      <w:r w:rsidR="00C3272B" w:rsidRPr="00CE19EE">
        <w:rPr>
          <w:bCs/>
        </w:rPr>
        <w:t>8</w:t>
      </w:r>
      <w:r w:rsidR="00FB647D" w:rsidRPr="00CE19EE">
        <w:rPr>
          <w:bCs/>
        </w:rPr>
        <w:t>).</w:t>
      </w:r>
    </w:p>
    <w:p w:rsidR="005F5228" w:rsidRPr="00CE19EE" w:rsidRDefault="000A60E8" w:rsidP="00CE19EE">
      <w:pPr>
        <w:spacing w:line="360" w:lineRule="exact"/>
        <w:ind w:left="360" w:firstLine="360"/>
        <w:rPr>
          <w:bCs/>
        </w:rPr>
      </w:pPr>
      <w:r w:rsidRPr="00CE19EE">
        <w:rPr>
          <w:bCs/>
        </w:rPr>
        <w:t xml:space="preserve">+ </w:t>
      </w:r>
      <w:r w:rsidR="00FB647D" w:rsidRPr="00CE19EE">
        <w:rPr>
          <w:bCs/>
        </w:rPr>
        <w:t xml:space="preserve">Tổng số học </w:t>
      </w:r>
      <w:r w:rsidR="00E05402" w:rsidRPr="00CE19EE">
        <w:rPr>
          <w:bCs/>
        </w:rPr>
        <w:t>sinh: 933</w:t>
      </w:r>
      <w:r w:rsidR="00FB647D" w:rsidRPr="00CE19EE">
        <w:rPr>
          <w:bCs/>
        </w:rPr>
        <w:t xml:space="preserve"> em</w:t>
      </w:r>
      <w:r w:rsidR="00C3272B" w:rsidRPr="00CE19EE">
        <w:rPr>
          <w:bCs/>
        </w:rPr>
        <w:t>, t</w:t>
      </w:r>
      <w:r w:rsidR="00FB647D" w:rsidRPr="00CE19EE">
        <w:rPr>
          <w:bCs/>
        </w:rPr>
        <w:t>rong đó:</w:t>
      </w:r>
      <w:r w:rsidR="00FB647D" w:rsidRPr="00CE19EE">
        <w:rPr>
          <w:bCs/>
        </w:rPr>
        <w:tab/>
      </w:r>
    </w:p>
    <w:p w:rsidR="00FB647D" w:rsidRPr="00CE19EE" w:rsidRDefault="00E05402" w:rsidP="00CE19EE">
      <w:pPr>
        <w:spacing w:line="360" w:lineRule="exact"/>
        <w:ind w:left="1800" w:firstLine="360"/>
        <w:rPr>
          <w:bCs/>
        </w:rPr>
      </w:pPr>
      <w:r w:rsidRPr="00CE19EE">
        <w:rPr>
          <w:bCs/>
        </w:rPr>
        <w:t>Khối 1 - 174</w:t>
      </w:r>
      <w:r w:rsidR="00FB647D" w:rsidRPr="00CE19EE">
        <w:rPr>
          <w:bCs/>
        </w:rPr>
        <w:t xml:space="preserve"> học sinh;</w:t>
      </w:r>
    </w:p>
    <w:p w:rsidR="00FB647D" w:rsidRPr="00CE19EE" w:rsidRDefault="00FB647D" w:rsidP="00CE19EE">
      <w:pPr>
        <w:spacing w:line="360" w:lineRule="exact"/>
        <w:ind w:left="360" w:firstLine="360"/>
        <w:rPr>
          <w:bCs/>
        </w:rPr>
      </w:pPr>
      <w:r w:rsidRPr="00CE19EE">
        <w:rPr>
          <w:bCs/>
        </w:rPr>
        <w:tab/>
      </w:r>
      <w:r w:rsidRPr="00CE19EE">
        <w:rPr>
          <w:bCs/>
        </w:rPr>
        <w:tab/>
        <w:t>Khối 2 - 186 học sinh;</w:t>
      </w:r>
    </w:p>
    <w:p w:rsidR="00FB647D" w:rsidRPr="00CE19EE" w:rsidRDefault="00FB647D" w:rsidP="00CE19EE">
      <w:pPr>
        <w:spacing w:line="360" w:lineRule="exact"/>
        <w:ind w:left="360" w:firstLine="360"/>
        <w:rPr>
          <w:bCs/>
        </w:rPr>
      </w:pPr>
      <w:r w:rsidRPr="00CE19EE">
        <w:rPr>
          <w:bCs/>
        </w:rPr>
        <w:tab/>
      </w:r>
      <w:r w:rsidRPr="00CE19EE">
        <w:rPr>
          <w:bCs/>
        </w:rPr>
        <w:tab/>
        <w:t>Khối 3 - 225 học sinh;</w:t>
      </w:r>
    </w:p>
    <w:p w:rsidR="00FB647D" w:rsidRPr="00CE19EE" w:rsidRDefault="00FB647D" w:rsidP="00CE19EE">
      <w:pPr>
        <w:spacing w:line="360" w:lineRule="exact"/>
        <w:ind w:left="360" w:firstLine="360"/>
        <w:rPr>
          <w:bCs/>
        </w:rPr>
      </w:pPr>
      <w:r w:rsidRPr="00CE19EE">
        <w:rPr>
          <w:bCs/>
        </w:rPr>
        <w:tab/>
      </w:r>
      <w:r w:rsidRPr="00CE19EE">
        <w:rPr>
          <w:bCs/>
        </w:rPr>
        <w:tab/>
        <w:t>Khối 4 - 188 học sinh;</w:t>
      </w:r>
    </w:p>
    <w:p w:rsidR="00FB647D" w:rsidRPr="00CE19EE" w:rsidRDefault="00FB647D" w:rsidP="00CE19EE">
      <w:pPr>
        <w:spacing w:line="360" w:lineRule="exact"/>
        <w:ind w:left="360" w:firstLine="360"/>
        <w:rPr>
          <w:bCs/>
        </w:rPr>
      </w:pPr>
      <w:r w:rsidRPr="00CE19EE">
        <w:rPr>
          <w:bCs/>
        </w:rPr>
        <w:tab/>
      </w:r>
      <w:r w:rsidRPr="00CE19EE">
        <w:rPr>
          <w:bCs/>
        </w:rPr>
        <w:tab/>
        <w:t>Khối 5 - 160 học sinh.</w:t>
      </w:r>
    </w:p>
    <w:p w:rsidR="00FB647D" w:rsidRPr="00CE19EE" w:rsidRDefault="00FB647D" w:rsidP="00CE19EE">
      <w:pPr>
        <w:spacing w:line="360" w:lineRule="exact"/>
        <w:ind w:left="360" w:firstLine="360"/>
        <w:rPr>
          <w:bCs/>
        </w:rPr>
      </w:pPr>
      <w:r w:rsidRPr="00CE19EE">
        <w:rPr>
          <w:bCs/>
        </w:rPr>
        <w:t xml:space="preserve">Tổng số lớp: 29 (10 </w:t>
      </w:r>
      <w:r w:rsidR="00FD732B" w:rsidRPr="00CE19EE">
        <w:rPr>
          <w:bCs/>
        </w:rPr>
        <w:t xml:space="preserve">lớp </w:t>
      </w:r>
      <w:r w:rsidRPr="00CE19EE">
        <w:rPr>
          <w:bCs/>
        </w:rPr>
        <w:t xml:space="preserve">tiếng Anh tăng cường, 19 </w:t>
      </w:r>
      <w:r w:rsidR="00FD732B" w:rsidRPr="00CE19EE">
        <w:rPr>
          <w:bCs/>
        </w:rPr>
        <w:t xml:space="preserve">lớp </w:t>
      </w:r>
      <w:r w:rsidRPr="00CE19EE">
        <w:rPr>
          <w:bCs/>
        </w:rPr>
        <w:t>tiếng Anh Đề án).</w:t>
      </w:r>
      <w:r w:rsidR="003B6B35" w:rsidRPr="00CE19EE">
        <w:rPr>
          <w:bCs/>
        </w:rPr>
        <w:t xml:space="preserve"> </w:t>
      </w:r>
      <w:r w:rsidR="00FD732B" w:rsidRPr="00CE19EE">
        <w:rPr>
          <w:bCs/>
        </w:rPr>
        <w:t xml:space="preserve">Trong đó: </w:t>
      </w:r>
      <w:r w:rsidR="00FD732B" w:rsidRPr="00CE19EE">
        <w:rPr>
          <w:bCs/>
        </w:rPr>
        <w:tab/>
        <w:t>Khối 1:</w:t>
      </w:r>
      <w:r w:rsidRPr="00CE19EE">
        <w:rPr>
          <w:bCs/>
        </w:rPr>
        <w:t xml:space="preserve"> 05 lớp;</w:t>
      </w:r>
    </w:p>
    <w:p w:rsidR="00FB647D" w:rsidRPr="00CE19EE" w:rsidRDefault="00FD732B" w:rsidP="00CE19EE">
      <w:pPr>
        <w:spacing w:line="360" w:lineRule="exact"/>
        <w:ind w:left="1440" w:firstLine="720"/>
        <w:rPr>
          <w:bCs/>
        </w:rPr>
      </w:pPr>
      <w:r w:rsidRPr="00CE19EE">
        <w:rPr>
          <w:bCs/>
        </w:rPr>
        <w:t>Khối 2:</w:t>
      </w:r>
      <w:r w:rsidR="00FB647D" w:rsidRPr="00CE19EE">
        <w:rPr>
          <w:bCs/>
        </w:rPr>
        <w:t xml:space="preserve"> 06 lớp;</w:t>
      </w:r>
    </w:p>
    <w:p w:rsidR="00FB647D" w:rsidRPr="00CE19EE" w:rsidRDefault="00FB647D" w:rsidP="00CE19EE">
      <w:pPr>
        <w:spacing w:line="360" w:lineRule="exact"/>
        <w:ind w:left="1440" w:firstLine="720"/>
        <w:rPr>
          <w:bCs/>
        </w:rPr>
      </w:pPr>
      <w:r w:rsidRPr="00CE19EE">
        <w:rPr>
          <w:bCs/>
        </w:rPr>
        <w:t xml:space="preserve">Khối </w:t>
      </w:r>
      <w:r w:rsidR="00FD732B" w:rsidRPr="00CE19EE">
        <w:rPr>
          <w:bCs/>
        </w:rPr>
        <w:t>3:</w:t>
      </w:r>
      <w:r w:rsidRPr="00CE19EE">
        <w:rPr>
          <w:bCs/>
        </w:rPr>
        <w:t xml:space="preserve"> 07 lớp;</w:t>
      </w:r>
    </w:p>
    <w:p w:rsidR="00FB647D" w:rsidRPr="00CE19EE" w:rsidRDefault="00FD732B" w:rsidP="00CE19EE">
      <w:pPr>
        <w:spacing w:line="360" w:lineRule="exact"/>
        <w:ind w:left="1440" w:firstLine="720"/>
        <w:rPr>
          <w:bCs/>
        </w:rPr>
      </w:pPr>
      <w:r w:rsidRPr="00CE19EE">
        <w:rPr>
          <w:bCs/>
        </w:rPr>
        <w:t>Khối 4:</w:t>
      </w:r>
      <w:r w:rsidR="00FB647D" w:rsidRPr="00CE19EE">
        <w:rPr>
          <w:bCs/>
        </w:rPr>
        <w:t xml:space="preserve"> 06 lớp;</w:t>
      </w:r>
    </w:p>
    <w:p w:rsidR="00840541" w:rsidRPr="00CE19EE" w:rsidRDefault="00FD732B" w:rsidP="00CE19EE">
      <w:pPr>
        <w:spacing w:line="360" w:lineRule="exact"/>
        <w:ind w:left="1440" w:firstLine="720"/>
        <w:rPr>
          <w:bCs/>
        </w:rPr>
      </w:pPr>
      <w:r w:rsidRPr="00CE19EE">
        <w:rPr>
          <w:bCs/>
        </w:rPr>
        <w:t>Khối 5:</w:t>
      </w:r>
      <w:r w:rsidR="00FB647D" w:rsidRPr="00CE19EE">
        <w:rPr>
          <w:bCs/>
        </w:rPr>
        <w:t xml:space="preserve"> 05 lớp.</w:t>
      </w:r>
    </w:p>
    <w:p w:rsidR="00840541" w:rsidRPr="00CE19EE" w:rsidRDefault="00840541" w:rsidP="00CE19EE">
      <w:pPr>
        <w:spacing w:line="360" w:lineRule="exact"/>
        <w:ind w:firstLine="720"/>
        <w:rPr>
          <w:b/>
          <w:bCs/>
        </w:rPr>
      </w:pPr>
      <w:r w:rsidRPr="00CE19EE">
        <w:rPr>
          <w:b/>
          <w:bCs/>
        </w:rPr>
        <w:t>2. Thuận lợi</w:t>
      </w:r>
    </w:p>
    <w:p w:rsidR="00840541" w:rsidRPr="00CE19EE" w:rsidRDefault="00840541" w:rsidP="00CE19EE">
      <w:pPr>
        <w:spacing w:line="360" w:lineRule="exact"/>
        <w:rPr>
          <w:bCs/>
        </w:rPr>
      </w:pPr>
      <w:r w:rsidRPr="00CE19EE">
        <w:rPr>
          <w:bCs/>
        </w:rPr>
        <w:tab/>
        <w:t>- Nhà trường luôn nhận được sự chỉ đạo, hỗ trợ kịp thời từ Phòng Giáo dục và Đào tạo huyện Cần Giờ.</w:t>
      </w:r>
    </w:p>
    <w:p w:rsidR="00840541" w:rsidRPr="00CE19EE" w:rsidRDefault="00840541" w:rsidP="00CE19EE">
      <w:pPr>
        <w:spacing w:line="360" w:lineRule="exact"/>
        <w:rPr>
          <w:bCs/>
        </w:rPr>
      </w:pPr>
      <w:r w:rsidRPr="00CE19EE">
        <w:rPr>
          <w:bCs/>
        </w:rPr>
        <w:tab/>
        <w:t>- 100% đội ngũ GV dạy lớp 1 đạt yêu cầu</w:t>
      </w:r>
      <w:r w:rsidR="00D21040" w:rsidRPr="00CE19EE">
        <w:rPr>
          <w:bCs/>
        </w:rPr>
        <w:t xml:space="preserve"> trong khóa bồi dưỡng dạy</w:t>
      </w:r>
      <w:r w:rsidRPr="00CE19EE">
        <w:rPr>
          <w:bCs/>
        </w:rPr>
        <w:t xml:space="preserve"> theo Chương trình Giáo dục phổ thông 2018; nhiệt tình, chịu khó nghiên cứu</w:t>
      </w:r>
      <w:r w:rsidR="001E542D" w:rsidRPr="00CE19EE">
        <w:rPr>
          <w:bCs/>
        </w:rPr>
        <w:t>, học hỏi, trau dồi chuyên môn,</w:t>
      </w:r>
      <w:r w:rsidRPr="00CE19EE">
        <w:rPr>
          <w:bCs/>
        </w:rPr>
        <w:t xml:space="preserve"> nghiệp vụ.</w:t>
      </w:r>
    </w:p>
    <w:p w:rsidR="00840541" w:rsidRPr="00CE19EE" w:rsidRDefault="00840541" w:rsidP="00CE19EE">
      <w:pPr>
        <w:spacing w:line="360" w:lineRule="exact"/>
        <w:rPr>
          <w:bCs/>
        </w:rPr>
      </w:pPr>
      <w:r w:rsidRPr="00CE19EE">
        <w:rPr>
          <w:bCs/>
        </w:rPr>
        <w:lastRenderedPageBreak/>
        <w:tab/>
        <w:t>- Cơ sở vật chất đảm bảo để thực hiện Chương trình Giáo dục phổ thông 2018, 100 % học sinh đều được học 2 buổi/ngày.</w:t>
      </w:r>
      <w:r w:rsidR="001E542D" w:rsidRPr="00CE19EE">
        <w:rPr>
          <w:bCs/>
        </w:rPr>
        <w:t xml:space="preserve"> </w:t>
      </w:r>
      <w:r w:rsidRPr="00CE19EE">
        <w:rPr>
          <w:bCs/>
        </w:rPr>
        <w:t>Nhà trường trang bị đầy đủ các thiết bị dạy học tối thiểu cho GV và HS lớp 1. Đảm bảo 100% HS có đầy đủ sách giáo khoa và các loại vở bài tập bổ trợ liên quan.</w:t>
      </w:r>
    </w:p>
    <w:p w:rsidR="001E542D" w:rsidRPr="00CE19EE" w:rsidRDefault="001E542D" w:rsidP="00CE19EE">
      <w:pPr>
        <w:shd w:val="clear" w:color="auto" w:fill="FFFFFF"/>
        <w:spacing w:line="360" w:lineRule="exact"/>
        <w:ind w:firstLine="720"/>
      </w:pPr>
      <w:r w:rsidRPr="00CE19EE">
        <w:rPr>
          <w:b/>
        </w:rPr>
        <w:t xml:space="preserve">- </w:t>
      </w:r>
      <w:r w:rsidRPr="00CE19EE">
        <w:t>Cha mẹ học sinh có sự quan tâm nhiều hơn đến việc học của con em, mua sắm đầy đủ sách vở và các đồ dùng học tập cần thiết, tạo điều kiện cho con em học tập tốt hơn, phối hợp chặt chẽ với giáo viên, nhà trường làm tốt thông tin hai chiều trong việc theo dõi việc học tập của con em ở lớp cũng như ở nhà. Từ đó giúp cho giáo viên và cha mẹ học sinh có biện pháp giáo dục cụ thể. Hướng dẫn các em có phương pháp học tập một cách khoa học.</w:t>
      </w:r>
    </w:p>
    <w:p w:rsidR="001E542D" w:rsidRPr="00CE19EE" w:rsidRDefault="001E542D" w:rsidP="00CE19EE">
      <w:pPr>
        <w:shd w:val="clear" w:color="auto" w:fill="FFFFFF"/>
        <w:spacing w:line="360" w:lineRule="exact"/>
        <w:ind w:firstLine="720"/>
      </w:pPr>
      <w:r w:rsidRPr="00CE19EE">
        <w:rPr>
          <w:b/>
        </w:rPr>
        <w:t xml:space="preserve">- </w:t>
      </w:r>
      <w:r w:rsidRPr="00CE19EE">
        <w:t>Mỗi học sinh có mức độ nhận thức, tiếp thu bài học khác nhau, nhưng nhìn chung các em đều có hứng thú học tập, thích đến trường.</w:t>
      </w:r>
    </w:p>
    <w:p w:rsidR="00840541" w:rsidRPr="00CE19EE" w:rsidRDefault="00840541" w:rsidP="00CE19EE">
      <w:pPr>
        <w:spacing w:line="360" w:lineRule="exact"/>
        <w:rPr>
          <w:b/>
          <w:bCs/>
        </w:rPr>
      </w:pPr>
      <w:r w:rsidRPr="00CE19EE">
        <w:rPr>
          <w:b/>
          <w:bCs/>
        </w:rPr>
        <w:tab/>
        <w:t>3. Khó khăn</w:t>
      </w:r>
    </w:p>
    <w:p w:rsidR="001E542D" w:rsidRPr="00CE19EE" w:rsidRDefault="00840541" w:rsidP="00CE19EE">
      <w:pPr>
        <w:shd w:val="clear" w:color="auto" w:fill="FFFFFF"/>
        <w:spacing w:line="360" w:lineRule="exact"/>
      </w:pPr>
      <w:r w:rsidRPr="00CE19EE">
        <w:rPr>
          <w:bCs/>
        </w:rPr>
        <w:tab/>
      </w:r>
      <w:r w:rsidR="003B6B35" w:rsidRPr="00CE19EE">
        <w:t xml:space="preserve">- </w:t>
      </w:r>
      <w:r w:rsidR="001E542D" w:rsidRPr="00CE19EE">
        <w:t xml:space="preserve">Năm đầu tiên triển khai </w:t>
      </w:r>
      <w:r w:rsidR="00926FEE" w:rsidRPr="00CE19EE">
        <w:t xml:space="preserve">thưực hiện chương trình </w:t>
      </w:r>
      <w:r w:rsidR="006F4AE1" w:rsidRPr="00CE19EE">
        <w:t>nên công tác</w:t>
      </w:r>
      <w:r w:rsidR="00926FEE" w:rsidRPr="00CE19EE">
        <w:t xml:space="preserve"> quản lý,</w:t>
      </w:r>
      <w:r w:rsidR="006F4AE1" w:rsidRPr="00CE19EE">
        <w:t xml:space="preserve"> chỉ đạo và thực hiện tại đơn vị cũng còn lúng túng, nhất là việc sắp xếp thời khóa biểu và điều chỉnh nội dung dạy học.</w:t>
      </w:r>
    </w:p>
    <w:p w:rsidR="00840541" w:rsidRPr="00CE19EE" w:rsidRDefault="00840541" w:rsidP="00CE19EE">
      <w:pPr>
        <w:spacing w:line="360" w:lineRule="exact"/>
        <w:rPr>
          <w:b/>
          <w:bCs/>
        </w:rPr>
      </w:pPr>
      <w:r w:rsidRPr="00CE19EE">
        <w:rPr>
          <w:b/>
          <w:bCs/>
        </w:rPr>
        <w:t>II. CHUẨN BỊ CÁC ĐIỀU KIỆN THỰC HIỆN CHƯƠNG TRÌNH, SÁCH GIÁO KHOA THEO CHƯƠNG TRÌNH GIÁO DỤC PHỔ THÔNG 2018 ĐỐI VỚI LỚP 1</w:t>
      </w:r>
    </w:p>
    <w:p w:rsidR="00840541" w:rsidRPr="00CE19EE" w:rsidRDefault="00840541" w:rsidP="00CE19EE">
      <w:pPr>
        <w:spacing w:line="360" w:lineRule="exact"/>
        <w:ind w:firstLine="720"/>
        <w:rPr>
          <w:b/>
          <w:bCs/>
        </w:rPr>
      </w:pPr>
      <w:r w:rsidRPr="00CE19EE">
        <w:rPr>
          <w:b/>
          <w:bCs/>
        </w:rPr>
        <w:t>1. Công tác tham mưu, chỉ đạo triển khai thực hiện chương trình, sách giáo khoa lớp 1</w:t>
      </w:r>
    </w:p>
    <w:p w:rsidR="00840541" w:rsidRPr="00CE19EE" w:rsidRDefault="00840541" w:rsidP="00CE19EE">
      <w:pPr>
        <w:spacing w:line="360" w:lineRule="exact"/>
        <w:rPr>
          <w:bCs/>
        </w:rPr>
      </w:pPr>
      <w:r w:rsidRPr="00CE19EE">
        <w:rPr>
          <w:bCs/>
        </w:rPr>
        <w:tab/>
        <w:t>- Nhà trường b</w:t>
      </w:r>
      <w:r w:rsidR="003B6B35" w:rsidRPr="00CE19EE">
        <w:rPr>
          <w:bCs/>
        </w:rPr>
        <w:t>an hành một số văn bản để triển khai thực hiện Chương trình giáo dục phổ thông 2018</w:t>
      </w:r>
      <w:r w:rsidRPr="00CE19EE">
        <w:rPr>
          <w:bCs/>
        </w:rPr>
        <w:t>:</w:t>
      </w:r>
    </w:p>
    <w:p w:rsidR="00840541" w:rsidRPr="00CE19EE" w:rsidRDefault="00840541" w:rsidP="00CE19EE">
      <w:pPr>
        <w:spacing w:line="360" w:lineRule="exact"/>
        <w:ind w:firstLine="720"/>
        <w:rPr>
          <w:bCs/>
        </w:rPr>
      </w:pPr>
      <w:r w:rsidRPr="00CE19EE">
        <w:rPr>
          <w:bCs/>
        </w:rPr>
        <w:t>+ Kế hoạch số 217 /KH-THBK ngày 10 tháng 8 năm 2019 về tập huấn Chương trình giáo dục phổ thông 2018 cho đội ngũ cán bộ quản lý và giáo viên;</w:t>
      </w:r>
    </w:p>
    <w:p w:rsidR="00840541" w:rsidRPr="00CE19EE" w:rsidRDefault="00840541" w:rsidP="00CE19EE">
      <w:pPr>
        <w:spacing w:line="360" w:lineRule="exact"/>
        <w:ind w:firstLine="720"/>
        <w:rPr>
          <w:bCs/>
        </w:rPr>
      </w:pPr>
      <w:r w:rsidRPr="00CE19EE">
        <w:rPr>
          <w:bCs/>
        </w:rPr>
        <w:t>+ Kế hoạch số 424 /KH-THBK ngày 23 tháng 12 năm 2019 về triển khai Chương trình Giáo dục phổ thông 2018;</w:t>
      </w:r>
    </w:p>
    <w:p w:rsidR="00227D3F" w:rsidRPr="00CE19EE" w:rsidRDefault="00227D3F" w:rsidP="00CE19EE">
      <w:pPr>
        <w:spacing w:line="360" w:lineRule="exact"/>
        <w:ind w:firstLine="720"/>
        <w:rPr>
          <w:bCs/>
        </w:rPr>
      </w:pPr>
      <w:r w:rsidRPr="00CE19EE">
        <w:rPr>
          <w:bCs/>
        </w:rPr>
        <w:t>+ Báo cáo số 41/BC-THBK ngày 27 tháng 3 năm 2020 về Báo cáo kết quả hội nghị triển khai thực hiện Chương trình GDPT 2018 cấp trường;</w:t>
      </w:r>
    </w:p>
    <w:p w:rsidR="00840541" w:rsidRPr="00CE19EE" w:rsidRDefault="00227D3F" w:rsidP="00CE19EE">
      <w:pPr>
        <w:spacing w:line="360" w:lineRule="exact"/>
        <w:rPr>
          <w:bCs/>
        </w:rPr>
      </w:pPr>
      <w:r w:rsidRPr="00CE19EE">
        <w:rPr>
          <w:bCs/>
        </w:rPr>
        <w:tab/>
      </w:r>
      <w:r w:rsidR="00840541" w:rsidRPr="00CE19EE">
        <w:rPr>
          <w:bCs/>
        </w:rPr>
        <w:t>+ Quyết định</w:t>
      </w:r>
      <w:r w:rsidRPr="00CE19EE">
        <w:rPr>
          <w:bCs/>
        </w:rPr>
        <w:t xml:space="preserve"> số 33</w:t>
      </w:r>
      <w:r w:rsidR="00840541" w:rsidRPr="00CE19EE">
        <w:rPr>
          <w:bCs/>
        </w:rPr>
        <w:t>/QĐ</w:t>
      </w:r>
      <w:r w:rsidRPr="00CE19EE">
        <w:rPr>
          <w:bCs/>
        </w:rPr>
        <w:t>-THBK ngày 1</w:t>
      </w:r>
      <w:r w:rsidR="00840541" w:rsidRPr="00CE19EE">
        <w:rPr>
          <w:bCs/>
        </w:rPr>
        <w:t xml:space="preserve">5 tháng 3 năm 2020 về thành lập Hội đồng lựa chọn sách giáo khoa của Trường Tiểu học </w:t>
      </w:r>
      <w:r w:rsidRPr="00CE19EE">
        <w:rPr>
          <w:bCs/>
        </w:rPr>
        <w:t>Bình Khánh;</w:t>
      </w:r>
    </w:p>
    <w:p w:rsidR="00BF09B2" w:rsidRPr="00CE19EE" w:rsidRDefault="00BF09B2" w:rsidP="00CE19EE">
      <w:pPr>
        <w:spacing w:line="360" w:lineRule="exact"/>
        <w:ind w:firstLine="720"/>
        <w:rPr>
          <w:bCs/>
        </w:rPr>
      </w:pPr>
      <w:r w:rsidRPr="00CE19EE">
        <w:rPr>
          <w:bCs/>
        </w:rPr>
        <w:t>+ Kế hoạch số 42/KH-THBK ngày 27 tháng 3 năm 2020 về tổ chức lựa chọn sách giáo khoa lớp 1 cho học sinh năm học 2020 – 2021;</w:t>
      </w:r>
    </w:p>
    <w:p w:rsidR="00227D3F" w:rsidRPr="00CE19EE" w:rsidRDefault="00227D3F" w:rsidP="00CE19EE">
      <w:pPr>
        <w:spacing w:line="360" w:lineRule="exact"/>
        <w:ind w:firstLine="720"/>
        <w:rPr>
          <w:bCs/>
        </w:rPr>
      </w:pPr>
      <w:r w:rsidRPr="00CE19EE">
        <w:rPr>
          <w:bCs/>
        </w:rPr>
        <w:t xml:space="preserve">+ </w:t>
      </w:r>
      <w:r w:rsidR="00CD318B" w:rsidRPr="00CE19EE">
        <w:rPr>
          <w:bCs/>
        </w:rPr>
        <w:t>Quyết định số 48/QĐ-THBK ngày 13</w:t>
      </w:r>
      <w:r w:rsidRPr="00CE19EE">
        <w:rPr>
          <w:bCs/>
        </w:rPr>
        <w:t xml:space="preserve"> tháng </w:t>
      </w:r>
      <w:r w:rsidR="00CD318B" w:rsidRPr="00CE19EE">
        <w:rPr>
          <w:bCs/>
        </w:rPr>
        <w:t>4</w:t>
      </w:r>
      <w:r w:rsidRPr="00CE19EE">
        <w:rPr>
          <w:bCs/>
        </w:rPr>
        <w:t xml:space="preserve"> năm 2020 về phê duyệt danh mục sách giáo khoa lớp 1 năm học 2020 – 2021;</w:t>
      </w:r>
    </w:p>
    <w:p w:rsidR="00840541" w:rsidRPr="00CE19EE" w:rsidRDefault="00227D3F" w:rsidP="00CE19EE">
      <w:pPr>
        <w:spacing w:line="360" w:lineRule="exact"/>
        <w:rPr>
          <w:bCs/>
        </w:rPr>
      </w:pPr>
      <w:r w:rsidRPr="00CE19EE">
        <w:rPr>
          <w:bCs/>
        </w:rPr>
        <w:tab/>
        <w:t>+ Báo cáo số 58/BC-THBK ngày 14 tháng 5</w:t>
      </w:r>
      <w:r w:rsidR="00840541" w:rsidRPr="00CE19EE">
        <w:rPr>
          <w:bCs/>
        </w:rPr>
        <w:t xml:space="preserve"> năm 2020 về </w:t>
      </w:r>
      <w:r w:rsidRPr="00CE19EE">
        <w:rPr>
          <w:bCs/>
        </w:rPr>
        <w:t>Báo cáo kết quả lựa chọn</w:t>
      </w:r>
      <w:r w:rsidR="00840541" w:rsidRPr="00CE19EE">
        <w:rPr>
          <w:bCs/>
        </w:rPr>
        <w:t xml:space="preserve"> sách giáo khoa lớp 1 Tố năm học 2020</w:t>
      </w:r>
      <w:r w:rsidRPr="00CE19EE">
        <w:rPr>
          <w:bCs/>
        </w:rPr>
        <w:t xml:space="preserve"> </w:t>
      </w:r>
      <w:r w:rsidR="00840541" w:rsidRPr="00CE19EE">
        <w:rPr>
          <w:bCs/>
        </w:rPr>
        <w:t>-</w:t>
      </w:r>
      <w:r w:rsidRPr="00CE19EE">
        <w:rPr>
          <w:bCs/>
        </w:rPr>
        <w:t xml:space="preserve"> </w:t>
      </w:r>
      <w:r w:rsidR="00840541" w:rsidRPr="00CE19EE">
        <w:rPr>
          <w:bCs/>
        </w:rPr>
        <w:t>2021.</w:t>
      </w:r>
    </w:p>
    <w:p w:rsidR="00227D3F" w:rsidRPr="00CE19EE" w:rsidRDefault="00840541" w:rsidP="00CE19EE">
      <w:pPr>
        <w:spacing w:line="360" w:lineRule="exact"/>
        <w:rPr>
          <w:bCs/>
        </w:rPr>
      </w:pPr>
      <w:r w:rsidRPr="00CE19EE">
        <w:rPr>
          <w:bCs/>
        </w:rPr>
        <w:tab/>
      </w:r>
      <w:r w:rsidR="00227D3F" w:rsidRPr="00CE19EE">
        <w:rPr>
          <w:bCs/>
        </w:rPr>
        <w:t xml:space="preserve">+ Kế hoạch số 70/KH-THBK ngày 20 tháng 5 năm 2020 về tổ chức sinh hoạt chuyên môn thực hiện </w:t>
      </w:r>
      <w:r w:rsidR="00D53B49" w:rsidRPr="00CE19EE">
        <w:rPr>
          <w:bCs/>
        </w:rPr>
        <w:t>chương trình GDPT 2018;</w:t>
      </w:r>
    </w:p>
    <w:p w:rsidR="00D53B49" w:rsidRPr="00CE19EE" w:rsidRDefault="00D53B49" w:rsidP="00CE19EE">
      <w:pPr>
        <w:spacing w:line="360" w:lineRule="exact"/>
        <w:ind w:firstLine="720"/>
        <w:rPr>
          <w:bCs/>
        </w:rPr>
      </w:pPr>
      <w:r w:rsidRPr="00CE19EE">
        <w:rPr>
          <w:bCs/>
        </w:rPr>
        <w:lastRenderedPageBreak/>
        <w:t>+ Kế hoạch số 121/KH-THBK ngày 15 tháng 7 năm 2020 về kế hoạch tổ chức tập huấn sách giáo khoa lớp Một năm học 2020 - 2021;</w:t>
      </w:r>
    </w:p>
    <w:p w:rsidR="00D53B49" w:rsidRPr="00CE19EE" w:rsidRDefault="00D53B49" w:rsidP="00CE19EE">
      <w:pPr>
        <w:spacing w:line="360" w:lineRule="exact"/>
        <w:ind w:firstLine="720"/>
        <w:rPr>
          <w:bCs/>
        </w:rPr>
      </w:pPr>
      <w:r w:rsidRPr="00CE19EE">
        <w:rPr>
          <w:bCs/>
        </w:rPr>
        <w:t>+ Kế hoạch số 126/KH-THBK ngày 03 tháng 8 năm 2020 về kế hoạch tổ chức tập huấn lại cho CB, GV về sử dụng sách giáo khoa lớp Một năm học 2020 - 2021;</w:t>
      </w:r>
    </w:p>
    <w:p w:rsidR="00E838E3" w:rsidRPr="00CE19EE" w:rsidRDefault="00E838E3" w:rsidP="00CE19EE">
      <w:pPr>
        <w:spacing w:line="360" w:lineRule="exact"/>
        <w:rPr>
          <w:bCs/>
        </w:rPr>
      </w:pPr>
      <w:r w:rsidRPr="00CE19EE">
        <w:rPr>
          <w:bCs/>
        </w:rPr>
        <w:tab/>
        <w:t>+ Kế hoạch số 127b/KH-THBK ngày 05 tháng 8 năm 2020 về tổ chức đánh giá kết quả bồi dưỡng giáo viên sử dụng sách giáo khoa lớp 1 năm học 2020-2021.</w:t>
      </w:r>
    </w:p>
    <w:p w:rsidR="00E838E3" w:rsidRPr="00CE19EE" w:rsidRDefault="00E838E3" w:rsidP="00CE19EE">
      <w:pPr>
        <w:spacing w:line="360" w:lineRule="exact"/>
        <w:ind w:firstLine="720"/>
        <w:rPr>
          <w:bCs/>
        </w:rPr>
      </w:pPr>
      <w:r w:rsidRPr="00CE19EE">
        <w:rPr>
          <w:bCs/>
        </w:rPr>
        <w:t>+ Báo cáo số 130/BC-THBK ngày 10 tháng 8 năm 2020 về Báo cáo kết quả tự bồi dưỡng Chương trình sách giáo khoa lớp Một năm 2018;</w:t>
      </w:r>
    </w:p>
    <w:p w:rsidR="00D53B49" w:rsidRPr="00CE19EE" w:rsidRDefault="00D53B49" w:rsidP="00CE19EE">
      <w:pPr>
        <w:spacing w:line="360" w:lineRule="exact"/>
        <w:ind w:firstLine="720"/>
        <w:rPr>
          <w:bCs/>
        </w:rPr>
      </w:pPr>
      <w:r w:rsidRPr="00CE19EE">
        <w:rPr>
          <w:bCs/>
        </w:rPr>
        <w:t>+ Báo cáo số 141/BC-THBK ngày 01 tháng 9 năm 2020 về Báo cáo kết quả tự kiểm tra các điều kiện tổ chức thực hiện Chương trình GDPT 2018;</w:t>
      </w:r>
    </w:p>
    <w:p w:rsidR="00840541" w:rsidRPr="00CE19EE" w:rsidRDefault="00840541" w:rsidP="00CE19EE">
      <w:pPr>
        <w:spacing w:line="360" w:lineRule="exact"/>
        <w:rPr>
          <w:bCs/>
        </w:rPr>
      </w:pPr>
      <w:r w:rsidRPr="00CE19EE">
        <w:rPr>
          <w:bCs/>
        </w:rPr>
        <w:tab/>
        <w:t xml:space="preserve">+ </w:t>
      </w:r>
      <w:r w:rsidR="00D53B49" w:rsidRPr="00CE19EE">
        <w:rPr>
          <w:bCs/>
        </w:rPr>
        <w:t>Kế hoạch Giáo dục nhà trường năm học 2020 – 2021;</w:t>
      </w:r>
    </w:p>
    <w:p w:rsidR="00840541" w:rsidRPr="00CE19EE" w:rsidRDefault="00840541" w:rsidP="00CE19EE">
      <w:pPr>
        <w:spacing w:line="360" w:lineRule="exact"/>
        <w:ind w:firstLine="720"/>
        <w:rPr>
          <w:bCs/>
        </w:rPr>
      </w:pPr>
      <w:r w:rsidRPr="00CE19EE">
        <w:rPr>
          <w:bCs/>
        </w:rPr>
        <w:t>- Hiệu trưởng quán triệt các nội dung liên quan Chương trình Giáo dục phổ thông 2018 trong các buổi họp Hội đồng sư phạm.</w:t>
      </w:r>
    </w:p>
    <w:p w:rsidR="00591014" w:rsidRPr="00CE19EE" w:rsidRDefault="00591014" w:rsidP="00CE19EE">
      <w:pPr>
        <w:spacing w:line="360" w:lineRule="exact"/>
        <w:rPr>
          <w:b/>
          <w:bCs/>
        </w:rPr>
      </w:pPr>
      <w:r w:rsidRPr="00CE19EE">
        <w:rPr>
          <w:b/>
          <w:bCs/>
        </w:rPr>
        <w:t>2. Chuẩn bị đội ngũ cán bộ quản lí, giáo viên tham gia đội n</w:t>
      </w:r>
      <w:r w:rsidR="003571BE" w:rsidRPr="00CE19EE">
        <w:rPr>
          <w:b/>
          <w:bCs/>
        </w:rPr>
        <w:t>gũ “CBQL, Giáo viên cốt cán” theo chỉ đạo của</w:t>
      </w:r>
      <w:r w:rsidRPr="00CE19EE">
        <w:rPr>
          <w:b/>
          <w:bCs/>
        </w:rPr>
        <w:t xml:space="preserve"> Sở Giáo dục và Đào tạo Thành phố Hồ Chí Minh</w:t>
      </w:r>
    </w:p>
    <w:p w:rsidR="00F361CC" w:rsidRPr="00CE19EE" w:rsidRDefault="009E4A9C" w:rsidP="00CE19EE">
      <w:pPr>
        <w:spacing w:line="360" w:lineRule="exact"/>
        <w:ind w:firstLine="720"/>
      </w:pPr>
      <w:r w:rsidRPr="00CE19EE">
        <w:t xml:space="preserve">- </w:t>
      </w:r>
      <w:r w:rsidR="00F361CC" w:rsidRPr="00CE19EE">
        <w:t>N</w:t>
      </w:r>
      <w:r w:rsidR="003B6B35" w:rsidRPr="00CE19EE">
        <w:t>hà trường đã đề xuất, giới thiệu</w:t>
      </w:r>
      <w:r w:rsidR="00F361CC" w:rsidRPr="00CE19EE">
        <w:t xml:space="preserve"> CBQL và một số giáo viên tham gia lớp giáo viên cốt cán theo yêu cầu của Sở GDĐT Thành phố Hồ Chí Minh, tập huấn đầy đủ nội dung chương trình và về tập huấn lại </w:t>
      </w:r>
      <w:r w:rsidR="003D2106" w:rsidRPr="00CE19EE">
        <w:t>cho giáo viên tại đơn vị, gồm</w:t>
      </w:r>
      <w:r w:rsidR="00F361CC" w:rsidRPr="00CE19EE">
        <w:t>:</w:t>
      </w:r>
    </w:p>
    <w:p w:rsidR="00591014" w:rsidRPr="00CE19EE" w:rsidRDefault="00591014" w:rsidP="00CE19EE">
      <w:pPr>
        <w:spacing w:line="360" w:lineRule="exact"/>
        <w:ind w:firstLine="720"/>
        <w:rPr>
          <w:bCs/>
        </w:rPr>
      </w:pPr>
      <w:r w:rsidRPr="00CE19EE">
        <w:rPr>
          <w:bCs/>
        </w:rPr>
        <w:t>+ Thầy Đặng Thái Bình, chức vụ Hiệu trưởng;</w:t>
      </w:r>
    </w:p>
    <w:p w:rsidR="00591014" w:rsidRPr="00CE19EE" w:rsidRDefault="00591014" w:rsidP="00CE19EE">
      <w:pPr>
        <w:spacing w:line="360" w:lineRule="exact"/>
        <w:ind w:firstLine="720"/>
        <w:rPr>
          <w:bCs/>
        </w:rPr>
      </w:pPr>
      <w:r w:rsidRPr="00CE19EE">
        <w:rPr>
          <w:bCs/>
        </w:rPr>
        <w:t>+ Thầy Đoàn</w:t>
      </w:r>
      <w:r w:rsidR="00F361CC" w:rsidRPr="00CE19EE">
        <w:rPr>
          <w:bCs/>
        </w:rPr>
        <w:t xml:space="preserve"> Thanh Cang – Giáo viên Tin học (phụ trách môn Tin học).</w:t>
      </w:r>
    </w:p>
    <w:p w:rsidR="00591014" w:rsidRPr="00CE19EE" w:rsidRDefault="00591014" w:rsidP="00CE19EE">
      <w:pPr>
        <w:spacing w:line="360" w:lineRule="exact"/>
        <w:ind w:firstLine="720"/>
        <w:rPr>
          <w:bCs/>
        </w:rPr>
      </w:pPr>
      <w:r w:rsidRPr="00CE19EE">
        <w:rPr>
          <w:bCs/>
        </w:rPr>
        <w:t>+ Thầy Hồng Thanh Trung – Giáo viên lớp 4 (phụ trách Lịch sử, Địa lý);</w:t>
      </w:r>
    </w:p>
    <w:p w:rsidR="00591014" w:rsidRPr="00CE19EE" w:rsidRDefault="00591014" w:rsidP="00CE19EE">
      <w:pPr>
        <w:spacing w:line="360" w:lineRule="exact"/>
        <w:ind w:firstLine="720"/>
        <w:rPr>
          <w:bCs/>
        </w:rPr>
      </w:pPr>
      <w:r w:rsidRPr="00CE19EE">
        <w:rPr>
          <w:bCs/>
        </w:rPr>
        <w:t>+ Cô Trần Thị Hoài Dung – Giáo viên lớp 2 (phụ trách môn toán);</w:t>
      </w:r>
    </w:p>
    <w:p w:rsidR="00591014" w:rsidRPr="00CE19EE" w:rsidRDefault="00591014" w:rsidP="00CE19EE">
      <w:pPr>
        <w:spacing w:line="360" w:lineRule="exact"/>
        <w:ind w:firstLine="720"/>
        <w:rPr>
          <w:bCs/>
        </w:rPr>
      </w:pPr>
      <w:r w:rsidRPr="00CE19EE">
        <w:rPr>
          <w:bCs/>
        </w:rPr>
        <w:t>+ Cô Nguyễn Thị Thanh Trang – Giáo viên lớp 2 (phụ trách môn Tiếng Việt).</w:t>
      </w:r>
    </w:p>
    <w:p w:rsidR="00591014" w:rsidRPr="00CE19EE" w:rsidRDefault="00591014" w:rsidP="00CE19EE">
      <w:pPr>
        <w:spacing w:line="360" w:lineRule="exact"/>
        <w:rPr>
          <w:b/>
          <w:bCs/>
        </w:rPr>
      </w:pPr>
      <w:r w:rsidRPr="00CE19EE">
        <w:rPr>
          <w:b/>
          <w:bCs/>
        </w:rPr>
        <w:t>3. Chuẩn bị đội ngũ giáo viên thực hiện chương trình, sách giáo khoa lớp 1</w:t>
      </w:r>
    </w:p>
    <w:p w:rsidR="00591014" w:rsidRPr="00CE19EE" w:rsidRDefault="00F361CC" w:rsidP="00CE19EE">
      <w:pPr>
        <w:spacing w:line="360" w:lineRule="exact"/>
        <w:ind w:firstLine="720"/>
      </w:pPr>
      <w:r w:rsidRPr="00CE19EE">
        <w:t>- Thực hiện theo chỉ đạo của Sở GDĐT</w:t>
      </w:r>
      <w:r w:rsidR="009E4A9C" w:rsidRPr="00CE19EE">
        <w:t xml:space="preserve"> Thành phố Hồ Chí Minh</w:t>
      </w:r>
      <w:r w:rsidRPr="00CE19EE">
        <w:t>, Phòng GDĐT</w:t>
      </w:r>
      <w:r w:rsidR="009E4A9C" w:rsidRPr="00CE19EE">
        <w:t xml:space="preserve"> huyện Cần Giờ</w:t>
      </w:r>
      <w:r w:rsidRPr="00CE19EE">
        <w:t xml:space="preserve">, trong thời gian qua, nhà trường đã lựa chọn đội ngũ giáo viên dạy lớp 1 có trình độ đào tạo chuẩn, chuyên môn vững vàng, có kinh nghiệm lâu năm dạy lớp 1. </w:t>
      </w:r>
      <w:r w:rsidR="00591014" w:rsidRPr="00CE19EE">
        <w:rPr>
          <w:bCs/>
        </w:rPr>
        <w:t xml:space="preserve">Đội ngũ </w:t>
      </w:r>
      <w:r w:rsidR="00E04C02" w:rsidRPr="00CE19EE">
        <w:rPr>
          <w:bCs/>
        </w:rPr>
        <w:t xml:space="preserve">cán bộ quản lý, </w:t>
      </w:r>
      <w:r w:rsidR="00591014" w:rsidRPr="00CE19EE">
        <w:rPr>
          <w:bCs/>
        </w:rPr>
        <w:t>giáo viên tham gia tập huấn Chương trình Giáo dục phổ thông 2018 lớp 1 năm học 2020-2021 gồm:</w:t>
      </w:r>
    </w:p>
    <w:p w:rsidR="00591014" w:rsidRPr="00CE19EE" w:rsidRDefault="00BA6CFB" w:rsidP="00CE19EE">
      <w:pPr>
        <w:spacing w:line="360" w:lineRule="exact"/>
        <w:ind w:firstLine="720"/>
        <w:rPr>
          <w:bCs/>
        </w:rPr>
      </w:pPr>
      <w:r w:rsidRPr="00CE19EE">
        <w:rPr>
          <w:bCs/>
        </w:rPr>
        <w:t>+ 03 cán bộ quản lí</w:t>
      </w:r>
      <w:r w:rsidR="00E04C02" w:rsidRPr="00CE19EE">
        <w:rPr>
          <w:bCs/>
        </w:rPr>
        <w:t xml:space="preserve">, 14 </w:t>
      </w:r>
      <w:r w:rsidRPr="00CE19EE">
        <w:rPr>
          <w:bCs/>
        </w:rPr>
        <w:t xml:space="preserve">giáo viên </w:t>
      </w:r>
      <w:r w:rsidR="00E04C02" w:rsidRPr="00CE19EE">
        <w:rPr>
          <w:bCs/>
        </w:rPr>
        <w:t>(06</w:t>
      </w:r>
      <w:r w:rsidR="00591014" w:rsidRPr="00CE19EE">
        <w:rPr>
          <w:bCs/>
        </w:rPr>
        <w:t xml:space="preserve"> </w:t>
      </w:r>
      <w:r w:rsidRPr="00CE19EE">
        <w:rPr>
          <w:bCs/>
        </w:rPr>
        <w:t xml:space="preserve">giáo viên </w:t>
      </w:r>
      <w:r w:rsidR="00591014" w:rsidRPr="00CE19EE">
        <w:rPr>
          <w:bCs/>
        </w:rPr>
        <w:t>nhiều môn, 0</w:t>
      </w:r>
      <w:r w:rsidR="00E04C02" w:rsidRPr="00CE19EE">
        <w:rPr>
          <w:bCs/>
        </w:rPr>
        <w:t>1</w:t>
      </w:r>
      <w:r w:rsidRPr="00CE19EE">
        <w:rPr>
          <w:bCs/>
        </w:rPr>
        <w:t xml:space="preserve"> giáo viên</w:t>
      </w:r>
      <w:r w:rsidR="00E04C02" w:rsidRPr="00CE19EE">
        <w:rPr>
          <w:bCs/>
        </w:rPr>
        <w:t xml:space="preserve"> Âm nhạc, 01 </w:t>
      </w:r>
      <w:r w:rsidRPr="00CE19EE">
        <w:rPr>
          <w:bCs/>
        </w:rPr>
        <w:t xml:space="preserve">giáo viên </w:t>
      </w:r>
      <w:r w:rsidR="00E04C02" w:rsidRPr="00CE19EE">
        <w:rPr>
          <w:bCs/>
        </w:rPr>
        <w:t>Mĩ thuật, 02</w:t>
      </w:r>
      <w:r w:rsidR="00591014" w:rsidRPr="00CE19EE">
        <w:rPr>
          <w:bCs/>
        </w:rPr>
        <w:t xml:space="preserve"> </w:t>
      </w:r>
      <w:r w:rsidRPr="00CE19EE">
        <w:rPr>
          <w:bCs/>
        </w:rPr>
        <w:t xml:space="preserve">giáo viên </w:t>
      </w:r>
      <w:r w:rsidR="00E04C02" w:rsidRPr="00CE19EE">
        <w:rPr>
          <w:bCs/>
        </w:rPr>
        <w:t>dạy giáo dục thể chất</w:t>
      </w:r>
      <w:r w:rsidR="00591014" w:rsidRPr="00CE19EE">
        <w:rPr>
          <w:bCs/>
        </w:rPr>
        <w:t>, 0</w:t>
      </w:r>
      <w:r w:rsidR="00E04C02" w:rsidRPr="00CE19EE">
        <w:rPr>
          <w:bCs/>
        </w:rPr>
        <w:t xml:space="preserve">4 </w:t>
      </w:r>
      <w:r w:rsidRPr="00CE19EE">
        <w:rPr>
          <w:bCs/>
        </w:rPr>
        <w:t xml:space="preserve">giáo viên </w:t>
      </w:r>
      <w:r w:rsidR="00E04C02" w:rsidRPr="00CE19EE">
        <w:rPr>
          <w:bCs/>
        </w:rPr>
        <w:t>tiếng Anh</w:t>
      </w:r>
      <w:r w:rsidR="00591014" w:rsidRPr="00CE19EE">
        <w:rPr>
          <w:bCs/>
        </w:rPr>
        <w:t>).</w:t>
      </w:r>
      <w:r w:rsidR="00D21040" w:rsidRPr="00CE19EE">
        <w:rPr>
          <w:bCs/>
        </w:rPr>
        <w:t xml:space="preserve"> Trình độ</w:t>
      </w:r>
      <w:r w:rsidR="004820FD" w:rsidRPr="00CE19EE">
        <w:rPr>
          <w:bCs/>
        </w:rPr>
        <w:t xml:space="preserve"> đào tạo</w:t>
      </w:r>
      <w:r w:rsidR="00D21040" w:rsidRPr="00CE19EE">
        <w:rPr>
          <w:bCs/>
        </w:rPr>
        <w:t>:</w:t>
      </w:r>
      <w:r w:rsidR="004820FD" w:rsidRPr="00CE19EE">
        <w:rPr>
          <w:bCs/>
        </w:rPr>
        <w:t xml:space="preserve"> 01 Thạc sĩ,</w:t>
      </w:r>
      <w:r w:rsidR="00D21040" w:rsidRPr="00CE19EE">
        <w:rPr>
          <w:bCs/>
        </w:rPr>
        <w:t xml:space="preserve"> 1</w:t>
      </w:r>
      <w:r w:rsidR="004820FD" w:rsidRPr="00CE19EE">
        <w:rPr>
          <w:bCs/>
        </w:rPr>
        <w:t>2 ĐHSP và 04</w:t>
      </w:r>
      <w:r w:rsidR="00591014" w:rsidRPr="00CE19EE">
        <w:rPr>
          <w:bCs/>
        </w:rPr>
        <w:t xml:space="preserve"> CĐSP.</w:t>
      </w:r>
    </w:p>
    <w:p w:rsidR="00083CF7" w:rsidRPr="00CE19EE" w:rsidRDefault="00083CF7" w:rsidP="00CE19EE">
      <w:pPr>
        <w:pStyle w:val="NormalWeb"/>
        <w:shd w:val="clear" w:color="auto" w:fill="FFFFFF"/>
        <w:spacing w:before="0" w:beforeAutospacing="0" w:after="0" w:afterAutospacing="0" w:line="360" w:lineRule="exact"/>
        <w:ind w:firstLine="720"/>
        <w:jc w:val="both"/>
        <w:rPr>
          <w:sz w:val="28"/>
          <w:szCs w:val="28"/>
        </w:rPr>
      </w:pPr>
      <w:r w:rsidRPr="00CE19EE">
        <w:rPr>
          <w:sz w:val="28"/>
          <w:szCs w:val="28"/>
        </w:rPr>
        <w:t xml:space="preserve">- 100% giáo viên dạy lớp 1 được tập huấn đầy đủ nội dung chương trình sách giáo khoa, cách khai thác sách mềm vào giảng dạy, kĩ thuật, phương pháp </w:t>
      </w:r>
      <w:r w:rsidRPr="00CE19EE">
        <w:rPr>
          <w:sz w:val="28"/>
          <w:szCs w:val="28"/>
        </w:rPr>
        <w:lastRenderedPageBreak/>
        <w:t>dạy học theo hướng phát triển phẩm chất năng lực học sinh. Đủ điều kiện dạy lớp 1 theo Thông tư 32/2018/TT-BGDĐT của Bộ Giáo dục và Đào tạo.</w:t>
      </w:r>
    </w:p>
    <w:p w:rsidR="00591014" w:rsidRPr="00CE19EE" w:rsidRDefault="00591014" w:rsidP="00CE19EE">
      <w:pPr>
        <w:spacing w:line="360" w:lineRule="exact"/>
        <w:rPr>
          <w:bCs/>
        </w:rPr>
      </w:pPr>
      <w:r w:rsidRPr="00CE19EE">
        <w:rPr>
          <w:bCs/>
        </w:rPr>
        <w:tab/>
        <w:t xml:space="preserve">- Ngoài ra, </w:t>
      </w:r>
      <w:r w:rsidR="00C33E2A" w:rsidRPr="00CE19EE">
        <w:rPr>
          <w:bCs/>
        </w:rPr>
        <w:t>cán bộ quản lí, giáo viên</w:t>
      </w:r>
      <w:r w:rsidRPr="00CE19EE">
        <w:rPr>
          <w:bCs/>
        </w:rPr>
        <w:t xml:space="preserve"> toàn trường tự bồi dưỡng Chương trình Giáo dục phổ thông 2018 thông qua các tài liệu do Sở Giáo dục và Đào tạo Thành phố Hồ Chí Minh cung cấp, tài khoản học trực tuyến các module (module 1, 2, 3); có ghi nhận sổ tự học đầy đủ, có giấy chứng nhận đã hoàn thành Chương trình bồi dưỡng thường xuyên năm 2020 (module 1, 2) dành cho </w:t>
      </w:r>
      <w:r w:rsidR="00C33E2A" w:rsidRPr="00CE19EE">
        <w:rPr>
          <w:bCs/>
        </w:rPr>
        <w:t xml:space="preserve">cán bộ quản lí, giáo viên </w:t>
      </w:r>
      <w:r w:rsidRPr="00CE19EE">
        <w:rPr>
          <w:bCs/>
        </w:rPr>
        <w:t>cơ sở giáo dục do Học viện Quản lý giáo dục cấp.</w:t>
      </w:r>
    </w:p>
    <w:p w:rsidR="008D57D6" w:rsidRPr="00CE19EE" w:rsidRDefault="008D57D6" w:rsidP="00CE19EE">
      <w:pPr>
        <w:spacing w:line="360" w:lineRule="exact"/>
        <w:rPr>
          <w:b/>
          <w:bCs/>
        </w:rPr>
      </w:pPr>
      <w:r w:rsidRPr="00CE19EE">
        <w:rPr>
          <w:b/>
          <w:bCs/>
        </w:rPr>
        <w:t>4. Chuẩn bị cơ sở vật chất thực hiện chương trình, sách giáo khoa lớp 1</w:t>
      </w:r>
    </w:p>
    <w:p w:rsidR="004D4DA8" w:rsidRPr="00CE19EE" w:rsidRDefault="004D4DA8" w:rsidP="00CE19EE">
      <w:pPr>
        <w:spacing w:line="360" w:lineRule="exact"/>
        <w:ind w:firstLine="720"/>
        <w:rPr>
          <w:b/>
          <w:bCs/>
        </w:rPr>
      </w:pPr>
      <w:r w:rsidRPr="00CE19EE">
        <w:rPr>
          <w:b/>
          <w:bCs/>
        </w:rPr>
        <w:t>4.1. Về cơ sở vật chất</w:t>
      </w:r>
    </w:p>
    <w:p w:rsidR="008D57D6" w:rsidRPr="00CE19EE" w:rsidRDefault="008D57D6" w:rsidP="00CE19EE">
      <w:pPr>
        <w:spacing w:line="360" w:lineRule="exact"/>
        <w:ind w:firstLine="720"/>
        <w:rPr>
          <w:bCs/>
        </w:rPr>
      </w:pPr>
      <w:r w:rsidRPr="00CE19EE">
        <w:rPr>
          <w:bCs/>
        </w:rPr>
        <w:t xml:space="preserve">- Nhà trường chuẩn bị 05 phòng học, 01 phòng </w:t>
      </w:r>
      <w:r w:rsidR="00B56FF0" w:rsidRPr="00CE19EE">
        <w:rPr>
          <w:bCs/>
        </w:rPr>
        <w:t xml:space="preserve">dạy </w:t>
      </w:r>
      <w:r w:rsidRPr="00CE19EE">
        <w:rPr>
          <w:bCs/>
        </w:rPr>
        <w:t xml:space="preserve">Mĩ thuật, 01 phòng </w:t>
      </w:r>
      <w:r w:rsidR="00B56FF0" w:rsidRPr="00CE19EE">
        <w:rPr>
          <w:bCs/>
        </w:rPr>
        <w:t xml:space="preserve">dạy </w:t>
      </w:r>
      <w:r w:rsidRPr="00CE19EE">
        <w:rPr>
          <w:bCs/>
        </w:rPr>
        <w:t xml:space="preserve">Âm nhạc, 01 phòng </w:t>
      </w:r>
      <w:r w:rsidR="00B56FF0" w:rsidRPr="00CE19EE">
        <w:rPr>
          <w:bCs/>
        </w:rPr>
        <w:t xml:space="preserve">dạy </w:t>
      </w:r>
      <w:r w:rsidRPr="00CE19EE">
        <w:rPr>
          <w:bCs/>
        </w:rPr>
        <w:t>ngoại ngữ</w:t>
      </w:r>
      <w:r w:rsidR="00B56FF0" w:rsidRPr="00CE19EE">
        <w:rPr>
          <w:bCs/>
        </w:rPr>
        <w:t xml:space="preserve"> (tiếng Anh)</w:t>
      </w:r>
      <w:r w:rsidR="000A60E8" w:rsidRPr="00CE19EE">
        <w:rPr>
          <w:bCs/>
        </w:rPr>
        <w:t>, phòng nghe nhìn</w:t>
      </w:r>
      <w:r w:rsidRPr="00CE19EE">
        <w:rPr>
          <w:bCs/>
        </w:rPr>
        <w:t>, phòng thư viện với đầy đủ thiết bị hiện đại</w:t>
      </w:r>
      <w:r w:rsidR="00D82490" w:rsidRPr="00CE19EE">
        <w:rPr>
          <w:bCs/>
        </w:rPr>
        <w:t xml:space="preserve">, </w:t>
      </w:r>
      <w:r w:rsidRPr="00CE19EE">
        <w:rPr>
          <w:bCs/>
        </w:rPr>
        <w:t>hệ thống đèn, quạt; cửa sổ, cửa ra-vào thông thoáng, đảm bảo an toàn. Ngoài ra còn có sân chơi bãi tập rộng rãi, bằng phẳng, có nhà thi đấu đa năng, sân bóng đá, hồ bơi, bếp ăn một chiều, nhà ăn, phòng nghỉ trưa có lắp máy điều hoà nhiệt độ, … giúp cho việc triển khai thực hiện chương trình GDPT 2018 ở lớp Một được thuận lợi và hiệu quả.</w:t>
      </w:r>
    </w:p>
    <w:p w:rsidR="004D4DA8" w:rsidRPr="00CE19EE" w:rsidRDefault="004D4DA8" w:rsidP="00CE19EE">
      <w:pPr>
        <w:spacing w:line="360" w:lineRule="exact"/>
        <w:ind w:firstLine="720"/>
        <w:rPr>
          <w:b/>
          <w:bCs/>
        </w:rPr>
      </w:pPr>
      <w:r w:rsidRPr="00CE19EE">
        <w:rPr>
          <w:b/>
          <w:bCs/>
        </w:rPr>
        <w:t>4.2. Về thiết bị và đồ dùng dạy học</w:t>
      </w:r>
    </w:p>
    <w:p w:rsidR="008D57D6" w:rsidRPr="00CE19EE" w:rsidRDefault="008D57D6" w:rsidP="00CE19EE">
      <w:pPr>
        <w:spacing w:line="360" w:lineRule="exact"/>
        <w:ind w:firstLine="720"/>
        <w:rPr>
          <w:bCs/>
        </w:rPr>
      </w:pPr>
      <w:r w:rsidRPr="00CE19EE">
        <w:rPr>
          <w:bCs/>
        </w:rPr>
        <w:t xml:space="preserve">- Bên cạnh các thiết bị sẵn có, nhà trường còn trang bị thêm các thiết bị đồ dùng dạy học để phục vụ cho việc dạy và học như trang bị mỗi phòng có 01 ti vi kết </w:t>
      </w:r>
      <w:r w:rsidR="007D70F7" w:rsidRPr="00CE19EE">
        <w:rPr>
          <w:bCs/>
        </w:rPr>
        <w:t>nối USB</w:t>
      </w:r>
      <w:r w:rsidR="002F5683" w:rsidRPr="00CE19EE">
        <w:rPr>
          <w:bCs/>
        </w:rPr>
        <w:t xml:space="preserve"> (điều chuyển từ những phòng chức năng khác ít sử dụng)</w:t>
      </w:r>
      <w:r w:rsidR="007D70F7" w:rsidRPr="00CE19EE">
        <w:rPr>
          <w:bCs/>
        </w:rPr>
        <w:t xml:space="preserve">, </w:t>
      </w:r>
      <w:r w:rsidR="000A60E8" w:rsidRPr="00CE19EE">
        <w:rPr>
          <w:bCs/>
        </w:rPr>
        <w:t xml:space="preserve">lắp đặt </w:t>
      </w:r>
      <w:r w:rsidR="007D70F7" w:rsidRPr="00CE19EE">
        <w:rPr>
          <w:bCs/>
        </w:rPr>
        <w:t xml:space="preserve">hệ thống wifi, loa với tổng số kinh phí là </w:t>
      </w:r>
      <w:r w:rsidR="002F5683" w:rsidRPr="00CE19EE">
        <w:rPr>
          <w:bCs/>
        </w:rPr>
        <w:t>1</w:t>
      </w:r>
      <w:r w:rsidR="00BE5CD0" w:rsidRPr="00CE19EE">
        <w:rPr>
          <w:bCs/>
        </w:rPr>
        <w:t>5</w:t>
      </w:r>
      <w:r w:rsidR="007D70F7" w:rsidRPr="00CE19EE">
        <w:rPr>
          <w:bCs/>
        </w:rPr>
        <w:t>.000.000 đồng.</w:t>
      </w:r>
      <w:r w:rsidR="00BE5CD0" w:rsidRPr="00CE19EE">
        <w:rPr>
          <w:bCs/>
        </w:rPr>
        <w:t xml:space="preserve"> Đồ dùng học tập (Bộ dụng cụ học tập của học sinh</w:t>
      </w:r>
      <w:r w:rsidR="00553F05" w:rsidRPr="00CE19EE">
        <w:rPr>
          <w:bCs/>
        </w:rPr>
        <w:t xml:space="preserve">): 175 bộ, tổng số tiền 29.750.000 đồng. Bộ đĩa giảng dạy </w:t>
      </w:r>
      <w:r w:rsidR="009042C2" w:rsidRPr="00CE19EE">
        <w:rPr>
          <w:bCs/>
        </w:rPr>
        <w:t xml:space="preserve">giáo dục </w:t>
      </w:r>
      <w:r w:rsidR="00553F05" w:rsidRPr="00CE19EE">
        <w:rPr>
          <w:bCs/>
        </w:rPr>
        <w:t>an ninh quốc phòng (05 bộ), tranh giàng dạy (05 bộ), nẹp treo tranh (05 cái) tổng số tiền 3.385.000 đồng</w:t>
      </w:r>
      <w:r w:rsidR="009042C2" w:rsidRPr="00CE19EE">
        <w:rPr>
          <w:bCs/>
        </w:rPr>
        <w:t>.</w:t>
      </w:r>
    </w:p>
    <w:p w:rsidR="004D4DA8" w:rsidRPr="00CE19EE" w:rsidRDefault="004D4DA8" w:rsidP="00CE19EE">
      <w:pPr>
        <w:spacing w:line="360" w:lineRule="exact"/>
        <w:ind w:firstLine="720"/>
        <w:rPr>
          <w:b/>
          <w:bCs/>
        </w:rPr>
      </w:pPr>
      <w:r w:rsidRPr="00CE19EE">
        <w:rPr>
          <w:b/>
          <w:bCs/>
        </w:rPr>
        <w:t>4.3. Về sách giáo khoa:</w:t>
      </w:r>
    </w:p>
    <w:p w:rsidR="00402BB6" w:rsidRPr="00CE19EE" w:rsidRDefault="00402BB6" w:rsidP="00CE19EE">
      <w:pPr>
        <w:spacing w:line="360" w:lineRule="exact"/>
        <w:ind w:firstLine="720"/>
      </w:pPr>
      <w:r w:rsidRPr="00CE19EE">
        <w:t>- Nhà trường đã chuẩn bị đầy dủ sách giáo khoa đáp ứng nhu cầu học tập của học sinh, cụ thể:</w:t>
      </w:r>
    </w:p>
    <w:p w:rsidR="004D4DA8" w:rsidRPr="00CE19EE" w:rsidRDefault="004D4DA8" w:rsidP="00CE19EE">
      <w:pPr>
        <w:spacing w:line="360" w:lineRule="exact"/>
        <w:ind w:firstLine="720"/>
      </w:pPr>
      <w:r w:rsidRPr="00CE19EE">
        <w:t>- Tổng số bộ sách giáo khoa và vở bài tập phục vụ cho việc học tập của học sinh</w:t>
      </w:r>
      <w:r w:rsidR="000A60E8" w:rsidRPr="00CE19EE">
        <w:t xml:space="preserve"> lớp 1 ở năm học 2020 - 2021</w:t>
      </w:r>
      <w:r w:rsidRPr="00CE19EE">
        <w:t>: 175 bộ</w:t>
      </w:r>
      <w:r w:rsidR="000A60E8" w:rsidRPr="00CE19EE">
        <w:t xml:space="preserve"> (bao gồm vở bài tập, sách tiếng Anh)</w:t>
      </w:r>
      <w:r w:rsidRPr="00CE19EE">
        <w:t>, tổng số tiền 81.725.000 đồng.</w:t>
      </w:r>
    </w:p>
    <w:p w:rsidR="004D4DA8" w:rsidRPr="00CE19EE" w:rsidRDefault="004D4DA8" w:rsidP="00CE19EE">
      <w:pPr>
        <w:spacing w:line="360" w:lineRule="exact"/>
        <w:ind w:firstLine="720"/>
      </w:pPr>
      <w:r w:rsidRPr="00CE19EE">
        <w:t xml:space="preserve">- Số sách dự trữ, phục vụ cho dùng chung: 12 bộ, tổng số tiền là 3.808.000 đồng </w:t>
      </w:r>
    </w:p>
    <w:p w:rsidR="004D4DA8" w:rsidRPr="00CE19EE" w:rsidRDefault="004D4DA8" w:rsidP="00CE19EE">
      <w:pPr>
        <w:spacing w:line="360" w:lineRule="exact"/>
        <w:ind w:firstLine="720"/>
      </w:pPr>
      <w:r w:rsidRPr="00CE19EE">
        <w:t>- Số sách hỗ trợ cho học sinh có hoàn cảnh khó khăn:  03 bộ, số tiền 1.449.000 đồng.</w:t>
      </w:r>
    </w:p>
    <w:p w:rsidR="004D4DA8" w:rsidRPr="00CE19EE" w:rsidRDefault="004D4DA8" w:rsidP="00CE19EE">
      <w:pPr>
        <w:spacing w:line="360" w:lineRule="exact"/>
        <w:ind w:firstLine="720"/>
      </w:pPr>
      <w:r w:rsidRPr="00CE19EE">
        <w:t>- Sách nghiệp vụ: 4.242.000 đồng</w:t>
      </w:r>
    </w:p>
    <w:p w:rsidR="004D4DA8" w:rsidRPr="00CE19EE" w:rsidRDefault="004D4DA8" w:rsidP="00CE19EE">
      <w:pPr>
        <w:spacing w:line="360" w:lineRule="exact"/>
        <w:ind w:firstLine="720"/>
      </w:pPr>
      <w:r w:rsidRPr="00CE19EE">
        <w:t>- Phô tô Thông tư 32/2018/TT-BGDĐT cho cán bộ quản lí, các tổ trường chuyên môn, lưu tại thư viện: 15 bộ, số tiền 1.320.000 đồng</w:t>
      </w:r>
    </w:p>
    <w:p w:rsidR="004D4DA8" w:rsidRPr="00CE19EE" w:rsidRDefault="004D4DA8" w:rsidP="00CE19EE">
      <w:pPr>
        <w:spacing w:line="360" w:lineRule="exact"/>
        <w:ind w:firstLine="720"/>
      </w:pPr>
      <w:r w:rsidRPr="00CE19EE">
        <w:t>- Sách giáo khoa tiếng Anh dùng chung: 1.500.000 đồng</w:t>
      </w:r>
    </w:p>
    <w:p w:rsidR="008D57D6" w:rsidRPr="00CE19EE" w:rsidRDefault="00D82490" w:rsidP="00CE19EE">
      <w:pPr>
        <w:spacing w:line="360" w:lineRule="exact"/>
        <w:rPr>
          <w:b/>
          <w:bCs/>
        </w:rPr>
      </w:pPr>
      <w:r w:rsidRPr="00CE19EE">
        <w:rPr>
          <w:b/>
          <w:bCs/>
        </w:rPr>
        <w:lastRenderedPageBreak/>
        <w:t>5.</w:t>
      </w:r>
      <w:r w:rsidR="008D57D6" w:rsidRPr="00CE19EE">
        <w:rPr>
          <w:b/>
          <w:bCs/>
        </w:rPr>
        <w:t xml:space="preserve"> Chuẩn bị về sách giáo khoa thực hiện Chương trình Giáo dục phổ thông 2018</w:t>
      </w:r>
    </w:p>
    <w:p w:rsidR="009A7366" w:rsidRPr="00CE19EE" w:rsidRDefault="008A41A4" w:rsidP="00CE19EE">
      <w:pPr>
        <w:spacing w:line="360" w:lineRule="exact"/>
        <w:ind w:firstLine="720"/>
        <w:rPr>
          <w:b/>
        </w:rPr>
      </w:pPr>
      <w:r w:rsidRPr="00CE19EE">
        <w:rPr>
          <w:b/>
        </w:rPr>
        <w:t>a) Tổ chức thực hiện lựa chọn sách giáo khoa lớp 1 th</w:t>
      </w:r>
      <w:r w:rsidR="004820FD" w:rsidRPr="00CE19EE">
        <w:rPr>
          <w:b/>
        </w:rPr>
        <w:t>eo Thông tư số 01/2020/TT-BGDĐT:</w:t>
      </w:r>
    </w:p>
    <w:p w:rsidR="00BF09B2" w:rsidRPr="00CE19EE" w:rsidRDefault="00BF09B2" w:rsidP="00CE19EE">
      <w:pPr>
        <w:spacing w:line="360" w:lineRule="exact"/>
        <w:ind w:firstLine="720"/>
        <w:rPr>
          <w:bCs/>
        </w:rPr>
      </w:pPr>
      <w:r w:rsidRPr="00CE19EE">
        <w:rPr>
          <w:bCs/>
        </w:rPr>
        <w:t xml:space="preserve">    -</w:t>
      </w:r>
      <w:r w:rsidR="00466622" w:rsidRPr="00CE19EE">
        <w:rPr>
          <w:bCs/>
        </w:rPr>
        <w:t xml:space="preserve"> </w:t>
      </w:r>
      <w:r w:rsidR="00510CF3" w:rsidRPr="00CE19EE">
        <w:rPr>
          <w:bCs/>
        </w:rPr>
        <w:t xml:space="preserve">Căn cứ </w:t>
      </w:r>
      <w:r w:rsidR="00944EED" w:rsidRPr="00CE19EE">
        <w:rPr>
          <w:iCs/>
          <w:lang w:val="pt-BR"/>
        </w:rPr>
        <w:t>Thông tư số 01/2020/TT-BGDĐT ngày 30 tháng 01 năm 2020 của Bộ trưởng Bộ Giáo dục và Đào tạo</w:t>
      </w:r>
      <w:r w:rsidR="00944EED" w:rsidRPr="00CE19EE">
        <w:t xml:space="preserve"> về việc hướng dẫn lựa chọn sách giáo khoa trong cơ sở giáo dục phổ thông</w:t>
      </w:r>
      <w:r w:rsidR="00944EED" w:rsidRPr="00CE19EE">
        <w:rPr>
          <w:bCs/>
        </w:rPr>
        <w:t xml:space="preserve"> và các văn bản chỉ đạo,</w:t>
      </w:r>
      <w:r w:rsidR="00466622" w:rsidRPr="00CE19EE">
        <w:rPr>
          <w:bCs/>
        </w:rPr>
        <w:t xml:space="preserve"> hướng</w:t>
      </w:r>
      <w:r w:rsidR="003B6B35" w:rsidRPr="00CE19EE">
        <w:rPr>
          <w:bCs/>
        </w:rPr>
        <w:t xml:space="preserve"> dẫn của Sở GDĐT Thành phố Hồ Ch</w:t>
      </w:r>
      <w:r w:rsidR="00466622" w:rsidRPr="00CE19EE">
        <w:rPr>
          <w:bCs/>
        </w:rPr>
        <w:t>í Minh và Phòng GDĐT huyện Cần Giờ,</w:t>
      </w:r>
      <w:r w:rsidRPr="00CE19EE">
        <w:rPr>
          <w:bCs/>
        </w:rPr>
        <w:t xml:space="preserve"> </w:t>
      </w:r>
      <w:r w:rsidR="00466622" w:rsidRPr="00CE19EE">
        <w:rPr>
          <w:bCs/>
        </w:rPr>
        <w:t>Hiệu trưởng đã ban hành Quyết định thành lập Hội đồng lựa chọn sách giáo khoa lớp Một (</w:t>
      </w:r>
      <w:r w:rsidR="00466622" w:rsidRPr="00CE19EE">
        <w:rPr>
          <w:b/>
          <w:bCs/>
        </w:rPr>
        <w:t>Quyết định số 33/QĐ-THBK ngày 15 tháng 3 năm 2020</w:t>
      </w:r>
      <w:r w:rsidR="00466622" w:rsidRPr="00CE19EE">
        <w:rPr>
          <w:bCs/>
        </w:rPr>
        <w:t>), xây dựng kế hoạch tổ chức thực hiện (</w:t>
      </w:r>
      <w:r w:rsidRPr="00CE19EE">
        <w:rPr>
          <w:b/>
          <w:bCs/>
        </w:rPr>
        <w:t>Kế hoạch số 42/KH-THBK ngày 27 tháng 3 năm 2020</w:t>
      </w:r>
      <w:r w:rsidR="00466622" w:rsidRPr="00CE19EE">
        <w:rPr>
          <w:bCs/>
        </w:rPr>
        <w:t>).</w:t>
      </w:r>
    </w:p>
    <w:p w:rsidR="00BF09B2" w:rsidRPr="00CE19EE" w:rsidRDefault="00466622" w:rsidP="00CE19EE">
      <w:pPr>
        <w:spacing w:line="360" w:lineRule="exact"/>
        <w:ind w:firstLine="539"/>
        <w:rPr>
          <w:bCs/>
        </w:rPr>
      </w:pPr>
      <w:r w:rsidRPr="00CE19EE">
        <w:rPr>
          <w:bCs/>
        </w:rPr>
        <w:t>-</w:t>
      </w:r>
      <w:r w:rsidR="00BF09B2" w:rsidRPr="00CE19EE">
        <w:t xml:space="preserve"> </w:t>
      </w:r>
      <w:r w:rsidRPr="00CE19EE">
        <w:t xml:space="preserve">Chỉ đạo các </w:t>
      </w:r>
      <w:r w:rsidR="00BF09B2" w:rsidRPr="00CE19EE">
        <w:t>Tổ chuyên môn tổ chức nghiên cứu, thảo luận và đánh giá sách giáo khoa theo tiêu chí lựa chọn sách giáo khoa, sau đó giáo viên bỏ phiếu chọn sách giáo khoa. Tổ trưởng chuyên môn tổng hợp báo cáo kết quả lựa chọn sách của tổ về cho Hội đồng lựa chọn sách giáo khoa của trường.</w:t>
      </w:r>
      <w:r w:rsidR="00BF09B2" w:rsidRPr="00CE19EE">
        <w:rPr>
          <w:bCs/>
        </w:rPr>
        <w:t xml:space="preserve"> </w:t>
      </w:r>
    </w:p>
    <w:p w:rsidR="00BF09B2" w:rsidRPr="00CE19EE" w:rsidRDefault="00BF09B2" w:rsidP="00CE19EE">
      <w:pPr>
        <w:spacing w:line="360" w:lineRule="exact"/>
        <w:ind w:firstLine="539"/>
      </w:pPr>
      <w:r w:rsidRPr="00CE19EE">
        <w:t xml:space="preserve">   - Hội đồng họp, thảo luận, đánh giá sách giáo khoa trên cơ sở danh mục sách giáo khoa do các tổ chuyên môn đề xuất lựa chọn theo các nguyên tắc quy định tại Điều 2 Thông tư </w:t>
      </w:r>
      <w:r w:rsidRPr="00CE19EE">
        <w:rPr>
          <w:lang w:val="nl-NL"/>
        </w:rPr>
        <w:t xml:space="preserve">01/2020/TT-BGDĐT </w:t>
      </w:r>
      <w:r w:rsidRPr="00CE19EE">
        <w:t>và tiêu chí lựa chọn sách giáo khoa theo Quyết định số 1045/QĐ-UBND ngày 24/3/2020 của Ủy ban nhân dân Thành phố Hồ Chí Minh về Ban hành Quy định tiêu chí lựa chọn sách giáo khoa trong các cơ sở giáo dục phổ thông trên địa bàn Thành phố Hồ Chí Minh.</w:t>
      </w:r>
    </w:p>
    <w:p w:rsidR="00BF09B2" w:rsidRPr="00CE19EE" w:rsidRDefault="00BF09B2" w:rsidP="00CE19EE">
      <w:pPr>
        <w:spacing w:line="360" w:lineRule="exact"/>
        <w:ind w:firstLine="720"/>
        <w:rPr>
          <w:bCs/>
        </w:rPr>
      </w:pPr>
      <w:r w:rsidRPr="00CE19EE">
        <w:rPr>
          <w:lang w:val="nl-NL"/>
        </w:rPr>
        <w:t xml:space="preserve">- Tiến hành tổ chức bỏ phiếu lựa chọn </w:t>
      </w:r>
      <w:r w:rsidR="00C33E2A" w:rsidRPr="00CE19EE">
        <w:rPr>
          <w:lang w:val="nl-NL"/>
        </w:rPr>
        <w:t>sách giáo khoa</w:t>
      </w:r>
      <w:r w:rsidRPr="00CE19EE">
        <w:rPr>
          <w:lang w:val="nl-NL"/>
        </w:rPr>
        <w:t xml:space="preserve"> theo đúng quy định tại các Điều 4, 5, 6, 7, 8 Thông t</w:t>
      </w:r>
      <w:r w:rsidR="008415D4" w:rsidRPr="00CE19EE">
        <w:rPr>
          <w:lang w:val="nl-NL"/>
        </w:rPr>
        <w:t>ư số 01/2020/TT-BGDĐT của Bộ GD</w:t>
      </w:r>
      <w:r w:rsidRPr="00CE19EE">
        <w:rPr>
          <w:lang w:val="nl-NL"/>
        </w:rPr>
        <w:t>ĐT.</w:t>
      </w:r>
    </w:p>
    <w:p w:rsidR="004820FD" w:rsidRPr="00CE19EE" w:rsidRDefault="00466622" w:rsidP="00CE19EE">
      <w:pPr>
        <w:spacing w:line="360" w:lineRule="exact"/>
        <w:ind w:firstLine="720"/>
        <w:rPr>
          <w:b/>
        </w:rPr>
      </w:pPr>
      <w:r w:rsidRPr="00CE19EE">
        <w:rPr>
          <w:b/>
        </w:rPr>
        <w:t>- Kết quả lựa chọn sách giáo khoa lớp Một:</w:t>
      </w:r>
    </w:p>
    <w:p w:rsidR="00466622" w:rsidRPr="00CE19EE" w:rsidRDefault="00466622" w:rsidP="00CE19EE">
      <w:pPr>
        <w:spacing w:line="360" w:lineRule="exact"/>
      </w:pPr>
      <w:r w:rsidRPr="00CE19EE">
        <w:rPr>
          <w:lang w:eastAsia="vi-VN"/>
        </w:rPr>
        <w:t xml:space="preserve">     </w:t>
      </w:r>
      <w:r w:rsidRPr="00CE19EE">
        <w:rPr>
          <w:lang w:eastAsia="vi-VN"/>
        </w:rPr>
        <w:tab/>
        <w:t xml:space="preserve">+ </w:t>
      </w:r>
      <w:r w:rsidRPr="00CE19EE">
        <w:t xml:space="preserve">Qua </w:t>
      </w:r>
      <w:r w:rsidRPr="00CE19EE">
        <w:rPr>
          <w:lang w:val="pt-BR"/>
        </w:rPr>
        <w:t>tổ chức nghiên cứu, thảo luận và đánh giá sách giáo khoa lớp Một</w:t>
      </w:r>
      <w:r w:rsidRPr="00CE19EE">
        <w:rPr>
          <w:lang w:eastAsia="vi-VN"/>
        </w:rPr>
        <w:t>, Hội đồng đã thống nhất bỏ phiếu chọn bộ sách “</w:t>
      </w:r>
      <w:r w:rsidRPr="00CE19EE">
        <w:rPr>
          <w:b/>
          <w:bCs/>
          <w:bdr w:val="none" w:sz="0" w:space="0" w:color="auto" w:frame="1"/>
          <w:lang w:eastAsia="vi-VN"/>
        </w:rPr>
        <w:t>Chân trời sáng tạo</w:t>
      </w:r>
      <w:r w:rsidRPr="00CE19EE">
        <w:rPr>
          <w:bCs/>
          <w:bdr w:val="none" w:sz="0" w:space="0" w:color="auto" w:frame="1"/>
          <w:lang w:eastAsia="vi-VN"/>
        </w:rPr>
        <w:t xml:space="preserve">” (gồm các môn: </w:t>
      </w:r>
      <w:r w:rsidRPr="00CE19EE">
        <w:rPr>
          <w:b/>
          <w:bCs/>
          <w:bdr w:val="none" w:sz="0" w:space="0" w:color="auto" w:frame="1"/>
          <w:lang w:eastAsia="vi-VN"/>
        </w:rPr>
        <w:t>Tiếng Việt, Tự nhiên xã hội, Đạo đức, Mĩ thuật, Thể dục</w:t>
      </w:r>
      <w:r w:rsidRPr="00CE19EE">
        <w:rPr>
          <w:bCs/>
          <w:bdr w:val="none" w:sz="0" w:space="0" w:color="auto" w:frame="1"/>
          <w:lang w:eastAsia="vi-VN"/>
        </w:rPr>
        <w:t>) và bộ sách “</w:t>
      </w:r>
      <w:r w:rsidRPr="00CE19EE">
        <w:rPr>
          <w:b/>
          <w:bCs/>
          <w:bdr w:val="none" w:sz="0" w:space="0" w:color="auto" w:frame="1"/>
          <w:lang w:eastAsia="vi-VN"/>
        </w:rPr>
        <w:t>Cánh Diều</w:t>
      </w:r>
      <w:r w:rsidRPr="00CE19EE">
        <w:rPr>
          <w:bCs/>
          <w:bdr w:val="none" w:sz="0" w:space="0" w:color="auto" w:frame="1"/>
          <w:lang w:eastAsia="vi-VN"/>
        </w:rPr>
        <w:t xml:space="preserve">” (gồm các môn: </w:t>
      </w:r>
      <w:r w:rsidRPr="00CE19EE">
        <w:rPr>
          <w:b/>
          <w:bCs/>
          <w:bdr w:val="none" w:sz="0" w:space="0" w:color="auto" w:frame="1"/>
          <w:lang w:eastAsia="vi-VN"/>
        </w:rPr>
        <w:t>Toán, Âm nhạc, Hoạt động trải nghiệm</w:t>
      </w:r>
      <w:r w:rsidRPr="00CE19EE">
        <w:rPr>
          <w:bCs/>
          <w:bdr w:val="none" w:sz="0" w:space="0" w:color="auto" w:frame="1"/>
          <w:lang w:eastAsia="vi-VN"/>
        </w:rPr>
        <w:t>); môn tiếng Anh chọn bộ sách “</w:t>
      </w:r>
      <w:r w:rsidRPr="00CE19EE">
        <w:rPr>
          <w:b/>
        </w:rPr>
        <w:t>Family and friends National</w:t>
      </w:r>
      <w:r w:rsidR="00BA6CFB" w:rsidRPr="00CE19EE">
        <w:rPr>
          <w:b/>
        </w:rPr>
        <w:t xml:space="preserve"> </w:t>
      </w:r>
      <w:r w:rsidRPr="00CE19EE">
        <w:rPr>
          <w:b/>
        </w:rPr>
        <w:t>Edition”</w:t>
      </w:r>
      <w:r w:rsidRPr="00CE19EE">
        <w:rPr>
          <w:bCs/>
          <w:bdr w:val="none" w:sz="0" w:space="0" w:color="auto" w:frame="1"/>
          <w:lang w:eastAsia="vi-VN"/>
        </w:rPr>
        <w:t xml:space="preserve"> vì</w:t>
      </w:r>
      <w:r w:rsidRPr="00CE19EE">
        <w:rPr>
          <w:lang w:eastAsia="vi-VN"/>
        </w:rPr>
        <w:t xml:space="preserve"> phù hợp với các tiêu chí lựa chọn sách giáo khoa được ban hành theo Quyết định </w:t>
      </w:r>
      <w:r w:rsidRPr="00CE19EE">
        <w:t>1045/QĐ-UBND</w:t>
      </w:r>
      <w:r w:rsidRPr="00CE19EE">
        <w:rPr>
          <w:lang w:val="ru-RU"/>
        </w:rPr>
        <w:t xml:space="preserve"> </w:t>
      </w:r>
      <w:r w:rsidRPr="00CE19EE">
        <w:t>ngày 24 tháng 4 năm 2020 của Ủy ban nhân dân Thành phố Hồ Chí Minh.</w:t>
      </w:r>
    </w:p>
    <w:p w:rsidR="00466622" w:rsidRPr="00CE19EE" w:rsidRDefault="00466622" w:rsidP="00CE19EE">
      <w:pPr>
        <w:spacing w:line="360" w:lineRule="exact"/>
      </w:pPr>
      <w:r w:rsidRPr="00CE19EE">
        <w:tab/>
        <w:t>- Hiệu trưởng ra quyết định phê duyệt danh mục sách giáo khoa lớp Một được chọn để sử dụng cho năm học 2020 – 2021 (</w:t>
      </w:r>
      <w:r w:rsidR="00CD318B" w:rsidRPr="00CE19EE">
        <w:rPr>
          <w:b/>
          <w:bCs/>
        </w:rPr>
        <w:t>Quyết định số 48/QĐ-THBK ngày 13 tháng 4 năm 2020</w:t>
      </w:r>
      <w:r w:rsidR="00CD318B" w:rsidRPr="00CE19EE">
        <w:rPr>
          <w:bCs/>
        </w:rPr>
        <w:t xml:space="preserve">). </w:t>
      </w:r>
      <w:r w:rsidR="00CD318B" w:rsidRPr="00CE19EE">
        <w:t>T</w:t>
      </w:r>
      <w:r w:rsidRPr="00CE19EE">
        <w:t>ổ chức công khai, niêm yết Danh mục sách giáo khoa được chọn trên bản tin, cổng thông tin điện tử của nhà trường và thông tin trong ngày hội “</w:t>
      </w:r>
      <w:r w:rsidRPr="00CE19EE">
        <w:rPr>
          <w:b/>
        </w:rPr>
        <w:t>Giới thiệu trường tiểu học của em</w:t>
      </w:r>
      <w:r w:rsidRPr="00CE19EE">
        <w:t>” để cha mẹ học sinh có con chuẩn bị vào học lớp Một năm học 2020 – 2021 biết.</w:t>
      </w:r>
    </w:p>
    <w:p w:rsidR="00CE19EE" w:rsidRDefault="00CE19EE" w:rsidP="00CE19EE">
      <w:pPr>
        <w:spacing w:line="360" w:lineRule="exact"/>
        <w:ind w:firstLine="720"/>
        <w:rPr>
          <w:b/>
        </w:rPr>
      </w:pPr>
    </w:p>
    <w:p w:rsidR="009A7366" w:rsidRPr="00CE19EE" w:rsidRDefault="008A41A4" w:rsidP="00CE19EE">
      <w:pPr>
        <w:spacing w:line="380" w:lineRule="exact"/>
        <w:ind w:firstLine="720"/>
        <w:rPr>
          <w:b/>
        </w:rPr>
      </w:pPr>
      <w:r w:rsidRPr="00CE19EE">
        <w:rPr>
          <w:b/>
        </w:rPr>
        <w:lastRenderedPageBreak/>
        <w:t xml:space="preserve"> b) Tổ chức tập huấ</w:t>
      </w:r>
      <w:r w:rsidR="004820FD" w:rsidRPr="00CE19EE">
        <w:rPr>
          <w:b/>
        </w:rPr>
        <w:t>n sử dụng sách giáo khoa lớp 1:</w:t>
      </w:r>
    </w:p>
    <w:p w:rsidR="004820FD" w:rsidRPr="00CE19EE" w:rsidRDefault="00CB07D6" w:rsidP="00CE19EE">
      <w:pPr>
        <w:spacing w:line="380" w:lineRule="exact"/>
        <w:ind w:firstLine="720"/>
      </w:pPr>
      <w:r w:rsidRPr="00CE19EE">
        <w:t>Căn cứ Kế hoạch tổ chức tập huấn, giới thiệu về sách giáo khoa của Sở GDĐT Thành phố Hồ Chí Minh và Phòng GDĐT huyện Cần Giờ và các Nhà xuất bản, nhà trường đã xây dựng kế hoạch tập huấn cho giáo viên dự kiến dạy lớp Một năm học 2020 – 2021 (kể cả giáo viên dạy các bộ môn chuyên trách) về cách sử dụng sách giáo khoa lớp 1 (</w:t>
      </w:r>
      <w:r w:rsidRPr="00CE19EE">
        <w:rPr>
          <w:b/>
          <w:bCs/>
        </w:rPr>
        <w:t>Kế hoạch số 121/KH-THBK ngày 15 tháng 7 năm 2020 về kế hoạch tổ chức tập huấn sách giáo khoa lớp Một năm học 2020 – 2021</w:t>
      </w:r>
      <w:r w:rsidRPr="00CE19EE">
        <w:rPr>
          <w:bCs/>
        </w:rPr>
        <w:t>). Tất cả cán bộ quản lý, giáo viên đã tham gia tập huấn đầy đủ, nghiêm túc trong các buổi giới thiệu, tập huấn trực tuyến và trực tiếp. Những thầy cô nào vì các lí do khác nhau không tham gia đầy đủ, nhà trường có tổ chức tập huấn lại tại đơn vị (</w:t>
      </w:r>
      <w:r w:rsidRPr="00CE19EE">
        <w:rPr>
          <w:b/>
          <w:bCs/>
        </w:rPr>
        <w:t>Kế hoạch số 126/KH-THBK ngày 03 tháng 8 năm 2020 về kế hoạch tổ chức tập huấn lại cho CB, GV về sử dụng sách giáo khoa lớp Một năm học 2020 – 2021</w:t>
      </w:r>
      <w:r w:rsidRPr="00CE19EE">
        <w:rPr>
          <w:bCs/>
        </w:rPr>
        <w:t>).</w:t>
      </w:r>
    </w:p>
    <w:p w:rsidR="009A7366" w:rsidRPr="00CE19EE" w:rsidRDefault="008A41A4" w:rsidP="00CE19EE">
      <w:pPr>
        <w:spacing w:line="380" w:lineRule="exact"/>
        <w:ind w:firstLine="720"/>
        <w:rPr>
          <w:b/>
        </w:rPr>
      </w:pPr>
      <w:r w:rsidRPr="00CE19EE">
        <w:rPr>
          <w:b/>
        </w:rPr>
        <w:t>c) Phối hợp với các Nhà xuất bản có sách giáo khoa lớp 1 được lựa chọn tổ chức phát hành sách giáo khoa lớp 1 tại địa phương…)</w:t>
      </w:r>
      <w:r w:rsidR="004820FD" w:rsidRPr="00CE19EE">
        <w:rPr>
          <w:b/>
        </w:rPr>
        <w:t>:</w:t>
      </w:r>
    </w:p>
    <w:p w:rsidR="004820FD" w:rsidRPr="00CE19EE" w:rsidRDefault="00C33E2A" w:rsidP="00CE19EE">
      <w:pPr>
        <w:spacing w:line="380" w:lineRule="exact"/>
        <w:ind w:firstLine="720"/>
      </w:pPr>
      <w:r w:rsidRPr="00CE19EE">
        <w:t xml:space="preserve">- </w:t>
      </w:r>
      <w:r w:rsidR="007E4C57" w:rsidRPr="00CE19EE">
        <w:t xml:space="preserve">Căn cứ vào số lượng dự kiến học sinh lớp 1 năm học 2020 – 2021, nhà trường đăng kí nhu cầu sử dụng sách giáo khoa cho Phòng GDĐT để báo cáo về Sở GDĐT phối hợp với Nhà xuất bản cung cấp đầy đủ sách giáo khoa cho học sinh </w:t>
      </w:r>
      <w:r w:rsidR="004D4DA8" w:rsidRPr="00CE19EE">
        <w:t>khi bắt đầu năm học 2020 – 2021.</w:t>
      </w:r>
    </w:p>
    <w:p w:rsidR="008D57D6" w:rsidRPr="00CE19EE" w:rsidRDefault="00D82490" w:rsidP="00CE19EE">
      <w:pPr>
        <w:spacing w:line="380" w:lineRule="exact"/>
        <w:ind w:firstLine="720"/>
        <w:rPr>
          <w:b/>
          <w:bCs/>
        </w:rPr>
      </w:pPr>
      <w:r w:rsidRPr="00CE19EE">
        <w:rPr>
          <w:b/>
          <w:bCs/>
        </w:rPr>
        <w:t>6.</w:t>
      </w:r>
      <w:r w:rsidR="008D57D6" w:rsidRPr="00CE19EE">
        <w:rPr>
          <w:b/>
          <w:bCs/>
        </w:rPr>
        <w:t xml:space="preserve"> Thực hiện Chương trình Giáo dục địa phương theo Chương trình Giáo dục phổ thông 2018</w:t>
      </w:r>
    </w:p>
    <w:p w:rsidR="008D57D6" w:rsidRPr="00CE19EE" w:rsidRDefault="003641BE" w:rsidP="00CE19EE">
      <w:pPr>
        <w:spacing w:line="380" w:lineRule="exact"/>
        <w:ind w:firstLine="720"/>
        <w:rPr>
          <w:bCs/>
        </w:rPr>
      </w:pPr>
      <w:r w:rsidRPr="00CE19EE">
        <w:rPr>
          <w:bCs/>
        </w:rPr>
        <w:t>-</w:t>
      </w:r>
      <w:r w:rsidR="004D4DA8" w:rsidRPr="00CE19EE">
        <w:rPr>
          <w:bCs/>
        </w:rPr>
        <w:t xml:space="preserve"> Chỉ đạo giáo viên</w:t>
      </w:r>
      <w:r w:rsidR="008D57D6" w:rsidRPr="00CE19EE">
        <w:rPr>
          <w:bCs/>
        </w:rPr>
        <w:t xml:space="preserve"> lớp 1, 2, 3, 4, 5 thực hiện sinh hoạt tổ chuyên môn về hướng dẫn, hình thức giảng dạy, lồng gh</w:t>
      </w:r>
      <w:r w:rsidR="004D4DA8" w:rsidRPr="00CE19EE">
        <w:rPr>
          <w:bCs/>
        </w:rPr>
        <w:t>ép nội dung Giáo dục địa phương.</w:t>
      </w:r>
      <w:r w:rsidR="00581AF7" w:rsidRPr="00CE19EE">
        <w:rPr>
          <w:bCs/>
        </w:rPr>
        <w:t xml:space="preserve"> Cung cấp cho giáo viên một số tài liệu giảng dạy: </w:t>
      </w:r>
      <w:r w:rsidR="008D57D6" w:rsidRPr="00CE19EE">
        <w:rPr>
          <w:bCs/>
        </w:rPr>
        <w:t>Cùng em tìm hiểu Lịch sử địa phương</w:t>
      </w:r>
      <w:r w:rsidR="00581AF7" w:rsidRPr="00CE19EE">
        <w:rPr>
          <w:bCs/>
        </w:rPr>
        <w:t>: Đảng bộ xã Bình Khánh, Đảng bộ huyện Cần Giờ</w:t>
      </w:r>
      <w:r w:rsidR="008D57D6" w:rsidRPr="00CE19EE">
        <w:rPr>
          <w:bCs/>
        </w:rPr>
        <w:t>).</w:t>
      </w:r>
    </w:p>
    <w:p w:rsidR="004D4DA8" w:rsidRPr="00CE19EE" w:rsidRDefault="00581AF7" w:rsidP="00CE19EE">
      <w:pPr>
        <w:spacing w:line="380" w:lineRule="exact"/>
        <w:ind w:firstLine="720"/>
        <w:rPr>
          <w:bCs/>
        </w:rPr>
      </w:pPr>
      <w:r w:rsidRPr="00CE19EE">
        <w:rPr>
          <w:bCs/>
        </w:rPr>
        <w:t>- Tổ chức giáo dục địa phương trong các tiết dạy chính khóa và các tiết ngoài giờ lên lớp, tiết hoạt động trải nghiệm như: chăm sóc bia tưởng niệm liệt sĩ xã Bình Khánh, thăm hỏi, chăm sóc gia đình chính sách, có công với cách mạng, thăm đền thờ ông Dương Văn hạnh (xã Lí Nhơn), nghe báo cáo chuyên đề về ngày thành lập Quân đội nhân dân Việt Nam và hoạt độ</w:t>
      </w:r>
      <w:r w:rsidR="00A02B68" w:rsidRPr="00CE19EE">
        <w:rPr>
          <w:bCs/>
        </w:rPr>
        <w:t xml:space="preserve">ng của bộ đội đặc công Rừng Sác </w:t>
      </w:r>
      <w:r w:rsidRPr="00CE19EE">
        <w:rPr>
          <w:bCs/>
        </w:rPr>
        <w:t>(Cần Giờ)</w:t>
      </w:r>
      <w:r w:rsidR="00A02B68" w:rsidRPr="00CE19EE">
        <w:rPr>
          <w:bCs/>
        </w:rPr>
        <w:t xml:space="preserve"> trong kháng chiến chống Mĩ cứu nước</w:t>
      </w:r>
      <w:r w:rsidRPr="00CE19EE">
        <w:rPr>
          <w:bCs/>
        </w:rPr>
        <w:t>….</w:t>
      </w:r>
    </w:p>
    <w:p w:rsidR="00726F0A" w:rsidRPr="00CE19EE" w:rsidRDefault="00726F0A" w:rsidP="00CE19EE">
      <w:pPr>
        <w:spacing w:line="380" w:lineRule="exact"/>
        <w:rPr>
          <w:b/>
          <w:bCs/>
        </w:rPr>
      </w:pPr>
      <w:r w:rsidRPr="00CE19EE">
        <w:rPr>
          <w:b/>
          <w:bCs/>
        </w:rPr>
        <w:t>II. KẾT QUẢ THỰC HIỆN</w:t>
      </w:r>
    </w:p>
    <w:p w:rsidR="00726F0A" w:rsidRPr="00CE19EE" w:rsidRDefault="00726F0A" w:rsidP="00CE19EE">
      <w:pPr>
        <w:spacing w:line="380" w:lineRule="exact"/>
        <w:ind w:firstLine="720"/>
        <w:rPr>
          <w:b/>
          <w:bCs/>
        </w:rPr>
      </w:pPr>
      <w:r w:rsidRPr="00CE19EE">
        <w:rPr>
          <w:b/>
          <w:bCs/>
        </w:rPr>
        <w:t>1. Thực hiện chương trình, sách giáo khoa lớp 1 theo Chương trình Giáo dục phổ thông 2018</w:t>
      </w:r>
    </w:p>
    <w:p w:rsidR="002A3A16" w:rsidRPr="00CE19EE" w:rsidRDefault="008C6FAD" w:rsidP="00CE19EE">
      <w:pPr>
        <w:spacing w:line="380" w:lineRule="exact"/>
        <w:ind w:firstLine="720"/>
        <w:rPr>
          <w:b/>
        </w:rPr>
      </w:pPr>
      <w:r w:rsidRPr="00CE19EE">
        <w:rPr>
          <w:b/>
        </w:rPr>
        <w:t>1.1. Phương án thực hiện CTGDPT2018 đối với lớp 1 năm học 2020-2021:</w:t>
      </w:r>
    </w:p>
    <w:p w:rsidR="008C6FAD" w:rsidRPr="00CE19EE" w:rsidRDefault="008C6FAD" w:rsidP="00CE19EE">
      <w:pPr>
        <w:spacing w:line="380" w:lineRule="exact"/>
        <w:ind w:firstLine="720"/>
      </w:pPr>
      <w:r w:rsidRPr="00CE19EE">
        <w:lastRenderedPageBreak/>
        <w:t xml:space="preserve"> Nhà trường tổ chức </w:t>
      </w:r>
      <w:r w:rsidR="007C07B3" w:rsidRPr="00CE19EE">
        <w:t>theo phương án dạy học 2 buổi/ngày</w:t>
      </w:r>
      <w:r w:rsidR="005B5C30" w:rsidRPr="00CE19EE">
        <w:t xml:space="preserve">, tổng số tiết là </w:t>
      </w:r>
      <w:r w:rsidR="007C07B3" w:rsidRPr="00CE19EE">
        <w:t>35</w:t>
      </w:r>
      <w:r w:rsidR="005B5C30" w:rsidRPr="00CE19EE">
        <w:t xml:space="preserve"> tiết/tuần, </w:t>
      </w:r>
      <w:r w:rsidRPr="00CE19EE">
        <w:t>mỗi ngày bố trí không quá 7 tiết, mỗi tiết 35 phút, cụ thể:</w:t>
      </w:r>
    </w:p>
    <w:tbl>
      <w:tblPr>
        <w:tblW w:w="9132" w:type="dxa"/>
        <w:shd w:val="clear" w:color="auto" w:fill="FFFFFF"/>
        <w:tblCellMar>
          <w:left w:w="0" w:type="dxa"/>
          <w:right w:w="0" w:type="dxa"/>
        </w:tblCellMar>
        <w:tblLook w:val="04A0" w:firstRow="1" w:lastRow="0" w:firstColumn="1" w:lastColumn="0" w:noHBand="0" w:noVBand="1"/>
      </w:tblPr>
      <w:tblGrid>
        <w:gridCol w:w="4029"/>
        <w:gridCol w:w="2156"/>
        <w:gridCol w:w="1653"/>
        <w:gridCol w:w="1294"/>
      </w:tblGrid>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rPr>
                <w:b/>
                <w:bCs/>
                <w:bdr w:val="none" w:sz="0" w:space="0" w:color="auto" w:frame="1"/>
              </w:rPr>
              <w:t>Nội dung giáo dục</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rPr>
                <w:b/>
                <w:bCs/>
                <w:bdr w:val="none" w:sz="0" w:space="0" w:color="auto" w:frame="1"/>
              </w:rPr>
              <w:t>Số tiết/</w:t>
            </w:r>
          </w:p>
          <w:p w:rsidR="008C6FAD" w:rsidRPr="00E5108A" w:rsidRDefault="008C6FAD" w:rsidP="008C6FAD">
            <w:pPr>
              <w:jc w:val="center"/>
            </w:pPr>
            <w:r w:rsidRPr="00E5108A">
              <w:rPr>
                <w:b/>
                <w:bCs/>
                <w:bdr w:val="none" w:sz="0" w:space="0" w:color="auto" w:frame="1"/>
              </w:rPr>
              <w:t>năm học</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rPr>
                <w:b/>
                <w:bCs/>
                <w:bdr w:val="none" w:sz="0" w:space="0" w:color="auto" w:frame="1"/>
              </w:rPr>
              <w:t>Số tiết/</w:t>
            </w:r>
          </w:p>
          <w:p w:rsidR="008C6FAD" w:rsidRPr="00E5108A" w:rsidRDefault="008C6FAD" w:rsidP="008C6FAD">
            <w:pPr>
              <w:jc w:val="center"/>
            </w:pPr>
            <w:r w:rsidRPr="00E5108A">
              <w:rPr>
                <w:b/>
                <w:bCs/>
                <w:bdr w:val="none" w:sz="0" w:space="0" w:color="auto" w:frame="1"/>
              </w:rPr>
              <w:t>tuần</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rPr>
                <w:b/>
                <w:bCs/>
                <w:bdr w:val="none" w:sz="0" w:space="0" w:color="auto" w:frame="1"/>
              </w:rPr>
              <w:t>Ghi chú</w:t>
            </w:r>
          </w:p>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rPr>
                <w:b/>
                <w:bCs/>
                <w:bdr w:val="none" w:sz="0" w:space="0" w:color="auto" w:frame="1"/>
              </w:rPr>
              <w:t>1. Môn học bắt buộc</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Tiếng Việt</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420</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12</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Toán</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105</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3</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Đạo đức</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35</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1</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Tự nhiên và Xã hội</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70</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2</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Giáo dục thể chất</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70</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2</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Nghệ thuật (Âm nhạc, Mĩ thuật)</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70</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2</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rPr>
                <w:b/>
                <w:bCs/>
                <w:i/>
                <w:iCs/>
                <w:bdr w:val="none" w:sz="0" w:space="0" w:color="auto" w:frame="1"/>
              </w:rPr>
              <w:t>2. Hoạt động giáo dục bắt buộc</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Hoạt động trải nghiệm</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105</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3</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rPr>
                <w:b/>
                <w:bCs/>
                <w:i/>
                <w:iCs/>
                <w:bdr w:val="none" w:sz="0" w:space="0" w:color="auto" w:frame="1"/>
              </w:rPr>
              <w:t>3. Môn học tự chọn</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Tiếng Anh</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70</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t>2</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rPr>
                <w:b/>
                <w:bCs/>
                <w:i/>
                <w:iCs/>
                <w:bdr w:val="none" w:sz="0" w:space="0" w:color="auto" w:frame="1"/>
              </w:rPr>
              <w:t>4. Ôn luyện</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Ôn luyện môn toán</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A74288" w:rsidP="008C6FAD">
            <w:pPr>
              <w:jc w:val="center"/>
            </w:pPr>
            <w:r w:rsidRPr="00E5108A">
              <w:t>105</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A74288" w:rsidP="008C6FAD">
            <w:pPr>
              <w:jc w:val="center"/>
            </w:pPr>
            <w:r w:rsidRPr="00E5108A">
              <w:t>3</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t>Ôn luyện môn Tiếng Việt</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A74288" w:rsidP="008C6FAD">
            <w:pPr>
              <w:jc w:val="center"/>
            </w:pPr>
            <w:r w:rsidRPr="00E5108A">
              <w:t>105</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A74288" w:rsidP="008C6FAD">
            <w:pPr>
              <w:jc w:val="center"/>
            </w:pPr>
            <w:r w:rsidRPr="00E5108A">
              <w:t>3</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810C5" w:rsidRPr="00E5108A" w:rsidRDefault="000810C5" w:rsidP="00144987">
            <w:r w:rsidRPr="00E5108A">
              <w:t>Đọc sách</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810C5" w:rsidRPr="00E5108A" w:rsidRDefault="000810C5" w:rsidP="008C6FAD">
            <w:pPr>
              <w:jc w:val="center"/>
            </w:pPr>
            <w:r w:rsidRPr="00E5108A">
              <w:t>35</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810C5" w:rsidRPr="00E5108A" w:rsidRDefault="000810C5" w:rsidP="008C6FAD">
            <w:pPr>
              <w:jc w:val="center"/>
            </w:pPr>
            <w:r w:rsidRPr="00E5108A">
              <w:t>1</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810C5" w:rsidRPr="00E5108A" w:rsidRDefault="000810C5"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810C5" w:rsidRPr="00E5108A" w:rsidRDefault="000810C5" w:rsidP="00144987">
            <w:r w:rsidRPr="00E5108A">
              <w:t>Rèn kĩ năng sống</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810C5" w:rsidRPr="00E5108A" w:rsidRDefault="000810C5" w:rsidP="008C6FAD">
            <w:pPr>
              <w:jc w:val="center"/>
            </w:pPr>
            <w:r w:rsidRPr="00E5108A">
              <w:t>35</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810C5" w:rsidRPr="00E5108A" w:rsidRDefault="000810C5" w:rsidP="008C6FAD">
            <w:pPr>
              <w:jc w:val="center"/>
            </w:pPr>
            <w:r w:rsidRPr="00E5108A">
              <w:t>1</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0810C5" w:rsidRPr="00E5108A" w:rsidRDefault="000810C5" w:rsidP="00144987"/>
        </w:tc>
      </w:tr>
      <w:tr w:rsidR="00E5108A" w:rsidRPr="00E5108A" w:rsidTr="008C6FAD">
        <w:tc>
          <w:tcPr>
            <w:tcW w:w="402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r w:rsidRPr="00E5108A">
              <w:rPr>
                <w:b/>
                <w:bCs/>
                <w:bdr w:val="none" w:sz="0" w:space="0" w:color="auto" w:frame="1"/>
              </w:rPr>
              <w:t>Số tiết trung bình/tuần</w:t>
            </w:r>
          </w:p>
        </w:tc>
        <w:tc>
          <w:tcPr>
            <w:tcW w:w="21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A74288" w:rsidP="008C6FAD">
            <w:pPr>
              <w:jc w:val="center"/>
            </w:pPr>
            <w:r w:rsidRPr="00E5108A">
              <w:t>1225</w:t>
            </w:r>
          </w:p>
        </w:tc>
        <w:tc>
          <w:tcPr>
            <w:tcW w:w="165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8C6FAD">
            <w:pPr>
              <w:jc w:val="center"/>
            </w:pPr>
            <w:r w:rsidRPr="00E5108A">
              <w:rPr>
                <w:b/>
                <w:bCs/>
                <w:bdr w:val="none" w:sz="0" w:space="0" w:color="auto" w:frame="1"/>
              </w:rPr>
              <w:t>35</w:t>
            </w:r>
          </w:p>
        </w:tc>
        <w:tc>
          <w:tcPr>
            <w:tcW w:w="129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C6FAD" w:rsidRPr="00E5108A" w:rsidRDefault="008C6FAD" w:rsidP="00144987"/>
        </w:tc>
      </w:tr>
    </w:tbl>
    <w:p w:rsidR="00F037E2" w:rsidRPr="00CE19EE" w:rsidRDefault="005B5C30" w:rsidP="00CE19EE">
      <w:pPr>
        <w:spacing w:line="360" w:lineRule="exact"/>
        <w:ind w:firstLine="720"/>
        <w:rPr>
          <w:b/>
        </w:rPr>
      </w:pPr>
      <w:r w:rsidRPr="00CE19EE">
        <w:rPr>
          <w:b/>
        </w:rPr>
        <w:t>1.2</w:t>
      </w:r>
      <w:r w:rsidR="008C6FAD" w:rsidRPr="00CE19EE">
        <w:rPr>
          <w:b/>
        </w:rPr>
        <w:t>.</w:t>
      </w:r>
      <w:r w:rsidR="009A7366" w:rsidRPr="00CE19EE">
        <w:rPr>
          <w:b/>
        </w:rPr>
        <w:t xml:space="preserve"> </w:t>
      </w:r>
      <w:r w:rsidR="00F037E2" w:rsidRPr="00CE19EE">
        <w:rPr>
          <w:b/>
        </w:rPr>
        <w:t>Công tác xây dựng kế hoạch giáo dục:</w:t>
      </w:r>
    </w:p>
    <w:p w:rsidR="009A7366" w:rsidRPr="00CE19EE" w:rsidRDefault="00F037E2" w:rsidP="00CE19EE">
      <w:pPr>
        <w:spacing w:line="360" w:lineRule="exact"/>
        <w:ind w:firstLine="720"/>
      </w:pPr>
      <w:r w:rsidRPr="00CE19EE">
        <w:t xml:space="preserve">- </w:t>
      </w:r>
      <w:r w:rsidR="003B6B35" w:rsidRPr="00CE19EE">
        <w:t xml:space="preserve">Căn cứ hướng dẫn của Sở GDĐT Thành phố Hồ Chí Minh và Phòng GDĐT huyện Cần Giờ, </w:t>
      </w:r>
      <w:r w:rsidRPr="00CE19EE">
        <w:t>Hiệu trưởng c</w:t>
      </w:r>
      <w:r w:rsidR="009A7366" w:rsidRPr="00CE19EE">
        <w:t xml:space="preserve">hỉ đạo </w:t>
      </w:r>
      <w:r w:rsidRPr="00CE19EE">
        <w:t xml:space="preserve">phó hiệu trưởng và tổ trưởng chuyên môn, giáo viên </w:t>
      </w:r>
      <w:r w:rsidR="009A7366" w:rsidRPr="00CE19EE">
        <w:t xml:space="preserve">xây dựng kế hoạch giáo dục nhà trường, kế hoạch dạy học môn học, hoạt động giáo dục phù hợp với điều kiện thực tế </w:t>
      </w:r>
      <w:r w:rsidRPr="00CE19EE">
        <w:t xml:space="preserve">tại đơn vị </w:t>
      </w:r>
      <w:r w:rsidR="009A7366" w:rsidRPr="00CE19EE">
        <w:t>trên cơ sở bảo đảm mục tiêu, nội dung đáp ứng yêu cầu cần đạt theo Chương trình, sách giáo khoa theo Chương trình giáo dục phổ thông 2018 đối với lớp 1</w:t>
      </w:r>
      <w:r w:rsidRPr="00CE19EE">
        <w:t>.</w:t>
      </w:r>
    </w:p>
    <w:p w:rsidR="00D02CF1" w:rsidRPr="00CE19EE" w:rsidRDefault="008C6FAD" w:rsidP="00CE19EE">
      <w:pPr>
        <w:spacing w:line="360" w:lineRule="exact"/>
        <w:ind w:firstLine="720"/>
        <w:rPr>
          <w:b/>
        </w:rPr>
      </w:pPr>
      <w:r w:rsidRPr="00CE19EE">
        <w:rPr>
          <w:b/>
        </w:rPr>
        <w:t xml:space="preserve"> 1.</w:t>
      </w:r>
      <w:r w:rsidR="005B5C30" w:rsidRPr="00CE19EE">
        <w:rPr>
          <w:b/>
        </w:rPr>
        <w:t>3.</w:t>
      </w:r>
      <w:r w:rsidR="009A7366" w:rsidRPr="00CE19EE">
        <w:rPr>
          <w:b/>
        </w:rPr>
        <w:t xml:space="preserve"> Tổ chức dạy học phát tri</w:t>
      </w:r>
      <w:r w:rsidR="00D02CF1" w:rsidRPr="00CE19EE">
        <w:rPr>
          <w:b/>
        </w:rPr>
        <w:t>ển phẩm chất, năng lực học sinh</w:t>
      </w:r>
    </w:p>
    <w:p w:rsidR="008415D4" w:rsidRPr="00CE19EE" w:rsidRDefault="008415D4" w:rsidP="00CE19EE">
      <w:pPr>
        <w:pStyle w:val="NormalWeb"/>
        <w:shd w:val="clear" w:color="auto" w:fill="FFFFFF"/>
        <w:spacing w:before="0" w:beforeAutospacing="0" w:after="0" w:afterAutospacing="0" w:line="360" w:lineRule="exact"/>
        <w:ind w:firstLine="720"/>
        <w:jc w:val="both"/>
        <w:rPr>
          <w:sz w:val="28"/>
          <w:szCs w:val="28"/>
        </w:rPr>
      </w:pPr>
      <w:r w:rsidRPr="00CE19EE">
        <w:rPr>
          <w:sz w:val="28"/>
          <w:szCs w:val="28"/>
        </w:rPr>
        <w:t xml:space="preserve">- Giáo viên tham gia đầy đủ các lớp tập huấn của Sở Giáo dục và Đào tạo và Phòng Giáo dục và Đào tạo </w:t>
      </w:r>
      <w:r w:rsidR="00EF613E" w:rsidRPr="00CE19EE">
        <w:rPr>
          <w:sz w:val="28"/>
          <w:szCs w:val="28"/>
        </w:rPr>
        <w:t xml:space="preserve">huyện Cần Giờ </w:t>
      </w:r>
      <w:r w:rsidRPr="00CE19EE">
        <w:rPr>
          <w:sz w:val="28"/>
          <w:szCs w:val="28"/>
        </w:rPr>
        <w:t>tổ chức. Thực hiện nghiêm túc và có hiệu quả chuyên đề cấp cụm và trường tổ chức chuyên đề theo nhu cầu của giáo viên để tháo gỡ khó khăn vướng mắc cho giáo viên.</w:t>
      </w:r>
    </w:p>
    <w:p w:rsidR="009A7366" w:rsidRPr="00CE19EE" w:rsidRDefault="009A7366" w:rsidP="00CE19EE">
      <w:pPr>
        <w:spacing w:line="360" w:lineRule="exact"/>
        <w:ind w:firstLine="720"/>
      </w:pPr>
      <w:r w:rsidRPr="00CE19EE">
        <w:lastRenderedPageBreak/>
        <w:t>- Thực hiện đổi mới phương pháp, hình thức tổ chức dạy học theo hướng phát triển phẩm chất, năng lực của học sinh theo quy định của Chương</w:t>
      </w:r>
      <w:r w:rsidR="00D02CF1" w:rsidRPr="00CE19EE">
        <w:t xml:space="preserve"> trình giáo dục phổ thông 2018. Nhà trường đã tổ chức cho giáo viên tham dự các chuyên đề do Sở và Phòng GDĐT, cụm chuyên môn tổ chức, sau khi tham dự, nhà trường tổ chức triển khai lại cho giáo viên để vận dụng vào công tác giảng dạy đạt hiệu quả, gồm các chuyên đề:</w:t>
      </w:r>
    </w:p>
    <w:p w:rsidR="00D02CF1" w:rsidRPr="00CE19EE" w:rsidRDefault="00D02CF1" w:rsidP="00CE19EE">
      <w:pPr>
        <w:spacing w:line="360" w:lineRule="exact"/>
        <w:ind w:firstLine="720"/>
      </w:pPr>
      <w:r w:rsidRPr="00CE19EE">
        <w:t>+ Chuyên đề 1: “</w:t>
      </w:r>
      <w:r w:rsidRPr="00CE19EE">
        <w:rPr>
          <w:b/>
        </w:rPr>
        <w:t>Dạy học Tiếng Việt lớp 1 theo hướng phát triển phẩm chất và năng lực học sinh</w:t>
      </w:r>
      <w:r w:rsidRPr="00CE19EE">
        <w:t>” năm học: 2020 – 2021;</w:t>
      </w:r>
    </w:p>
    <w:p w:rsidR="00D02CF1" w:rsidRPr="00CE19EE" w:rsidRDefault="00D02CF1" w:rsidP="00CE19EE">
      <w:pPr>
        <w:spacing w:line="360" w:lineRule="exact"/>
        <w:ind w:firstLine="720"/>
        <w:rPr>
          <w:bCs/>
        </w:rPr>
      </w:pPr>
      <w:r w:rsidRPr="00CE19EE">
        <w:t xml:space="preserve">+ </w:t>
      </w:r>
      <w:r w:rsidRPr="00CE19EE">
        <w:rPr>
          <w:bCs/>
        </w:rPr>
        <w:t>Chuyên đề 2: “</w:t>
      </w:r>
      <w:r w:rsidRPr="00CE19EE">
        <w:rPr>
          <w:b/>
          <w:bCs/>
        </w:rPr>
        <w:t>Hướng dẫn sinh hoạt chuyên môn thực hiện chương tr</w:t>
      </w:r>
      <w:r w:rsidR="008415D4" w:rsidRPr="00CE19EE">
        <w:rPr>
          <w:b/>
          <w:bCs/>
        </w:rPr>
        <w:t xml:space="preserve">ình giáo dục phổ thông </w:t>
      </w:r>
      <w:r w:rsidRPr="00CE19EE">
        <w:rPr>
          <w:b/>
          <w:bCs/>
        </w:rPr>
        <w:t>cấp tiểu học từ năm học 2020 – 2021</w:t>
      </w:r>
      <w:r w:rsidR="00EF613E" w:rsidRPr="00CE19EE">
        <w:rPr>
          <w:bCs/>
        </w:rPr>
        <w:t>”</w:t>
      </w:r>
      <w:r w:rsidRPr="00CE19EE">
        <w:rPr>
          <w:bCs/>
        </w:rPr>
        <w:t>;</w:t>
      </w:r>
    </w:p>
    <w:p w:rsidR="00D02CF1" w:rsidRPr="00CE19EE" w:rsidRDefault="00D02CF1" w:rsidP="00CE19EE">
      <w:pPr>
        <w:spacing w:line="360" w:lineRule="exact"/>
        <w:ind w:firstLine="720"/>
      </w:pPr>
      <w:r w:rsidRPr="00CE19EE">
        <w:rPr>
          <w:bCs/>
        </w:rPr>
        <w:t xml:space="preserve">+ Chuyên đề 3: </w:t>
      </w:r>
      <w:r w:rsidRPr="00CE19EE">
        <w:t>“</w:t>
      </w:r>
      <w:r w:rsidRPr="00CE19EE">
        <w:rPr>
          <w:b/>
        </w:rPr>
        <w:t>Dạy học Toán lớp 1 theo chương trình giáo dục phổ thông 2018 kết hợp đánh giá học sinh theo Thông tư 27/2020/TT – BGDĐT</w:t>
      </w:r>
      <w:r w:rsidRPr="00CE19EE">
        <w:t>”;</w:t>
      </w:r>
    </w:p>
    <w:p w:rsidR="00D02CF1" w:rsidRPr="00CE19EE" w:rsidRDefault="00D02CF1" w:rsidP="00CE19EE">
      <w:pPr>
        <w:spacing w:line="360" w:lineRule="exact"/>
        <w:ind w:firstLine="720"/>
      </w:pPr>
      <w:r w:rsidRPr="00CE19EE">
        <w:rPr>
          <w:bCs/>
        </w:rPr>
        <w:t xml:space="preserve">+ Chuyên đề 4: </w:t>
      </w:r>
      <w:r w:rsidR="00EF613E" w:rsidRPr="00CE19EE">
        <w:rPr>
          <w:bCs/>
        </w:rPr>
        <w:t>“</w:t>
      </w:r>
      <w:r w:rsidRPr="00CE19EE">
        <w:rPr>
          <w:b/>
          <w:bCs/>
        </w:rPr>
        <w:t>Một số giải pháp Hoạt động trải nghiệm</w:t>
      </w:r>
      <w:r w:rsidRPr="00CE19EE">
        <w:rPr>
          <w:b/>
        </w:rPr>
        <w:t xml:space="preserve">  lớp 1 theo chương trình, sách giáo khoa mới</w:t>
      </w:r>
      <w:r w:rsidR="00EF613E" w:rsidRPr="00CE19EE">
        <w:t>”</w:t>
      </w:r>
      <w:r w:rsidRPr="00CE19EE">
        <w:t>;</w:t>
      </w:r>
    </w:p>
    <w:p w:rsidR="00D02CF1" w:rsidRPr="00CE19EE" w:rsidRDefault="00D02CF1" w:rsidP="00CE19EE">
      <w:pPr>
        <w:spacing w:line="360" w:lineRule="exact"/>
        <w:ind w:firstLine="720"/>
      </w:pPr>
      <w:r w:rsidRPr="00CE19EE">
        <w:rPr>
          <w:bCs/>
        </w:rPr>
        <w:t xml:space="preserve">+ Chuyên đề 5: </w:t>
      </w:r>
      <w:r w:rsidR="00EF613E" w:rsidRPr="00CE19EE">
        <w:rPr>
          <w:bCs/>
        </w:rPr>
        <w:t>“</w:t>
      </w:r>
      <w:r w:rsidRPr="00CE19EE">
        <w:rPr>
          <w:b/>
          <w:bCs/>
        </w:rPr>
        <w:t>Dạy học môn đạo đức</w:t>
      </w:r>
      <w:r w:rsidRPr="00CE19EE">
        <w:rPr>
          <w:b/>
        </w:rPr>
        <w:t xml:space="preserve"> lớp 1 theo chương trình, sách giáo khoa mới</w:t>
      </w:r>
      <w:r w:rsidR="00EF613E" w:rsidRPr="00CE19EE">
        <w:t>”</w:t>
      </w:r>
      <w:r w:rsidRPr="00CE19EE">
        <w:t>.</w:t>
      </w:r>
    </w:p>
    <w:p w:rsidR="008C6FAD" w:rsidRPr="00CE19EE" w:rsidRDefault="005B5C30" w:rsidP="00CE19EE">
      <w:pPr>
        <w:spacing w:line="360" w:lineRule="exact"/>
        <w:ind w:firstLine="720"/>
      </w:pPr>
      <w:r w:rsidRPr="00CE19EE">
        <w:rPr>
          <w:b/>
        </w:rPr>
        <w:t>1.4</w:t>
      </w:r>
      <w:r w:rsidR="008C6FAD" w:rsidRPr="00CE19EE">
        <w:rPr>
          <w:b/>
        </w:rPr>
        <w:t>.</w:t>
      </w:r>
      <w:r w:rsidR="009A7366" w:rsidRPr="00CE19EE">
        <w:t xml:space="preserve"> </w:t>
      </w:r>
      <w:r w:rsidR="009A7366" w:rsidRPr="00CE19EE">
        <w:rPr>
          <w:b/>
        </w:rPr>
        <w:t>Tổ chức sinh hoạt</w:t>
      </w:r>
      <w:r w:rsidR="002B68AD" w:rsidRPr="00CE19EE">
        <w:rPr>
          <w:b/>
        </w:rPr>
        <w:t xml:space="preserve"> chuyên môn theo hướng dẫn tại c</w:t>
      </w:r>
      <w:r w:rsidR="009A7366" w:rsidRPr="00CE19EE">
        <w:rPr>
          <w:b/>
        </w:rPr>
        <w:t>ông văn số 1315/BGDĐT-GDTH ngày 1</w:t>
      </w:r>
      <w:r w:rsidR="00F361CC" w:rsidRPr="00CE19EE">
        <w:rPr>
          <w:b/>
        </w:rPr>
        <w:t>6/4/2020</w:t>
      </w:r>
      <w:r w:rsidR="00F361CC" w:rsidRPr="00CE19EE">
        <w:t xml:space="preserve">: </w:t>
      </w:r>
    </w:p>
    <w:p w:rsidR="00E954F3" w:rsidRPr="00CE19EE" w:rsidRDefault="008C6FAD" w:rsidP="00CE19EE">
      <w:pPr>
        <w:spacing w:line="360" w:lineRule="exact"/>
        <w:ind w:firstLine="720"/>
      </w:pPr>
      <w:r w:rsidRPr="00CE19EE">
        <w:t xml:space="preserve">- </w:t>
      </w:r>
      <w:r w:rsidR="002B68AD" w:rsidRPr="00CE19EE">
        <w:t>Nhà trường đã triển khai cho các Tổ trưởng chuyên môn và giáo viên các văn bản hướng dẫn tổ chức sinh hoạt chuyên môn của Bộ GDĐT và Sở GDĐT</w:t>
      </w:r>
      <w:r w:rsidR="00E954F3" w:rsidRPr="00CE19EE">
        <w:t xml:space="preserve"> (công văn số 1315/BGDĐT-GDTH ngày 16 tháng 4 năm 2020 của Bộ Giáo dục và Đào tạo về hướng dẫn sinh hoạt chuyên môn thực hiện chương trình giáo dục phổ thông cấp tiểu học; công văn số 1338/GDĐT-TH ngày 13 tháng 5 năm 2020 của Sở Giáo dục và Đào tạo Thành phố Hồ Chí Minh về hướng dẫn sinh hoạt chuyên môn thực hiện chương trình giáo dục phổ thông cấp tiểu học kể từ năm học 2020 – 2021).</w:t>
      </w:r>
    </w:p>
    <w:p w:rsidR="00E954F3" w:rsidRPr="00CE19EE" w:rsidRDefault="00E954F3" w:rsidP="00CE19EE">
      <w:pPr>
        <w:spacing w:line="360" w:lineRule="exact"/>
        <w:ind w:firstLine="720"/>
      </w:pPr>
      <w:r w:rsidRPr="00CE19EE">
        <w:t>- Hiệu trưởng xây dựng kế hoạch tổ chức sinh hoạt chuyên môn thực hiện Chương trình giáo dục phổ thông năm 2018 (</w:t>
      </w:r>
      <w:r w:rsidRPr="00CE19EE">
        <w:rPr>
          <w:b/>
          <w:bCs/>
        </w:rPr>
        <w:t>Kế hoạch số 70/KH-THBK ngày 20 tháng 5 năm 2020 về tổ chức sinh hoạt chuyên môn thực hiện chương trình GDPT 2018</w:t>
      </w:r>
      <w:r w:rsidRPr="00CE19EE">
        <w:rPr>
          <w:bCs/>
        </w:rPr>
        <w:t xml:space="preserve">) triển khai đến các tổ chuyên môn để thực hiện. </w:t>
      </w:r>
      <w:r w:rsidR="001D1CC6" w:rsidRPr="00CE19EE">
        <w:rPr>
          <w:bCs/>
        </w:rPr>
        <w:t xml:space="preserve">Các tổ chuyên môn thực hiện đúng theo quy định của Điều lệ trường tiểu học. </w:t>
      </w:r>
      <w:r w:rsidRPr="00CE19EE">
        <w:rPr>
          <w:bCs/>
        </w:rPr>
        <w:t xml:space="preserve">Trong quá trình sinh hoạt, chú trọng sinh hoạt theo hướng nghiên cứu nội dung bài học, tập trung thảo luận các dạng bài khó dạy, thống nhất các nội dung dạy học </w:t>
      </w:r>
      <w:r w:rsidR="00041FFD" w:rsidRPr="00CE19EE">
        <w:rPr>
          <w:bCs/>
        </w:rPr>
        <w:t xml:space="preserve">cần </w:t>
      </w:r>
      <w:r w:rsidRPr="00CE19EE">
        <w:rPr>
          <w:bCs/>
        </w:rPr>
        <w:t>điều chỉnh cho phù hợp với tình hình thực tế học sinh, công tác đánh giá học sinh theo thông tư mới,</w:t>
      </w:r>
      <w:r w:rsidR="001D1CC6" w:rsidRPr="00CE19EE">
        <w:rPr>
          <w:bCs/>
        </w:rPr>
        <w:t xml:space="preserve"> thảo luận các kĩ thuật dạy học theo hướng phát triển phẩm chất và năng lực của học sinh, phân tích sư phạm tiết dạy</w:t>
      </w:r>
      <w:r w:rsidRPr="00CE19EE">
        <w:rPr>
          <w:bCs/>
        </w:rPr>
        <w:t>… giúp giáo viên tự tin trong công tác giảng dạy.</w:t>
      </w:r>
      <w:r w:rsidR="00EF613E" w:rsidRPr="00CE19EE">
        <w:rPr>
          <w:bCs/>
        </w:rPr>
        <w:t xml:space="preserve"> Trong các buổi họp, có cử </w:t>
      </w:r>
      <w:r w:rsidR="00C33E2A" w:rsidRPr="00CE19EE">
        <w:rPr>
          <w:bCs/>
        </w:rPr>
        <w:t>cán bộ quản lí</w:t>
      </w:r>
      <w:r w:rsidR="00EF613E" w:rsidRPr="00CE19EE">
        <w:rPr>
          <w:bCs/>
        </w:rPr>
        <w:t xml:space="preserve"> tham </w:t>
      </w:r>
      <w:r w:rsidR="00EF613E" w:rsidRPr="00CE19EE">
        <w:rPr>
          <w:bCs/>
        </w:rPr>
        <w:lastRenderedPageBreak/>
        <w:t>dự để tư vấn, điều chỉnh và giải đáp thắc mắc, tháo gỡ những khó khăn cho giáo viên kịp thời.</w:t>
      </w:r>
    </w:p>
    <w:p w:rsidR="009A7366" w:rsidRPr="00CE19EE" w:rsidRDefault="005B5C30" w:rsidP="00CE19EE">
      <w:pPr>
        <w:spacing w:line="360" w:lineRule="exact"/>
        <w:ind w:firstLine="720"/>
        <w:rPr>
          <w:b/>
        </w:rPr>
      </w:pPr>
      <w:r w:rsidRPr="00CE19EE">
        <w:rPr>
          <w:b/>
        </w:rPr>
        <w:t>1.5</w:t>
      </w:r>
      <w:r w:rsidR="008C6FAD" w:rsidRPr="00CE19EE">
        <w:rPr>
          <w:b/>
        </w:rPr>
        <w:t>.</w:t>
      </w:r>
      <w:r w:rsidR="009A7366" w:rsidRPr="00CE19EE">
        <w:rPr>
          <w:b/>
        </w:rPr>
        <w:t xml:space="preserve"> Thực hiện đánh giá</w:t>
      </w:r>
      <w:r w:rsidR="00041FFD" w:rsidRPr="00CE19EE">
        <w:rPr>
          <w:b/>
        </w:rPr>
        <w:t>, khen thưởng học sinh tiểu học:</w:t>
      </w:r>
    </w:p>
    <w:p w:rsidR="009A7366" w:rsidRPr="00CE19EE" w:rsidRDefault="009A7366" w:rsidP="00CE19EE">
      <w:pPr>
        <w:spacing w:line="360" w:lineRule="exact"/>
        <w:ind w:firstLine="720"/>
      </w:pPr>
      <w:r w:rsidRPr="00CE19EE">
        <w:t xml:space="preserve"> - </w:t>
      </w:r>
      <w:r w:rsidR="00041FFD" w:rsidRPr="00CE19EE">
        <w:t>Triển khai, hướng dẫn cho giáo viên</w:t>
      </w:r>
      <w:r w:rsidRPr="00CE19EE">
        <w:t xml:space="preserve"> </w:t>
      </w:r>
      <w:r w:rsidR="00041FFD" w:rsidRPr="00CE19EE">
        <w:t xml:space="preserve">kĩ thuật đánh giá học sinh theo </w:t>
      </w:r>
      <w:r w:rsidRPr="00CE19EE">
        <w:t xml:space="preserve">Thông tư số 27/2020/TTBGDĐT ngày 04/9/2020 của Bộ GDĐT </w:t>
      </w:r>
      <w:r w:rsidR="00041FFD" w:rsidRPr="00CE19EE">
        <w:t>về Ban hành Quy định đánh giá học sinh sinh tiểu học kể từ năm học 2020 – 2021 bắt đầu ở</w:t>
      </w:r>
      <w:r w:rsidRPr="00CE19EE">
        <w:t xml:space="preserve"> lớp 1.</w:t>
      </w:r>
    </w:p>
    <w:p w:rsidR="009A7366" w:rsidRPr="00CE19EE" w:rsidRDefault="009A7366" w:rsidP="00CE19EE">
      <w:pPr>
        <w:spacing w:line="360" w:lineRule="exact"/>
        <w:ind w:firstLine="720"/>
      </w:pPr>
      <w:r w:rsidRPr="00CE19EE">
        <w:t xml:space="preserve"> - Đẩy mạnh ứng dụng công nghệ thông tin, phần mềm quản lí kết quả giáo dục và học tập của học sinh để giảm áp lực về hồ sơ, sổ sách, dành nhiều thời gian cho giáo viên quan tâm đến học sinh và đổi mới phương pháp dạy học. </w:t>
      </w:r>
    </w:p>
    <w:p w:rsidR="008415D4" w:rsidRPr="00CE19EE" w:rsidRDefault="005B5C30" w:rsidP="00CE19EE">
      <w:pPr>
        <w:spacing w:line="360" w:lineRule="exact"/>
        <w:ind w:firstLine="720"/>
        <w:rPr>
          <w:b/>
        </w:rPr>
      </w:pPr>
      <w:r w:rsidRPr="00CE19EE">
        <w:rPr>
          <w:b/>
        </w:rPr>
        <w:t>1.6</w:t>
      </w:r>
      <w:r w:rsidR="008C6FAD" w:rsidRPr="00CE19EE">
        <w:rPr>
          <w:b/>
        </w:rPr>
        <w:t>.</w:t>
      </w:r>
      <w:r w:rsidR="009A7366" w:rsidRPr="00CE19EE">
        <w:rPr>
          <w:b/>
        </w:rPr>
        <w:t xml:space="preserve"> Thực hiện đổi mới quản trị nhà trường trong tổ chức triển khai thực hiện chư</w:t>
      </w:r>
      <w:r w:rsidR="00041FFD" w:rsidRPr="00CE19EE">
        <w:rPr>
          <w:b/>
        </w:rPr>
        <w:t xml:space="preserve">ơng trình, sách giáo khoa lớp 1: </w:t>
      </w:r>
    </w:p>
    <w:p w:rsidR="009A7366" w:rsidRPr="00CE19EE" w:rsidRDefault="008415D4" w:rsidP="00CE19EE">
      <w:pPr>
        <w:spacing w:line="360" w:lineRule="exact"/>
        <w:ind w:firstLine="720"/>
      </w:pPr>
      <w:r w:rsidRPr="00CE19EE">
        <w:t>- Nhà trường xây dựng kế hoạch và triển khai thực hiện tốt việc q</w:t>
      </w:r>
      <w:r w:rsidR="00041FFD" w:rsidRPr="00CE19EE">
        <w:t>uản trị về thực hiện nội dung chương trình, về nhân sự và về tài chính</w:t>
      </w:r>
      <w:r w:rsidR="005B5C30" w:rsidRPr="00CE19EE">
        <w:t xml:space="preserve">, tăng quyền chủ động cho giáo viên </w:t>
      </w:r>
      <w:r w:rsidR="00A74288" w:rsidRPr="00CE19EE">
        <w:t>góp phần</w:t>
      </w:r>
      <w:r w:rsidR="002303A0" w:rsidRPr="00CE19EE">
        <w:t xml:space="preserve"> thực hiện tốt chương trình giáo dục phổ thông 2018.</w:t>
      </w:r>
    </w:p>
    <w:p w:rsidR="00726F0A" w:rsidRPr="00CE19EE" w:rsidRDefault="00726F0A" w:rsidP="00CE19EE">
      <w:pPr>
        <w:spacing w:line="360" w:lineRule="exact"/>
        <w:ind w:firstLine="720"/>
        <w:rPr>
          <w:b/>
          <w:bCs/>
        </w:rPr>
      </w:pPr>
      <w:r w:rsidRPr="00CE19EE">
        <w:rPr>
          <w:b/>
          <w:bCs/>
        </w:rPr>
        <w:t>2. Kết quả đạt được khi triển khai thực hiện chương trình, sách giáo khoa lớp 1 theo Chương trình Giáo dục phổ thông 2018</w:t>
      </w:r>
    </w:p>
    <w:p w:rsidR="005D008B" w:rsidRPr="00CE19EE" w:rsidRDefault="008415D4" w:rsidP="00CE19EE">
      <w:pPr>
        <w:spacing w:line="360" w:lineRule="exact"/>
        <w:ind w:firstLine="720"/>
        <w:rPr>
          <w:shd w:val="clear" w:color="auto" w:fill="FFFFFF"/>
        </w:rPr>
      </w:pPr>
      <w:r w:rsidRPr="00CE19EE">
        <w:rPr>
          <w:shd w:val="clear" w:color="auto" w:fill="FFFFFF"/>
        </w:rPr>
        <w:t xml:space="preserve">- </w:t>
      </w:r>
      <w:r w:rsidR="005D008B" w:rsidRPr="00CE19EE">
        <w:rPr>
          <w:shd w:val="clear" w:color="auto" w:fill="FFFFFF"/>
        </w:rPr>
        <w:t xml:space="preserve">Thời gian đầu triển khai chương trình, sách giáo khoa mới, giáo viên có những bỡ ngỡ, cha mẹ học sinh cũng có những phản ánh nhiều chiều, song sau đó giáo viên và học sinh đã nhanh chóng bắt nhịp. Sau kiểm tra, đánh giá học sinh trong suốt năm học, mặt bằng chất lượng học sinh lớp 1 năm nay của nhà trường nâng lên so với những năm trước. </w:t>
      </w:r>
      <w:r w:rsidR="0001661D" w:rsidRPr="00CE19EE">
        <w:rPr>
          <w:shd w:val="clear" w:color="auto" w:fill="FFFFFF"/>
        </w:rPr>
        <w:t xml:space="preserve">Kết quả </w:t>
      </w:r>
      <w:r w:rsidR="00073767" w:rsidRPr="00CE19EE">
        <w:rPr>
          <w:shd w:val="clear" w:color="auto" w:fill="FFFFFF"/>
        </w:rPr>
        <w:t>học tập đến thời điểm này như sau</w:t>
      </w:r>
      <w:r w:rsidR="0001661D" w:rsidRPr="00CE19EE">
        <w:rPr>
          <w:shd w:val="clear" w:color="auto" w:fill="FFFFFF"/>
        </w:rPr>
        <w:t>:</w:t>
      </w: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74"/>
        <w:gridCol w:w="1191"/>
        <w:gridCol w:w="1108"/>
        <w:gridCol w:w="1124"/>
        <w:gridCol w:w="1082"/>
        <w:gridCol w:w="1057"/>
        <w:gridCol w:w="1240"/>
      </w:tblGrid>
      <w:tr w:rsidR="00073767" w:rsidRPr="00E5108A" w:rsidTr="007E0641">
        <w:tc>
          <w:tcPr>
            <w:tcW w:w="1560" w:type="dxa"/>
            <w:vMerge w:val="restart"/>
            <w:shd w:val="clear" w:color="auto" w:fill="auto"/>
          </w:tcPr>
          <w:p w:rsidR="00073767" w:rsidRPr="00E5108A" w:rsidRDefault="00073767" w:rsidP="007A797F">
            <w:pPr>
              <w:spacing w:line="360" w:lineRule="atLeast"/>
              <w:jc w:val="center"/>
            </w:pPr>
            <w:r w:rsidRPr="00E5108A">
              <w:t>Năm học</w:t>
            </w:r>
          </w:p>
        </w:tc>
        <w:tc>
          <w:tcPr>
            <w:tcW w:w="874" w:type="dxa"/>
            <w:vMerge w:val="restart"/>
            <w:shd w:val="clear" w:color="auto" w:fill="auto"/>
          </w:tcPr>
          <w:p w:rsidR="00073767" w:rsidRPr="00E5108A" w:rsidRDefault="00073767" w:rsidP="007A797F">
            <w:pPr>
              <w:spacing w:line="360" w:lineRule="atLeast"/>
              <w:jc w:val="center"/>
            </w:pPr>
            <w:r w:rsidRPr="00E5108A">
              <w:t>Số lượng</w:t>
            </w:r>
          </w:p>
        </w:tc>
        <w:tc>
          <w:tcPr>
            <w:tcW w:w="2299" w:type="dxa"/>
            <w:gridSpan w:val="2"/>
            <w:shd w:val="clear" w:color="auto" w:fill="auto"/>
          </w:tcPr>
          <w:p w:rsidR="00073767" w:rsidRPr="00E5108A" w:rsidRDefault="00073767" w:rsidP="007A797F">
            <w:pPr>
              <w:spacing w:line="360" w:lineRule="atLeast"/>
              <w:jc w:val="center"/>
              <w:rPr>
                <w:b/>
              </w:rPr>
            </w:pPr>
            <w:r w:rsidRPr="00E5108A">
              <w:rPr>
                <w:b/>
              </w:rPr>
              <w:t>Hoàn thành tốt</w:t>
            </w:r>
          </w:p>
        </w:tc>
        <w:tc>
          <w:tcPr>
            <w:tcW w:w="2206" w:type="dxa"/>
            <w:gridSpan w:val="2"/>
            <w:shd w:val="clear" w:color="auto" w:fill="auto"/>
          </w:tcPr>
          <w:p w:rsidR="00073767" w:rsidRPr="00E5108A" w:rsidRDefault="00073767" w:rsidP="007A797F">
            <w:pPr>
              <w:spacing w:line="360" w:lineRule="atLeast"/>
              <w:jc w:val="center"/>
              <w:rPr>
                <w:b/>
              </w:rPr>
            </w:pPr>
            <w:r w:rsidRPr="00E5108A">
              <w:rPr>
                <w:b/>
              </w:rPr>
              <w:t>Hoàn thành</w:t>
            </w:r>
          </w:p>
        </w:tc>
        <w:tc>
          <w:tcPr>
            <w:tcW w:w="2297" w:type="dxa"/>
            <w:gridSpan w:val="2"/>
            <w:shd w:val="clear" w:color="auto" w:fill="auto"/>
          </w:tcPr>
          <w:p w:rsidR="00073767" w:rsidRPr="00E5108A" w:rsidRDefault="00073767" w:rsidP="007A797F">
            <w:pPr>
              <w:spacing w:line="360" w:lineRule="atLeast"/>
              <w:jc w:val="center"/>
              <w:rPr>
                <w:b/>
              </w:rPr>
            </w:pPr>
            <w:r w:rsidRPr="00E5108A">
              <w:rPr>
                <w:b/>
              </w:rPr>
              <w:t>Chưa hoàn thành</w:t>
            </w:r>
          </w:p>
        </w:tc>
      </w:tr>
      <w:tr w:rsidR="00073767" w:rsidRPr="00E5108A" w:rsidTr="007E0641">
        <w:tc>
          <w:tcPr>
            <w:tcW w:w="1560" w:type="dxa"/>
            <w:vMerge/>
            <w:shd w:val="clear" w:color="auto" w:fill="auto"/>
          </w:tcPr>
          <w:p w:rsidR="00073767" w:rsidRPr="00E5108A" w:rsidRDefault="00073767" w:rsidP="007A797F">
            <w:pPr>
              <w:spacing w:line="360" w:lineRule="atLeast"/>
              <w:jc w:val="center"/>
            </w:pPr>
          </w:p>
        </w:tc>
        <w:tc>
          <w:tcPr>
            <w:tcW w:w="874" w:type="dxa"/>
            <w:vMerge/>
            <w:shd w:val="clear" w:color="auto" w:fill="auto"/>
          </w:tcPr>
          <w:p w:rsidR="00073767" w:rsidRPr="00E5108A" w:rsidRDefault="00073767" w:rsidP="007A797F">
            <w:pPr>
              <w:spacing w:line="360" w:lineRule="atLeast"/>
              <w:jc w:val="center"/>
            </w:pPr>
          </w:p>
        </w:tc>
        <w:tc>
          <w:tcPr>
            <w:tcW w:w="1191" w:type="dxa"/>
            <w:shd w:val="clear" w:color="auto" w:fill="auto"/>
          </w:tcPr>
          <w:p w:rsidR="00073767" w:rsidRPr="00E5108A" w:rsidRDefault="00073767" w:rsidP="007A797F">
            <w:pPr>
              <w:spacing w:line="360" w:lineRule="atLeast"/>
              <w:jc w:val="center"/>
            </w:pPr>
            <w:r w:rsidRPr="00E5108A">
              <w:t>SL</w:t>
            </w:r>
          </w:p>
        </w:tc>
        <w:tc>
          <w:tcPr>
            <w:tcW w:w="1108" w:type="dxa"/>
            <w:shd w:val="clear" w:color="auto" w:fill="auto"/>
          </w:tcPr>
          <w:p w:rsidR="00073767" w:rsidRPr="00E5108A" w:rsidRDefault="00073767" w:rsidP="007A797F">
            <w:pPr>
              <w:spacing w:line="360" w:lineRule="atLeast"/>
              <w:jc w:val="center"/>
            </w:pPr>
            <w:r w:rsidRPr="00E5108A">
              <w:t>TL</w:t>
            </w:r>
          </w:p>
        </w:tc>
        <w:tc>
          <w:tcPr>
            <w:tcW w:w="1124" w:type="dxa"/>
            <w:shd w:val="clear" w:color="auto" w:fill="auto"/>
          </w:tcPr>
          <w:p w:rsidR="00073767" w:rsidRPr="00E5108A" w:rsidRDefault="00073767" w:rsidP="007A797F">
            <w:pPr>
              <w:spacing w:line="360" w:lineRule="atLeast"/>
              <w:jc w:val="center"/>
            </w:pPr>
            <w:r w:rsidRPr="00E5108A">
              <w:t>SL</w:t>
            </w:r>
          </w:p>
        </w:tc>
        <w:tc>
          <w:tcPr>
            <w:tcW w:w="1082" w:type="dxa"/>
            <w:shd w:val="clear" w:color="auto" w:fill="auto"/>
          </w:tcPr>
          <w:p w:rsidR="00073767" w:rsidRPr="00E5108A" w:rsidRDefault="00073767" w:rsidP="007A797F">
            <w:pPr>
              <w:spacing w:line="360" w:lineRule="atLeast"/>
              <w:jc w:val="center"/>
            </w:pPr>
            <w:r w:rsidRPr="00E5108A">
              <w:t>TL</w:t>
            </w:r>
          </w:p>
        </w:tc>
        <w:tc>
          <w:tcPr>
            <w:tcW w:w="1057" w:type="dxa"/>
            <w:shd w:val="clear" w:color="auto" w:fill="auto"/>
          </w:tcPr>
          <w:p w:rsidR="00073767" w:rsidRPr="00E5108A" w:rsidRDefault="00073767" w:rsidP="007A797F">
            <w:pPr>
              <w:spacing w:line="360" w:lineRule="atLeast"/>
              <w:jc w:val="center"/>
            </w:pPr>
            <w:r w:rsidRPr="00E5108A">
              <w:t>SL</w:t>
            </w:r>
          </w:p>
        </w:tc>
        <w:tc>
          <w:tcPr>
            <w:tcW w:w="1240" w:type="dxa"/>
            <w:shd w:val="clear" w:color="auto" w:fill="auto"/>
          </w:tcPr>
          <w:p w:rsidR="00073767" w:rsidRPr="00E5108A" w:rsidRDefault="00073767" w:rsidP="007A797F">
            <w:pPr>
              <w:spacing w:line="360" w:lineRule="atLeast"/>
              <w:jc w:val="center"/>
            </w:pPr>
            <w:r w:rsidRPr="00E5108A">
              <w:t>TL</w:t>
            </w:r>
          </w:p>
        </w:tc>
      </w:tr>
      <w:tr w:rsidR="00073767" w:rsidRPr="00E5108A" w:rsidTr="007E0641">
        <w:tc>
          <w:tcPr>
            <w:tcW w:w="1560" w:type="dxa"/>
            <w:shd w:val="clear" w:color="auto" w:fill="auto"/>
          </w:tcPr>
          <w:p w:rsidR="00073767" w:rsidRPr="00E5108A" w:rsidRDefault="00073767" w:rsidP="007A797F">
            <w:pPr>
              <w:spacing w:line="360" w:lineRule="atLeast"/>
              <w:jc w:val="center"/>
            </w:pPr>
            <w:r w:rsidRPr="00E5108A">
              <w:t>2019-2020</w:t>
            </w:r>
          </w:p>
        </w:tc>
        <w:tc>
          <w:tcPr>
            <w:tcW w:w="874" w:type="dxa"/>
            <w:shd w:val="clear" w:color="auto" w:fill="auto"/>
          </w:tcPr>
          <w:p w:rsidR="00073767" w:rsidRPr="00E5108A" w:rsidRDefault="00073767" w:rsidP="007A797F">
            <w:pPr>
              <w:spacing w:line="360" w:lineRule="atLeast"/>
              <w:jc w:val="center"/>
            </w:pPr>
            <w:r w:rsidRPr="00E5108A">
              <w:t>189</w:t>
            </w:r>
          </w:p>
        </w:tc>
        <w:tc>
          <w:tcPr>
            <w:tcW w:w="1191" w:type="dxa"/>
            <w:shd w:val="clear" w:color="auto" w:fill="auto"/>
          </w:tcPr>
          <w:p w:rsidR="00073767" w:rsidRPr="00E5108A" w:rsidRDefault="00073767" w:rsidP="007A797F">
            <w:pPr>
              <w:spacing w:line="360" w:lineRule="atLeast"/>
              <w:jc w:val="center"/>
            </w:pPr>
            <w:r w:rsidRPr="00E5108A">
              <w:t>125</w:t>
            </w:r>
          </w:p>
        </w:tc>
        <w:tc>
          <w:tcPr>
            <w:tcW w:w="1108" w:type="dxa"/>
            <w:shd w:val="clear" w:color="auto" w:fill="auto"/>
          </w:tcPr>
          <w:p w:rsidR="00073767" w:rsidRPr="00E5108A" w:rsidRDefault="00073767" w:rsidP="007A797F">
            <w:pPr>
              <w:spacing w:line="360" w:lineRule="atLeast"/>
              <w:jc w:val="center"/>
            </w:pPr>
            <w:r w:rsidRPr="00E5108A">
              <w:t>66,14</w:t>
            </w:r>
          </w:p>
        </w:tc>
        <w:tc>
          <w:tcPr>
            <w:tcW w:w="1124" w:type="dxa"/>
            <w:shd w:val="clear" w:color="auto" w:fill="auto"/>
          </w:tcPr>
          <w:p w:rsidR="00073767" w:rsidRPr="00E5108A" w:rsidRDefault="00073767" w:rsidP="007A797F">
            <w:pPr>
              <w:spacing w:line="360" w:lineRule="atLeast"/>
              <w:jc w:val="center"/>
            </w:pPr>
            <w:r w:rsidRPr="00E5108A">
              <w:t>54</w:t>
            </w:r>
          </w:p>
        </w:tc>
        <w:tc>
          <w:tcPr>
            <w:tcW w:w="1082" w:type="dxa"/>
            <w:shd w:val="clear" w:color="auto" w:fill="auto"/>
          </w:tcPr>
          <w:p w:rsidR="00073767" w:rsidRPr="00E5108A" w:rsidRDefault="00073767" w:rsidP="007A797F">
            <w:pPr>
              <w:spacing w:line="360" w:lineRule="atLeast"/>
              <w:jc w:val="center"/>
            </w:pPr>
            <w:r w:rsidRPr="00E5108A">
              <w:t>28,57</w:t>
            </w:r>
          </w:p>
        </w:tc>
        <w:tc>
          <w:tcPr>
            <w:tcW w:w="1057" w:type="dxa"/>
            <w:shd w:val="clear" w:color="auto" w:fill="auto"/>
          </w:tcPr>
          <w:p w:rsidR="00073767" w:rsidRPr="00E5108A" w:rsidRDefault="00073767" w:rsidP="007A797F">
            <w:pPr>
              <w:spacing w:line="360" w:lineRule="atLeast"/>
              <w:jc w:val="center"/>
            </w:pPr>
            <w:r w:rsidRPr="00E5108A">
              <w:t>10</w:t>
            </w:r>
          </w:p>
        </w:tc>
        <w:tc>
          <w:tcPr>
            <w:tcW w:w="1240" w:type="dxa"/>
            <w:shd w:val="clear" w:color="auto" w:fill="auto"/>
          </w:tcPr>
          <w:p w:rsidR="00073767" w:rsidRPr="00E5108A" w:rsidRDefault="00073767" w:rsidP="007A797F">
            <w:pPr>
              <w:spacing w:line="360" w:lineRule="atLeast"/>
              <w:jc w:val="center"/>
            </w:pPr>
            <w:r w:rsidRPr="00E5108A">
              <w:t>5,29</w:t>
            </w:r>
          </w:p>
        </w:tc>
      </w:tr>
      <w:tr w:rsidR="00073767" w:rsidRPr="00E5108A" w:rsidTr="007E0641">
        <w:tc>
          <w:tcPr>
            <w:tcW w:w="1560" w:type="dxa"/>
            <w:shd w:val="clear" w:color="auto" w:fill="auto"/>
          </w:tcPr>
          <w:p w:rsidR="00073767" w:rsidRPr="00E5108A" w:rsidRDefault="00073767" w:rsidP="007A797F">
            <w:pPr>
              <w:spacing w:line="360" w:lineRule="atLeast"/>
              <w:jc w:val="center"/>
            </w:pPr>
            <w:r w:rsidRPr="00E5108A">
              <w:t>2020-2021</w:t>
            </w:r>
          </w:p>
        </w:tc>
        <w:tc>
          <w:tcPr>
            <w:tcW w:w="874" w:type="dxa"/>
            <w:shd w:val="clear" w:color="auto" w:fill="auto"/>
          </w:tcPr>
          <w:p w:rsidR="00073767" w:rsidRPr="00E5108A" w:rsidRDefault="00682D47" w:rsidP="007A797F">
            <w:pPr>
              <w:spacing w:line="360" w:lineRule="atLeast"/>
              <w:jc w:val="center"/>
            </w:pPr>
            <w:r w:rsidRPr="00E5108A">
              <w:t>174</w:t>
            </w:r>
          </w:p>
        </w:tc>
        <w:tc>
          <w:tcPr>
            <w:tcW w:w="1191" w:type="dxa"/>
            <w:shd w:val="clear" w:color="auto" w:fill="auto"/>
          </w:tcPr>
          <w:p w:rsidR="00073767" w:rsidRPr="00E5108A" w:rsidRDefault="00682D47" w:rsidP="007A797F">
            <w:pPr>
              <w:spacing w:line="360" w:lineRule="atLeast"/>
              <w:jc w:val="center"/>
            </w:pPr>
            <w:r w:rsidRPr="00E5108A">
              <w:t>150</w:t>
            </w:r>
          </w:p>
        </w:tc>
        <w:tc>
          <w:tcPr>
            <w:tcW w:w="1108" w:type="dxa"/>
            <w:shd w:val="clear" w:color="auto" w:fill="auto"/>
          </w:tcPr>
          <w:p w:rsidR="00073767" w:rsidRPr="00E5108A" w:rsidRDefault="00682D47" w:rsidP="007A797F">
            <w:pPr>
              <w:spacing w:line="360" w:lineRule="atLeast"/>
              <w:jc w:val="center"/>
            </w:pPr>
            <w:r w:rsidRPr="00E5108A">
              <w:t>86,20</w:t>
            </w:r>
          </w:p>
        </w:tc>
        <w:tc>
          <w:tcPr>
            <w:tcW w:w="1124" w:type="dxa"/>
            <w:shd w:val="clear" w:color="auto" w:fill="auto"/>
          </w:tcPr>
          <w:p w:rsidR="00073767" w:rsidRPr="00E5108A" w:rsidRDefault="00682D47" w:rsidP="007A797F">
            <w:pPr>
              <w:spacing w:line="360" w:lineRule="atLeast"/>
              <w:jc w:val="center"/>
            </w:pPr>
            <w:r w:rsidRPr="00E5108A">
              <w:t>15</w:t>
            </w:r>
          </w:p>
        </w:tc>
        <w:tc>
          <w:tcPr>
            <w:tcW w:w="1082" w:type="dxa"/>
            <w:shd w:val="clear" w:color="auto" w:fill="auto"/>
          </w:tcPr>
          <w:p w:rsidR="00073767" w:rsidRPr="00E5108A" w:rsidRDefault="00682D47" w:rsidP="007A797F">
            <w:pPr>
              <w:spacing w:line="360" w:lineRule="atLeast"/>
              <w:jc w:val="center"/>
            </w:pPr>
            <w:r w:rsidRPr="00E5108A">
              <w:t>8,62</w:t>
            </w:r>
          </w:p>
        </w:tc>
        <w:tc>
          <w:tcPr>
            <w:tcW w:w="1057" w:type="dxa"/>
            <w:shd w:val="clear" w:color="auto" w:fill="auto"/>
          </w:tcPr>
          <w:p w:rsidR="00073767" w:rsidRPr="00E5108A" w:rsidRDefault="00682D47" w:rsidP="007A797F">
            <w:pPr>
              <w:spacing w:line="360" w:lineRule="atLeast"/>
              <w:jc w:val="center"/>
            </w:pPr>
            <w:r w:rsidRPr="00E5108A">
              <w:t>09</w:t>
            </w:r>
          </w:p>
        </w:tc>
        <w:tc>
          <w:tcPr>
            <w:tcW w:w="1240" w:type="dxa"/>
            <w:shd w:val="clear" w:color="auto" w:fill="auto"/>
          </w:tcPr>
          <w:p w:rsidR="00073767" w:rsidRPr="00E5108A" w:rsidRDefault="00682D47" w:rsidP="007A797F">
            <w:pPr>
              <w:spacing w:line="360" w:lineRule="atLeast"/>
              <w:jc w:val="center"/>
            </w:pPr>
            <w:r w:rsidRPr="00E5108A">
              <w:t>5,17</w:t>
            </w:r>
          </w:p>
        </w:tc>
      </w:tr>
    </w:tbl>
    <w:p w:rsidR="00DC59F7" w:rsidRPr="00E5108A" w:rsidRDefault="00DC59F7" w:rsidP="00DC59F7">
      <w:pPr>
        <w:spacing w:line="380" w:lineRule="exact"/>
        <w:ind w:firstLine="720"/>
        <w:rPr>
          <w:b/>
        </w:rPr>
      </w:pPr>
      <w:r w:rsidRPr="00E5108A">
        <w:rPr>
          <w:b/>
        </w:rPr>
        <w:t>+ Kết quả giáo dục về Năng lực: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874"/>
        <w:gridCol w:w="1186"/>
        <w:gridCol w:w="1088"/>
        <w:gridCol w:w="1126"/>
        <w:gridCol w:w="1061"/>
        <w:gridCol w:w="1059"/>
        <w:gridCol w:w="1231"/>
      </w:tblGrid>
      <w:tr w:rsidR="00E5108A" w:rsidRPr="00E5108A" w:rsidTr="007E0641">
        <w:tc>
          <w:tcPr>
            <w:tcW w:w="1557" w:type="dxa"/>
            <w:vMerge w:val="restart"/>
            <w:shd w:val="clear" w:color="auto" w:fill="auto"/>
            <w:vAlign w:val="center"/>
          </w:tcPr>
          <w:p w:rsidR="00DC59F7" w:rsidRPr="00E5108A" w:rsidRDefault="00DC59F7" w:rsidP="00DC59F7">
            <w:pPr>
              <w:spacing w:line="380" w:lineRule="exact"/>
              <w:jc w:val="center"/>
            </w:pPr>
            <w:r w:rsidRPr="00E5108A">
              <w:t>Năm học</w:t>
            </w:r>
          </w:p>
        </w:tc>
        <w:tc>
          <w:tcPr>
            <w:tcW w:w="874" w:type="dxa"/>
            <w:vMerge w:val="restart"/>
            <w:shd w:val="clear" w:color="auto" w:fill="auto"/>
            <w:vAlign w:val="center"/>
          </w:tcPr>
          <w:p w:rsidR="00DC59F7" w:rsidRPr="00E5108A" w:rsidRDefault="00DC59F7" w:rsidP="00DC59F7">
            <w:pPr>
              <w:spacing w:line="380" w:lineRule="exact"/>
              <w:jc w:val="center"/>
            </w:pPr>
            <w:r w:rsidRPr="00E5108A">
              <w:t>Số lượng</w:t>
            </w:r>
          </w:p>
        </w:tc>
        <w:tc>
          <w:tcPr>
            <w:tcW w:w="2274" w:type="dxa"/>
            <w:gridSpan w:val="2"/>
            <w:shd w:val="clear" w:color="auto" w:fill="auto"/>
            <w:vAlign w:val="center"/>
          </w:tcPr>
          <w:p w:rsidR="00DC59F7" w:rsidRPr="00E5108A" w:rsidRDefault="00DC59F7" w:rsidP="00DC59F7">
            <w:pPr>
              <w:spacing w:line="380" w:lineRule="exact"/>
              <w:jc w:val="center"/>
              <w:rPr>
                <w:b/>
              </w:rPr>
            </w:pPr>
            <w:r w:rsidRPr="00E5108A">
              <w:rPr>
                <w:b/>
              </w:rPr>
              <w:t>Tốt</w:t>
            </w:r>
          </w:p>
        </w:tc>
        <w:tc>
          <w:tcPr>
            <w:tcW w:w="2187" w:type="dxa"/>
            <w:gridSpan w:val="2"/>
            <w:shd w:val="clear" w:color="auto" w:fill="auto"/>
            <w:vAlign w:val="center"/>
          </w:tcPr>
          <w:p w:rsidR="00DC59F7" w:rsidRPr="00E5108A" w:rsidRDefault="00DC59F7" w:rsidP="00DC59F7">
            <w:pPr>
              <w:spacing w:line="380" w:lineRule="exact"/>
              <w:jc w:val="center"/>
              <w:rPr>
                <w:b/>
              </w:rPr>
            </w:pPr>
            <w:r w:rsidRPr="00E5108A">
              <w:rPr>
                <w:b/>
              </w:rPr>
              <w:t>Đạt</w:t>
            </w:r>
          </w:p>
        </w:tc>
        <w:tc>
          <w:tcPr>
            <w:tcW w:w="2290" w:type="dxa"/>
            <w:gridSpan w:val="2"/>
            <w:shd w:val="clear" w:color="auto" w:fill="auto"/>
            <w:vAlign w:val="center"/>
          </w:tcPr>
          <w:p w:rsidR="00DC59F7" w:rsidRPr="00E5108A" w:rsidRDefault="00DC59F7" w:rsidP="00DC59F7">
            <w:pPr>
              <w:spacing w:line="380" w:lineRule="exact"/>
              <w:jc w:val="center"/>
              <w:rPr>
                <w:b/>
              </w:rPr>
            </w:pPr>
            <w:r w:rsidRPr="00E5108A">
              <w:rPr>
                <w:b/>
              </w:rPr>
              <w:t>Cần cố gắng</w:t>
            </w:r>
          </w:p>
        </w:tc>
      </w:tr>
      <w:tr w:rsidR="00E5108A" w:rsidRPr="00E5108A" w:rsidTr="007E0641">
        <w:tc>
          <w:tcPr>
            <w:tcW w:w="1557" w:type="dxa"/>
            <w:vMerge/>
            <w:shd w:val="clear" w:color="auto" w:fill="auto"/>
            <w:vAlign w:val="center"/>
          </w:tcPr>
          <w:p w:rsidR="00DC59F7" w:rsidRPr="00E5108A" w:rsidRDefault="00DC59F7" w:rsidP="00DC59F7">
            <w:pPr>
              <w:spacing w:line="380" w:lineRule="exact"/>
              <w:jc w:val="center"/>
            </w:pPr>
          </w:p>
        </w:tc>
        <w:tc>
          <w:tcPr>
            <w:tcW w:w="874" w:type="dxa"/>
            <w:vMerge/>
            <w:shd w:val="clear" w:color="auto" w:fill="auto"/>
            <w:vAlign w:val="center"/>
          </w:tcPr>
          <w:p w:rsidR="00DC59F7" w:rsidRPr="00E5108A" w:rsidRDefault="00DC59F7" w:rsidP="00DC59F7">
            <w:pPr>
              <w:spacing w:line="380" w:lineRule="exact"/>
              <w:jc w:val="center"/>
            </w:pPr>
          </w:p>
        </w:tc>
        <w:tc>
          <w:tcPr>
            <w:tcW w:w="1186" w:type="dxa"/>
            <w:shd w:val="clear" w:color="auto" w:fill="auto"/>
            <w:vAlign w:val="center"/>
          </w:tcPr>
          <w:p w:rsidR="00DC59F7" w:rsidRPr="00E5108A" w:rsidRDefault="00DC59F7" w:rsidP="00DC59F7">
            <w:pPr>
              <w:spacing w:line="380" w:lineRule="exact"/>
              <w:jc w:val="center"/>
            </w:pPr>
            <w:r w:rsidRPr="00E5108A">
              <w:t>SL</w:t>
            </w:r>
          </w:p>
        </w:tc>
        <w:tc>
          <w:tcPr>
            <w:tcW w:w="1088" w:type="dxa"/>
            <w:shd w:val="clear" w:color="auto" w:fill="auto"/>
            <w:vAlign w:val="center"/>
          </w:tcPr>
          <w:p w:rsidR="00DC59F7" w:rsidRPr="00E5108A" w:rsidRDefault="00DC59F7" w:rsidP="00DC59F7">
            <w:pPr>
              <w:spacing w:line="380" w:lineRule="exact"/>
              <w:jc w:val="center"/>
            </w:pPr>
            <w:r w:rsidRPr="00E5108A">
              <w:t>TL</w:t>
            </w:r>
          </w:p>
        </w:tc>
        <w:tc>
          <w:tcPr>
            <w:tcW w:w="1126" w:type="dxa"/>
            <w:shd w:val="clear" w:color="auto" w:fill="auto"/>
            <w:vAlign w:val="center"/>
          </w:tcPr>
          <w:p w:rsidR="00DC59F7" w:rsidRPr="00E5108A" w:rsidRDefault="00DC59F7" w:rsidP="00DC59F7">
            <w:pPr>
              <w:spacing w:line="380" w:lineRule="exact"/>
              <w:jc w:val="center"/>
            </w:pPr>
            <w:r w:rsidRPr="00E5108A">
              <w:t>SL</w:t>
            </w:r>
          </w:p>
        </w:tc>
        <w:tc>
          <w:tcPr>
            <w:tcW w:w="1061" w:type="dxa"/>
            <w:shd w:val="clear" w:color="auto" w:fill="auto"/>
            <w:vAlign w:val="center"/>
          </w:tcPr>
          <w:p w:rsidR="00DC59F7" w:rsidRPr="00E5108A" w:rsidRDefault="00DC59F7" w:rsidP="00DC59F7">
            <w:pPr>
              <w:spacing w:line="380" w:lineRule="exact"/>
              <w:jc w:val="center"/>
            </w:pPr>
            <w:r w:rsidRPr="00E5108A">
              <w:t>TL</w:t>
            </w:r>
          </w:p>
        </w:tc>
        <w:tc>
          <w:tcPr>
            <w:tcW w:w="1059" w:type="dxa"/>
            <w:shd w:val="clear" w:color="auto" w:fill="auto"/>
            <w:vAlign w:val="center"/>
          </w:tcPr>
          <w:p w:rsidR="00DC59F7" w:rsidRPr="00E5108A" w:rsidRDefault="00DC59F7" w:rsidP="00DC59F7">
            <w:pPr>
              <w:spacing w:line="380" w:lineRule="exact"/>
              <w:jc w:val="center"/>
            </w:pPr>
            <w:r w:rsidRPr="00E5108A">
              <w:t>SL</w:t>
            </w:r>
          </w:p>
        </w:tc>
        <w:tc>
          <w:tcPr>
            <w:tcW w:w="1231" w:type="dxa"/>
            <w:shd w:val="clear" w:color="auto" w:fill="auto"/>
            <w:vAlign w:val="center"/>
          </w:tcPr>
          <w:p w:rsidR="00DC59F7" w:rsidRPr="00E5108A" w:rsidRDefault="00DC59F7" w:rsidP="00DC59F7">
            <w:pPr>
              <w:spacing w:line="380" w:lineRule="exact"/>
              <w:jc w:val="center"/>
            </w:pPr>
            <w:r w:rsidRPr="00E5108A">
              <w:t>TL</w:t>
            </w:r>
          </w:p>
        </w:tc>
      </w:tr>
      <w:tr w:rsidR="00E5108A" w:rsidRPr="00E5108A" w:rsidTr="007E0641">
        <w:tc>
          <w:tcPr>
            <w:tcW w:w="1557" w:type="dxa"/>
            <w:shd w:val="clear" w:color="auto" w:fill="auto"/>
            <w:vAlign w:val="center"/>
          </w:tcPr>
          <w:p w:rsidR="001E3413" w:rsidRPr="00E5108A" w:rsidRDefault="007E0641" w:rsidP="00DC59F7">
            <w:pPr>
              <w:spacing w:line="380" w:lineRule="exact"/>
              <w:jc w:val="center"/>
            </w:pPr>
            <w:r>
              <w:t>2019</w:t>
            </w:r>
            <w:r w:rsidR="001E3413" w:rsidRPr="00E5108A">
              <w:t>- 2020</w:t>
            </w:r>
          </w:p>
        </w:tc>
        <w:tc>
          <w:tcPr>
            <w:tcW w:w="874" w:type="dxa"/>
            <w:shd w:val="clear" w:color="auto" w:fill="auto"/>
          </w:tcPr>
          <w:p w:rsidR="001E3413" w:rsidRPr="00E5108A" w:rsidRDefault="001E3413" w:rsidP="00286DA9">
            <w:pPr>
              <w:spacing w:line="360" w:lineRule="atLeast"/>
              <w:jc w:val="center"/>
            </w:pPr>
            <w:r w:rsidRPr="00E5108A">
              <w:t>189</w:t>
            </w:r>
          </w:p>
        </w:tc>
        <w:tc>
          <w:tcPr>
            <w:tcW w:w="1186" w:type="dxa"/>
            <w:shd w:val="clear" w:color="auto" w:fill="auto"/>
          </w:tcPr>
          <w:p w:rsidR="001E3413" w:rsidRPr="00E5108A" w:rsidRDefault="00CD1191" w:rsidP="00286DA9">
            <w:pPr>
              <w:spacing w:line="360" w:lineRule="atLeast"/>
              <w:jc w:val="center"/>
            </w:pPr>
            <w:r w:rsidRPr="00E5108A">
              <w:t>170</w:t>
            </w:r>
          </w:p>
        </w:tc>
        <w:tc>
          <w:tcPr>
            <w:tcW w:w="1088" w:type="dxa"/>
            <w:shd w:val="clear" w:color="auto" w:fill="auto"/>
          </w:tcPr>
          <w:p w:rsidR="001E3413" w:rsidRPr="00E5108A" w:rsidRDefault="00CD1191" w:rsidP="00CD1191">
            <w:pPr>
              <w:spacing w:line="360" w:lineRule="atLeast"/>
              <w:jc w:val="center"/>
            </w:pPr>
            <w:r w:rsidRPr="00E5108A">
              <w:t>89,94</w:t>
            </w:r>
          </w:p>
        </w:tc>
        <w:tc>
          <w:tcPr>
            <w:tcW w:w="1126" w:type="dxa"/>
            <w:shd w:val="clear" w:color="auto" w:fill="auto"/>
          </w:tcPr>
          <w:p w:rsidR="001E3413" w:rsidRPr="00E5108A" w:rsidRDefault="00CD1191" w:rsidP="00286DA9">
            <w:pPr>
              <w:spacing w:line="360" w:lineRule="atLeast"/>
              <w:jc w:val="center"/>
            </w:pPr>
            <w:r w:rsidRPr="00E5108A">
              <w:t>19</w:t>
            </w:r>
          </w:p>
        </w:tc>
        <w:tc>
          <w:tcPr>
            <w:tcW w:w="1061" w:type="dxa"/>
            <w:shd w:val="clear" w:color="auto" w:fill="auto"/>
          </w:tcPr>
          <w:p w:rsidR="001E3413" w:rsidRPr="00E5108A" w:rsidRDefault="00CD1191" w:rsidP="00286DA9">
            <w:pPr>
              <w:spacing w:line="360" w:lineRule="atLeast"/>
              <w:jc w:val="center"/>
            </w:pPr>
            <w:r w:rsidRPr="00E5108A">
              <w:t>10,05</w:t>
            </w:r>
          </w:p>
        </w:tc>
        <w:tc>
          <w:tcPr>
            <w:tcW w:w="1059" w:type="dxa"/>
            <w:shd w:val="clear" w:color="auto" w:fill="auto"/>
            <w:vAlign w:val="center"/>
          </w:tcPr>
          <w:p w:rsidR="001E3413" w:rsidRPr="00E5108A" w:rsidRDefault="001E3413" w:rsidP="00DC59F7">
            <w:pPr>
              <w:spacing w:line="380" w:lineRule="exact"/>
              <w:jc w:val="center"/>
            </w:pPr>
          </w:p>
        </w:tc>
        <w:tc>
          <w:tcPr>
            <w:tcW w:w="1231" w:type="dxa"/>
            <w:shd w:val="clear" w:color="auto" w:fill="auto"/>
            <w:vAlign w:val="center"/>
          </w:tcPr>
          <w:p w:rsidR="001E3413" w:rsidRPr="00E5108A" w:rsidRDefault="001E3413" w:rsidP="00DC59F7">
            <w:pPr>
              <w:spacing w:line="380" w:lineRule="exact"/>
              <w:jc w:val="center"/>
            </w:pPr>
          </w:p>
        </w:tc>
      </w:tr>
      <w:tr w:rsidR="00E5108A" w:rsidRPr="00E5108A" w:rsidTr="007E0641">
        <w:tc>
          <w:tcPr>
            <w:tcW w:w="1557" w:type="dxa"/>
            <w:shd w:val="clear" w:color="auto" w:fill="auto"/>
            <w:vAlign w:val="center"/>
          </w:tcPr>
          <w:p w:rsidR="001E3413" w:rsidRPr="00E5108A" w:rsidRDefault="007E0641" w:rsidP="00DC59F7">
            <w:pPr>
              <w:spacing w:line="380" w:lineRule="exact"/>
              <w:jc w:val="center"/>
            </w:pPr>
            <w:r>
              <w:t>2020</w:t>
            </w:r>
            <w:r w:rsidR="001E3413" w:rsidRPr="00E5108A">
              <w:t>- 2021</w:t>
            </w:r>
          </w:p>
        </w:tc>
        <w:tc>
          <w:tcPr>
            <w:tcW w:w="874" w:type="dxa"/>
            <w:shd w:val="clear" w:color="auto" w:fill="auto"/>
            <w:vAlign w:val="center"/>
          </w:tcPr>
          <w:p w:rsidR="001E3413" w:rsidRPr="00E5108A" w:rsidRDefault="001E3413" w:rsidP="00DC59F7">
            <w:pPr>
              <w:spacing w:line="380" w:lineRule="exact"/>
              <w:jc w:val="center"/>
            </w:pPr>
            <w:r w:rsidRPr="00E5108A">
              <w:t>174</w:t>
            </w:r>
          </w:p>
        </w:tc>
        <w:tc>
          <w:tcPr>
            <w:tcW w:w="1186" w:type="dxa"/>
            <w:shd w:val="clear" w:color="auto" w:fill="auto"/>
            <w:vAlign w:val="center"/>
          </w:tcPr>
          <w:p w:rsidR="001E3413" w:rsidRPr="00E5108A" w:rsidRDefault="001E3413" w:rsidP="00DC59F7">
            <w:pPr>
              <w:spacing w:line="380" w:lineRule="exact"/>
              <w:jc w:val="center"/>
            </w:pPr>
            <w:r w:rsidRPr="00E5108A">
              <w:t>158</w:t>
            </w:r>
          </w:p>
        </w:tc>
        <w:tc>
          <w:tcPr>
            <w:tcW w:w="1088" w:type="dxa"/>
            <w:shd w:val="clear" w:color="auto" w:fill="auto"/>
            <w:vAlign w:val="center"/>
          </w:tcPr>
          <w:p w:rsidR="001E3413" w:rsidRPr="00E5108A" w:rsidRDefault="001E3413" w:rsidP="00DC59F7">
            <w:pPr>
              <w:spacing w:line="380" w:lineRule="exact"/>
              <w:jc w:val="center"/>
            </w:pPr>
            <w:r w:rsidRPr="00E5108A">
              <w:t>90,80</w:t>
            </w:r>
          </w:p>
        </w:tc>
        <w:tc>
          <w:tcPr>
            <w:tcW w:w="1126" w:type="dxa"/>
            <w:shd w:val="clear" w:color="auto" w:fill="auto"/>
            <w:vAlign w:val="center"/>
          </w:tcPr>
          <w:p w:rsidR="001E3413" w:rsidRPr="00E5108A" w:rsidRDefault="001E3413" w:rsidP="00DC59F7">
            <w:pPr>
              <w:spacing w:line="380" w:lineRule="exact"/>
              <w:jc w:val="center"/>
            </w:pPr>
            <w:r w:rsidRPr="00E5108A">
              <w:t>12</w:t>
            </w:r>
          </w:p>
        </w:tc>
        <w:tc>
          <w:tcPr>
            <w:tcW w:w="1061" w:type="dxa"/>
            <w:shd w:val="clear" w:color="auto" w:fill="auto"/>
            <w:vAlign w:val="center"/>
          </w:tcPr>
          <w:p w:rsidR="001E3413" w:rsidRPr="00E5108A" w:rsidRDefault="001E3413" w:rsidP="00DC59F7">
            <w:pPr>
              <w:spacing w:line="380" w:lineRule="exact"/>
              <w:jc w:val="center"/>
            </w:pPr>
            <w:r w:rsidRPr="00E5108A">
              <w:t>6,89</w:t>
            </w:r>
          </w:p>
        </w:tc>
        <w:tc>
          <w:tcPr>
            <w:tcW w:w="1059" w:type="dxa"/>
            <w:shd w:val="clear" w:color="auto" w:fill="auto"/>
            <w:vAlign w:val="center"/>
          </w:tcPr>
          <w:p w:rsidR="001E3413" w:rsidRPr="00E5108A" w:rsidRDefault="001E3413" w:rsidP="00DC59F7">
            <w:pPr>
              <w:spacing w:line="380" w:lineRule="exact"/>
              <w:jc w:val="center"/>
            </w:pPr>
            <w:r w:rsidRPr="00E5108A">
              <w:t>04</w:t>
            </w:r>
          </w:p>
        </w:tc>
        <w:tc>
          <w:tcPr>
            <w:tcW w:w="1231" w:type="dxa"/>
            <w:shd w:val="clear" w:color="auto" w:fill="auto"/>
            <w:vAlign w:val="center"/>
          </w:tcPr>
          <w:p w:rsidR="001E3413" w:rsidRPr="00E5108A" w:rsidRDefault="001E3413" w:rsidP="00DC59F7">
            <w:pPr>
              <w:spacing w:line="380" w:lineRule="exact"/>
              <w:jc w:val="center"/>
            </w:pPr>
            <w:r w:rsidRPr="00E5108A">
              <w:t>2,29</w:t>
            </w:r>
          </w:p>
        </w:tc>
      </w:tr>
    </w:tbl>
    <w:p w:rsidR="00DC59F7" w:rsidRPr="00E5108A" w:rsidRDefault="00DC59F7" w:rsidP="00DC59F7">
      <w:pPr>
        <w:spacing w:line="380" w:lineRule="exact"/>
        <w:ind w:firstLine="720"/>
        <w:rPr>
          <w:b/>
        </w:rPr>
      </w:pPr>
      <w:r w:rsidRPr="00E5108A">
        <w:rPr>
          <w:b/>
        </w:rPr>
        <w:t>+ Kết quả giáo dục về Phẩm chất: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874"/>
        <w:gridCol w:w="1186"/>
        <w:gridCol w:w="1088"/>
        <w:gridCol w:w="1126"/>
        <w:gridCol w:w="1060"/>
        <w:gridCol w:w="1059"/>
        <w:gridCol w:w="1231"/>
      </w:tblGrid>
      <w:tr w:rsidR="00E5108A" w:rsidRPr="00E5108A" w:rsidTr="00DC59F7">
        <w:tc>
          <w:tcPr>
            <w:tcW w:w="1560" w:type="dxa"/>
            <w:vMerge w:val="restart"/>
            <w:shd w:val="clear" w:color="auto" w:fill="auto"/>
            <w:vAlign w:val="center"/>
          </w:tcPr>
          <w:p w:rsidR="00DC59F7" w:rsidRPr="00E5108A" w:rsidRDefault="00DC59F7" w:rsidP="00DC59F7">
            <w:pPr>
              <w:spacing w:line="380" w:lineRule="exact"/>
              <w:jc w:val="center"/>
            </w:pPr>
            <w:r w:rsidRPr="00E5108A">
              <w:t>Năm học</w:t>
            </w:r>
          </w:p>
        </w:tc>
        <w:tc>
          <w:tcPr>
            <w:tcW w:w="865" w:type="dxa"/>
            <w:vMerge w:val="restart"/>
            <w:shd w:val="clear" w:color="auto" w:fill="auto"/>
            <w:vAlign w:val="center"/>
          </w:tcPr>
          <w:p w:rsidR="00DC59F7" w:rsidRPr="00E5108A" w:rsidRDefault="00DC59F7" w:rsidP="00842AB8">
            <w:pPr>
              <w:spacing w:line="380" w:lineRule="exact"/>
              <w:jc w:val="center"/>
            </w:pPr>
            <w:r w:rsidRPr="00E5108A">
              <w:t>Số lượng</w:t>
            </w:r>
          </w:p>
        </w:tc>
        <w:tc>
          <w:tcPr>
            <w:tcW w:w="2275" w:type="dxa"/>
            <w:gridSpan w:val="2"/>
            <w:shd w:val="clear" w:color="auto" w:fill="auto"/>
            <w:vAlign w:val="center"/>
          </w:tcPr>
          <w:p w:rsidR="00DC59F7" w:rsidRPr="00E5108A" w:rsidRDefault="00DC59F7" w:rsidP="00DC59F7">
            <w:pPr>
              <w:spacing w:line="380" w:lineRule="exact"/>
              <w:jc w:val="center"/>
              <w:rPr>
                <w:b/>
              </w:rPr>
            </w:pPr>
            <w:r w:rsidRPr="00E5108A">
              <w:rPr>
                <w:b/>
              </w:rPr>
              <w:t>Tốt</w:t>
            </w:r>
          </w:p>
        </w:tc>
        <w:tc>
          <w:tcPr>
            <w:tcW w:w="2188" w:type="dxa"/>
            <w:gridSpan w:val="2"/>
            <w:shd w:val="clear" w:color="auto" w:fill="auto"/>
            <w:vAlign w:val="center"/>
          </w:tcPr>
          <w:p w:rsidR="00DC59F7" w:rsidRPr="00E5108A" w:rsidRDefault="00DC59F7" w:rsidP="00DC59F7">
            <w:pPr>
              <w:spacing w:line="380" w:lineRule="exact"/>
              <w:jc w:val="center"/>
              <w:rPr>
                <w:b/>
              </w:rPr>
            </w:pPr>
            <w:r w:rsidRPr="00E5108A">
              <w:rPr>
                <w:b/>
              </w:rPr>
              <w:t>Đạt</w:t>
            </w:r>
          </w:p>
        </w:tc>
        <w:tc>
          <w:tcPr>
            <w:tcW w:w="2292" w:type="dxa"/>
            <w:gridSpan w:val="2"/>
            <w:shd w:val="clear" w:color="auto" w:fill="auto"/>
            <w:vAlign w:val="center"/>
          </w:tcPr>
          <w:p w:rsidR="00DC59F7" w:rsidRPr="00E5108A" w:rsidRDefault="00DC59F7" w:rsidP="00DC59F7">
            <w:pPr>
              <w:spacing w:line="380" w:lineRule="exact"/>
              <w:jc w:val="center"/>
              <w:rPr>
                <w:b/>
              </w:rPr>
            </w:pPr>
            <w:r w:rsidRPr="00E5108A">
              <w:rPr>
                <w:b/>
              </w:rPr>
              <w:t>Cần cố gắng</w:t>
            </w:r>
          </w:p>
        </w:tc>
      </w:tr>
      <w:tr w:rsidR="00E5108A" w:rsidRPr="00E5108A" w:rsidTr="00326D7B">
        <w:tc>
          <w:tcPr>
            <w:tcW w:w="1560" w:type="dxa"/>
            <w:vMerge/>
            <w:shd w:val="clear" w:color="auto" w:fill="auto"/>
          </w:tcPr>
          <w:p w:rsidR="00DC59F7" w:rsidRPr="00E5108A" w:rsidRDefault="00DC59F7" w:rsidP="00326D7B">
            <w:pPr>
              <w:spacing w:line="380" w:lineRule="exact"/>
              <w:jc w:val="center"/>
            </w:pPr>
          </w:p>
        </w:tc>
        <w:tc>
          <w:tcPr>
            <w:tcW w:w="865" w:type="dxa"/>
            <w:vMerge/>
            <w:shd w:val="clear" w:color="auto" w:fill="auto"/>
          </w:tcPr>
          <w:p w:rsidR="00DC59F7" w:rsidRPr="00E5108A" w:rsidRDefault="00DC59F7" w:rsidP="00326D7B">
            <w:pPr>
              <w:spacing w:line="380" w:lineRule="exact"/>
              <w:jc w:val="center"/>
            </w:pPr>
          </w:p>
        </w:tc>
        <w:tc>
          <w:tcPr>
            <w:tcW w:w="1187" w:type="dxa"/>
            <w:shd w:val="clear" w:color="auto" w:fill="auto"/>
          </w:tcPr>
          <w:p w:rsidR="00DC59F7" w:rsidRPr="00E5108A" w:rsidRDefault="00DC59F7" w:rsidP="00326D7B">
            <w:pPr>
              <w:spacing w:line="380" w:lineRule="exact"/>
              <w:jc w:val="center"/>
            </w:pPr>
            <w:r w:rsidRPr="00E5108A">
              <w:t>SL</w:t>
            </w:r>
          </w:p>
        </w:tc>
        <w:tc>
          <w:tcPr>
            <w:tcW w:w="1088" w:type="dxa"/>
            <w:shd w:val="clear" w:color="auto" w:fill="auto"/>
          </w:tcPr>
          <w:p w:rsidR="00DC59F7" w:rsidRPr="00E5108A" w:rsidRDefault="00DC59F7" w:rsidP="00326D7B">
            <w:pPr>
              <w:spacing w:line="380" w:lineRule="exact"/>
              <w:jc w:val="center"/>
            </w:pPr>
            <w:r w:rsidRPr="00E5108A">
              <w:t>TL</w:t>
            </w:r>
          </w:p>
        </w:tc>
        <w:tc>
          <w:tcPr>
            <w:tcW w:w="1127" w:type="dxa"/>
            <w:shd w:val="clear" w:color="auto" w:fill="auto"/>
          </w:tcPr>
          <w:p w:rsidR="00DC59F7" w:rsidRPr="00E5108A" w:rsidRDefault="00DC59F7" w:rsidP="00326D7B">
            <w:pPr>
              <w:spacing w:line="380" w:lineRule="exact"/>
              <w:jc w:val="center"/>
            </w:pPr>
            <w:r w:rsidRPr="00E5108A">
              <w:t>SL</w:t>
            </w:r>
          </w:p>
        </w:tc>
        <w:tc>
          <w:tcPr>
            <w:tcW w:w="1061" w:type="dxa"/>
            <w:shd w:val="clear" w:color="auto" w:fill="auto"/>
          </w:tcPr>
          <w:p w:rsidR="00DC59F7" w:rsidRPr="00E5108A" w:rsidRDefault="00DC59F7" w:rsidP="00326D7B">
            <w:pPr>
              <w:spacing w:line="380" w:lineRule="exact"/>
              <w:jc w:val="center"/>
            </w:pPr>
            <w:r w:rsidRPr="00E5108A">
              <w:t>TL</w:t>
            </w:r>
          </w:p>
        </w:tc>
        <w:tc>
          <w:tcPr>
            <w:tcW w:w="1060" w:type="dxa"/>
            <w:shd w:val="clear" w:color="auto" w:fill="auto"/>
          </w:tcPr>
          <w:p w:rsidR="00DC59F7" w:rsidRPr="00E5108A" w:rsidRDefault="00DC59F7" w:rsidP="00326D7B">
            <w:pPr>
              <w:spacing w:line="380" w:lineRule="exact"/>
              <w:jc w:val="center"/>
            </w:pPr>
            <w:r w:rsidRPr="00E5108A">
              <w:t>SL</w:t>
            </w:r>
          </w:p>
        </w:tc>
        <w:tc>
          <w:tcPr>
            <w:tcW w:w="1232" w:type="dxa"/>
            <w:shd w:val="clear" w:color="auto" w:fill="auto"/>
          </w:tcPr>
          <w:p w:rsidR="00DC59F7" w:rsidRPr="00E5108A" w:rsidRDefault="00DC59F7" w:rsidP="00326D7B">
            <w:pPr>
              <w:spacing w:line="380" w:lineRule="exact"/>
              <w:jc w:val="center"/>
            </w:pPr>
            <w:r w:rsidRPr="00E5108A">
              <w:t>TL</w:t>
            </w:r>
          </w:p>
        </w:tc>
      </w:tr>
      <w:tr w:rsidR="00E5108A" w:rsidRPr="00E5108A" w:rsidTr="00DC59F7">
        <w:tc>
          <w:tcPr>
            <w:tcW w:w="1560" w:type="dxa"/>
            <w:shd w:val="clear" w:color="auto" w:fill="auto"/>
          </w:tcPr>
          <w:p w:rsidR="001E3413" w:rsidRPr="00E5108A" w:rsidRDefault="007E0641" w:rsidP="00DC59F7">
            <w:pPr>
              <w:spacing w:line="380" w:lineRule="exact"/>
              <w:jc w:val="center"/>
            </w:pPr>
            <w:r>
              <w:t>2019</w:t>
            </w:r>
            <w:r w:rsidR="001E3413" w:rsidRPr="00E5108A">
              <w:t>- 2020</w:t>
            </w:r>
          </w:p>
        </w:tc>
        <w:tc>
          <w:tcPr>
            <w:tcW w:w="865" w:type="dxa"/>
            <w:shd w:val="clear" w:color="auto" w:fill="auto"/>
          </w:tcPr>
          <w:p w:rsidR="001E3413" w:rsidRPr="00E5108A" w:rsidRDefault="001E3413" w:rsidP="00286DA9">
            <w:pPr>
              <w:spacing w:line="360" w:lineRule="atLeast"/>
              <w:jc w:val="center"/>
            </w:pPr>
            <w:r w:rsidRPr="00E5108A">
              <w:t>189</w:t>
            </w:r>
          </w:p>
        </w:tc>
        <w:tc>
          <w:tcPr>
            <w:tcW w:w="1187" w:type="dxa"/>
            <w:shd w:val="clear" w:color="auto" w:fill="auto"/>
          </w:tcPr>
          <w:p w:rsidR="001E3413" w:rsidRPr="00E5108A" w:rsidRDefault="001E3413" w:rsidP="00286DA9">
            <w:pPr>
              <w:spacing w:line="360" w:lineRule="atLeast"/>
              <w:jc w:val="center"/>
            </w:pPr>
            <w:r w:rsidRPr="00E5108A">
              <w:t>181</w:t>
            </w:r>
          </w:p>
        </w:tc>
        <w:tc>
          <w:tcPr>
            <w:tcW w:w="1088" w:type="dxa"/>
            <w:shd w:val="clear" w:color="auto" w:fill="auto"/>
          </w:tcPr>
          <w:p w:rsidR="001E3413" w:rsidRPr="00E5108A" w:rsidRDefault="001E3413" w:rsidP="00286DA9">
            <w:pPr>
              <w:spacing w:line="360" w:lineRule="atLeast"/>
              <w:jc w:val="center"/>
            </w:pPr>
            <w:r w:rsidRPr="00E5108A">
              <w:t>95,77</w:t>
            </w:r>
          </w:p>
        </w:tc>
        <w:tc>
          <w:tcPr>
            <w:tcW w:w="1127" w:type="dxa"/>
            <w:shd w:val="clear" w:color="auto" w:fill="auto"/>
          </w:tcPr>
          <w:p w:rsidR="001E3413" w:rsidRPr="00E5108A" w:rsidRDefault="001E3413" w:rsidP="00286DA9">
            <w:pPr>
              <w:spacing w:line="360" w:lineRule="atLeast"/>
              <w:jc w:val="center"/>
            </w:pPr>
            <w:r w:rsidRPr="00E5108A">
              <w:t>8</w:t>
            </w:r>
          </w:p>
        </w:tc>
        <w:tc>
          <w:tcPr>
            <w:tcW w:w="1061" w:type="dxa"/>
            <w:shd w:val="clear" w:color="auto" w:fill="auto"/>
          </w:tcPr>
          <w:p w:rsidR="001E3413" w:rsidRPr="00E5108A" w:rsidRDefault="001E3413" w:rsidP="00286DA9">
            <w:pPr>
              <w:spacing w:line="360" w:lineRule="atLeast"/>
              <w:jc w:val="center"/>
            </w:pPr>
            <w:r w:rsidRPr="00E5108A">
              <w:t>4,23</w:t>
            </w:r>
          </w:p>
        </w:tc>
        <w:tc>
          <w:tcPr>
            <w:tcW w:w="1060" w:type="dxa"/>
            <w:shd w:val="clear" w:color="auto" w:fill="auto"/>
          </w:tcPr>
          <w:p w:rsidR="001E3413" w:rsidRPr="00E5108A" w:rsidRDefault="001E3413" w:rsidP="00DC59F7">
            <w:pPr>
              <w:spacing w:line="380" w:lineRule="exact"/>
              <w:jc w:val="center"/>
            </w:pPr>
          </w:p>
        </w:tc>
        <w:tc>
          <w:tcPr>
            <w:tcW w:w="1232" w:type="dxa"/>
            <w:shd w:val="clear" w:color="auto" w:fill="auto"/>
          </w:tcPr>
          <w:p w:rsidR="001E3413" w:rsidRPr="00E5108A" w:rsidRDefault="001E3413" w:rsidP="00DC59F7">
            <w:pPr>
              <w:spacing w:line="380" w:lineRule="exact"/>
              <w:jc w:val="center"/>
            </w:pPr>
          </w:p>
        </w:tc>
      </w:tr>
      <w:tr w:rsidR="00E5108A" w:rsidRPr="00E5108A" w:rsidTr="00DC59F7">
        <w:tc>
          <w:tcPr>
            <w:tcW w:w="1560" w:type="dxa"/>
            <w:shd w:val="clear" w:color="auto" w:fill="auto"/>
          </w:tcPr>
          <w:p w:rsidR="001E3413" w:rsidRPr="00E5108A" w:rsidRDefault="007E0641" w:rsidP="00DC59F7">
            <w:pPr>
              <w:spacing w:line="380" w:lineRule="exact"/>
              <w:jc w:val="center"/>
            </w:pPr>
            <w:r>
              <w:lastRenderedPageBreak/>
              <w:t>2020</w:t>
            </w:r>
            <w:r w:rsidR="001E3413" w:rsidRPr="00E5108A">
              <w:t>- 2021</w:t>
            </w:r>
          </w:p>
        </w:tc>
        <w:tc>
          <w:tcPr>
            <w:tcW w:w="865" w:type="dxa"/>
            <w:shd w:val="clear" w:color="auto" w:fill="auto"/>
          </w:tcPr>
          <w:p w:rsidR="001E3413" w:rsidRPr="00E5108A" w:rsidRDefault="001E3413" w:rsidP="00DC59F7">
            <w:pPr>
              <w:spacing w:line="380" w:lineRule="exact"/>
              <w:jc w:val="center"/>
            </w:pPr>
            <w:r w:rsidRPr="00E5108A">
              <w:t>174</w:t>
            </w:r>
          </w:p>
        </w:tc>
        <w:tc>
          <w:tcPr>
            <w:tcW w:w="1187" w:type="dxa"/>
            <w:shd w:val="clear" w:color="auto" w:fill="auto"/>
          </w:tcPr>
          <w:p w:rsidR="001E3413" w:rsidRPr="00E5108A" w:rsidRDefault="001E3413" w:rsidP="00DC59F7">
            <w:pPr>
              <w:spacing w:line="380" w:lineRule="exact"/>
              <w:jc w:val="center"/>
            </w:pPr>
            <w:r w:rsidRPr="00E5108A">
              <w:t>171</w:t>
            </w:r>
          </w:p>
        </w:tc>
        <w:tc>
          <w:tcPr>
            <w:tcW w:w="1088" w:type="dxa"/>
            <w:shd w:val="clear" w:color="auto" w:fill="auto"/>
          </w:tcPr>
          <w:p w:rsidR="001E3413" w:rsidRPr="00E5108A" w:rsidRDefault="001E3413" w:rsidP="00DC59F7">
            <w:pPr>
              <w:spacing w:line="380" w:lineRule="exact"/>
              <w:jc w:val="center"/>
            </w:pPr>
            <w:r w:rsidRPr="00E5108A">
              <w:t>98,27</w:t>
            </w:r>
          </w:p>
        </w:tc>
        <w:tc>
          <w:tcPr>
            <w:tcW w:w="1127" w:type="dxa"/>
            <w:shd w:val="clear" w:color="auto" w:fill="auto"/>
          </w:tcPr>
          <w:p w:rsidR="001E3413" w:rsidRPr="00E5108A" w:rsidRDefault="001E3413" w:rsidP="00DC59F7">
            <w:pPr>
              <w:spacing w:line="380" w:lineRule="exact"/>
              <w:jc w:val="center"/>
            </w:pPr>
            <w:r w:rsidRPr="00E5108A">
              <w:t>03</w:t>
            </w:r>
          </w:p>
        </w:tc>
        <w:tc>
          <w:tcPr>
            <w:tcW w:w="1061" w:type="dxa"/>
            <w:shd w:val="clear" w:color="auto" w:fill="auto"/>
          </w:tcPr>
          <w:p w:rsidR="001E3413" w:rsidRPr="00E5108A" w:rsidRDefault="001E3413" w:rsidP="00DC59F7">
            <w:pPr>
              <w:spacing w:line="380" w:lineRule="exact"/>
              <w:jc w:val="center"/>
            </w:pPr>
            <w:r w:rsidRPr="00E5108A">
              <w:t>1,72</w:t>
            </w:r>
          </w:p>
        </w:tc>
        <w:tc>
          <w:tcPr>
            <w:tcW w:w="1060" w:type="dxa"/>
            <w:shd w:val="clear" w:color="auto" w:fill="auto"/>
          </w:tcPr>
          <w:p w:rsidR="001E3413" w:rsidRPr="00E5108A" w:rsidRDefault="001E3413" w:rsidP="00DC59F7">
            <w:pPr>
              <w:spacing w:line="380" w:lineRule="exact"/>
              <w:jc w:val="center"/>
            </w:pPr>
          </w:p>
        </w:tc>
        <w:tc>
          <w:tcPr>
            <w:tcW w:w="1232" w:type="dxa"/>
            <w:shd w:val="clear" w:color="auto" w:fill="auto"/>
          </w:tcPr>
          <w:p w:rsidR="001E3413" w:rsidRPr="00E5108A" w:rsidRDefault="001E3413" w:rsidP="00DC59F7">
            <w:pPr>
              <w:spacing w:line="380" w:lineRule="exact"/>
              <w:jc w:val="center"/>
            </w:pPr>
          </w:p>
        </w:tc>
      </w:tr>
    </w:tbl>
    <w:p w:rsidR="00F001CA" w:rsidRPr="00CE19EE" w:rsidRDefault="00F001CA" w:rsidP="00CE19EE">
      <w:pPr>
        <w:spacing w:line="360" w:lineRule="exact"/>
        <w:ind w:firstLine="720"/>
        <w:rPr>
          <w:bCs/>
        </w:rPr>
      </w:pPr>
      <w:r w:rsidRPr="00CE19EE">
        <w:rPr>
          <w:bCs/>
        </w:rPr>
        <w:t>Qua bảng thống kế kết quả giáo dục nêu trên, s</w:t>
      </w:r>
      <w:r w:rsidR="00842AB8" w:rsidRPr="00CE19EE">
        <w:rPr>
          <w:bCs/>
        </w:rPr>
        <w:t xml:space="preserve">o với năm học trước, kết quả </w:t>
      </w:r>
      <w:r w:rsidRPr="00CE19EE">
        <w:rPr>
          <w:bCs/>
        </w:rPr>
        <w:t>học tập của</w:t>
      </w:r>
      <w:r w:rsidR="00842AB8" w:rsidRPr="00CE19EE">
        <w:rPr>
          <w:bCs/>
        </w:rPr>
        <w:t xml:space="preserve"> học sinh lớ</w:t>
      </w:r>
      <w:r w:rsidR="00C6417C" w:rsidRPr="00CE19EE">
        <w:rPr>
          <w:bCs/>
        </w:rPr>
        <w:t>p Một trong năm học này cao hơn.</w:t>
      </w:r>
      <w:r w:rsidR="00842AB8" w:rsidRPr="00CE19EE">
        <w:rPr>
          <w:bCs/>
        </w:rPr>
        <w:t xml:space="preserve"> </w:t>
      </w:r>
      <w:r w:rsidRPr="00CE19EE">
        <w:rPr>
          <w:shd w:val="clear" w:color="auto" w:fill="FFFFFF"/>
        </w:rPr>
        <w:t>Những học sinh chưa hoàn thành chủ yếu</w:t>
      </w:r>
      <w:r w:rsidRPr="00CE19EE">
        <w:rPr>
          <w:bCs/>
        </w:rPr>
        <w:t xml:space="preserve"> tập trung ở những học sinh chậm phát triển trí tuệ, các kĩ năng cơ bản còn chậm, tiếp thu bài còn khó khăn.</w:t>
      </w:r>
    </w:p>
    <w:p w:rsidR="00EA5C6F" w:rsidRPr="00CE19EE" w:rsidRDefault="00EA5C6F" w:rsidP="00CE19EE">
      <w:pPr>
        <w:spacing w:line="360" w:lineRule="exact"/>
        <w:rPr>
          <w:bCs/>
        </w:rPr>
      </w:pPr>
      <w:r w:rsidRPr="00CE19EE">
        <w:rPr>
          <w:b/>
          <w:bCs/>
        </w:rPr>
        <w:t xml:space="preserve">2.1. </w:t>
      </w:r>
      <w:r w:rsidR="00E5108A" w:rsidRPr="00CE19EE">
        <w:rPr>
          <w:b/>
          <w:bCs/>
        </w:rPr>
        <w:t>M</w:t>
      </w:r>
      <w:r w:rsidR="00F001CA" w:rsidRPr="00CE19EE">
        <w:rPr>
          <w:b/>
          <w:bCs/>
        </w:rPr>
        <w:t>ôn Tiếng Việt</w:t>
      </w:r>
      <w:r w:rsidR="00F001CA" w:rsidRPr="00CE19EE">
        <w:rPr>
          <w:bCs/>
        </w:rPr>
        <w:t xml:space="preserve">: </w:t>
      </w:r>
    </w:p>
    <w:p w:rsidR="00C6417C" w:rsidRPr="00CE19EE" w:rsidRDefault="00EA5C6F" w:rsidP="00CE19EE">
      <w:pPr>
        <w:spacing w:line="360" w:lineRule="exact"/>
        <w:ind w:firstLine="720"/>
      </w:pPr>
      <w:r w:rsidRPr="00CE19EE">
        <w:rPr>
          <w:bCs/>
        </w:rPr>
        <w:t xml:space="preserve">+ </w:t>
      </w:r>
      <w:r w:rsidRPr="00CE19EE">
        <w:rPr>
          <w:b/>
          <w:bCs/>
        </w:rPr>
        <w:t>Ưu điểm</w:t>
      </w:r>
      <w:r w:rsidRPr="00CE19EE">
        <w:rPr>
          <w:bCs/>
        </w:rPr>
        <w:t xml:space="preserve">: </w:t>
      </w:r>
      <w:r w:rsidR="00F001CA" w:rsidRPr="00CE19EE">
        <w:rPr>
          <w:shd w:val="clear" w:color="auto" w:fill="FFFFFF"/>
        </w:rPr>
        <w:t>H</w:t>
      </w:r>
      <w:r w:rsidR="00C6417C" w:rsidRPr="00CE19EE">
        <w:rPr>
          <w:shd w:val="clear" w:color="auto" w:fill="FFFFFF"/>
        </w:rPr>
        <w:t xml:space="preserve">ọc sinh tích cực hơn, nhiều em tiến bộ nhanh, các em mạnh dạn, tự tin trong giao tiếp, phần lớn học sinh đọc thông, viết thạo so với năm học trước trội hơn. </w:t>
      </w:r>
      <w:r w:rsidRPr="00CE19EE">
        <w:t>Học sinh  đọc, viết, nhớ được  tất cả các âm, vần của Tiếng Việt một cách chính xác, từ đó biết ghép các âm vần với nhau để tạo thành tiếng, từ mới. Kĩ năng nói đủ to, rõ ràng, thành câu, Biết được và trả lời  câu hỏi lựa chọn về đối tượng, biết chào hỏi, chia tay trong gia đình, trường học. Hiểu nghĩa các từ thông thường, học thuộc lòng một số bài văn vần (thơ, ca dao) trong sách giáo khoa. Kĩ năng viết: học sinh viết chữ đúng, viết chính tả đúng, đẹp, đọc diễn cảm ... biết cảm thụ bài văn, bài thơ đúng và sâu sắc hơn.</w:t>
      </w:r>
    </w:p>
    <w:p w:rsidR="00EA5C6F" w:rsidRPr="00CE19EE" w:rsidRDefault="00EA5C6F" w:rsidP="00CE19EE">
      <w:pPr>
        <w:spacing w:line="360" w:lineRule="exact"/>
        <w:ind w:firstLine="720"/>
      </w:pPr>
      <w:r w:rsidRPr="00CE19EE">
        <w:rPr>
          <w:b/>
        </w:rPr>
        <w:t xml:space="preserve">+ Hạn chế: </w:t>
      </w:r>
      <w:r w:rsidR="00AF7D53">
        <w:t>Còn</w:t>
      </w:r>
      <w:r w:rsidRPr="00CE19EE">
        <w:t xml:space="preserve"> một</w:t>
      </w:r>
      <w:r w:rsidR="00AF7D53">
        <w:t xml:space="preserve"> số em do học vần không tốt,</w:t>
      </w:r>
      <w:r w:rsidRPr="00CE19EE">
        <w:t xml:space="preserve"> ch</w:t>
      </w:r>
      <w:r w:rsidR="007E0641">
        <w:t>ỉ thuộc lòng, dựa vào hình</w:t>
      </w:r>
      <w:r w:rsidR="00AF7D53">
        <w:t xml:space="preserve"> ảnh mới đọc được</w:t>
      </w:r>
      <w:r w:rsidR="007E0641">
        <w:t>. Kĩ năng viết lại bằng chữ câu vừa nói còn chậm, bị sai lỗi chính tả.</w:t>
      </w:r>
      <w:r w:rsidRPr="00CE19EE">
        <w:t xml:space="preserve"> </w:t>
      </w:r>
    </w:p>
    <w:p w:rsidR="00EA5C6F" w:rsidRPr="00CE19EE" w:rsidRDefault="00E5108A" w:rsidP="00CE19EE">
      <w:pPr>
        <w:spacing w:line="360" w:lineRule="exact"/>
        <w:rPr>
          <w:b/>
          <w:bCs/>
        </w:rPr>
      </w:pPr>
      <w:r w:rsidRPr="00CE19EE">
        <w:rPr>
          <w:b/>
          <w:bCs/>
        </w:rPr>
        <w:t>2.2. M</w:t>
      </w:r>
      <w:r w:rsidR="00EA5C6F" w:rsidRPr="00CE19EE">
        <w:rPr>
          <w:b/>
          <w:bCs/>
        </w:rPr>
        <w:t>ôn toán:</w:t>
      </w:r>
    </w:p>
    <w:p w:rsidR="00AF7D53" w:rsidRPr="00AF7D53" w:rsidRDefault="00EA5C6F" w:rsidP="00AF7D53">
      <w:pPr>
        <w:pStyle w:val="NormalWeb"/>
        <w:shd w:val="clear" w:color="auto" w:fill="FFFFFF"/>
        <w:spacing w:before="0" w:beforeAutospacing="0" w:after="0" w:afterAutospacing="0" w:line="360" w:lineRule="exact"/>
        <w:jc w:val="both"/>
        <w:rPr>
          <w:sz w:val="28"/>
          <w:szCs w:val="28"/>
          <w:lang w:val="vi-VN" w:eastAsia="ja-JP"/>
        </w:rPr>
      </w:pPr>
      <w:r w:rsidRPr="00CE19EE">
        <w:rPr>
          <w:bCs/>
        </w:rPr>
        <w:tab/>
      </w:r>
      <w:r w:rsidRPr="00AF7D53">
        <w:rPr>
          <w:bCs/>
          <w:sz w:val="28"/>
          <w:szCs w:val="28"/>
        </w:rPr>
        <w:t xml:space="preserve">+ </w:t>
      </w:r>
      <w:r w:rsidRPr="00AF7D53">
        <w:rPr>
          <w:b/>
          <w:bCs/>
          <w:sz w:val="28"/>
          <w:szCs w:val="28"/>
        </w:rPr>
        <w:t>Ưu điểm</w:t>
      </w:r>
      <w:r w:rsidRPr="00AF7D53">
        <w:rPr>
          <w:bCs/>
          <w:sz w:val="28"/>
          <w:szCs w:val="28"/>
        </w:rPr>
        <w:t>: Học sinh biết đọc, viết và so sánh các số trong phạm vi 100, thực hiện được các phép tính công trừ không nhớ trong phạm vi 100.</w:t>
      </w:r>
      <w:r w:rsidR="00E5108A" w:rsidRPr="00AF7D53">
        <w:rPr>
          <w:bCs/>
          <w:sz w:val="28"/>
          <w:szCs w:val="28"/>
        </w:rPr>
        <w:t xml:space="preserve"> </w:t>
      </w:r>
      <w:r w:rsidR="00AF7D53" w:rsidRPr="00AF7D53">
        <w:rPr>
          <w:bCs/>
          <w:sz w:val="28"/>
          <w:szCs w:val="28"/>
        </w:rPr>
        <w:t>Biết t</w:t>
      </w:r>
      <w:r w:rsidR="00AF7D53" w:rsidRPr="00AF7D53">
        <w:rPr>
          <w:sz w:val="28"/>
          <w:szCs w:val="28"/>
          <w:lang w:val="vi-VN" w:eastAsia="ja-JP"/>
        </w:rPr>
        <w:t>hực hành đếm, nhận biết số, thực hiện phép tính trong một số tình huống thực tiễn hằng ngày (ví dụ: đếm số bàn học và số cửa sổ trong lớp học,...). Thực hành đo và ước lượng độ dài một số đồ vật trong thực tế gắn với đơn vị đo </w:t>
      </w:r>
      <w:r w:rsidR="00AF7D53" w:rsidRPr="001C6DE7">
        <w:rPr>
          <w:iCs/>
          <w:sz w:val="28"/>
          <w:szCs w:val="28"/>
          <w:bdr w:val="none" w:sz="0" w:space="0" w:color="auto" w:frame="1"/>
          <w:lang w:val="vi-VN" w:eastAsia="ja-JP"/>
        </w:rPr>
        <w:t>cm</w:t>
      </w:r>
      <w:r w:rsidR="00AF7D53" w:rsidRPr="00AF7D53">
        <w:rPr>
          <w:i/>
          <w:iCs/>
          <w:sz w:val="28"/>
          <w:szCs w:val="28"/>
          <w:bdr w:val="none" w:sz="0" w:space="0" w:color="auto" w:frame="1"/>
          <w:lang w:val="vi-VN" w:eastAsia="ja-JP"/>
        </w:rPr>
        <w:t>.</w:t>
      </w:r>
    </w:p>
    <w:p w:rsidR="00E5108A" w:rsidRPr="00CE19EE" w:rsidRDefault="00E5108A" w:rsidP="00CE19EE">
      <w:pPr>
        <w:spacing w:line="360" w:lineRule="exact"/>
        <w:rPr>
          <w:bCs/>
        </w:rPr>
      </w:pPr>
      <w:r w:rsidRPr="00AF7D53">
        <w:rPr>
          <w:bCs/>
          <w:lang w:val="vi-VN"/>
        </w:rPr>
        <w:tab/>
      </w:r>
      <w:r w:rsidRPr="00CE19EE">
        <w:rPr>
          <w:bCs/>
        </w:rPr>
        <w:t xml:space="preserve">+ </w:t>
      </w:r>
      <w:r w:rsidRPr="00CE19EE">
        <w:rPr>
          <w:b/>
          <w:bCs/>
        </w:rPr>
        <w:t>Hạn chế</w:t>
      </w:r>
      <w:r w:rsidRPr="00CE19EE">
        <w:rPr>
          <w:bCs/>
        </w:rPr>
        <w:t xml:space="preserve">: Một số học sinh chậm phát triển trí tuệ các kĩ năng tính toán </w:t>
      </w:r>
      <w:r w:rsidR="00AF7D53">
        <w:rPr>
          <w:bCs/>
        </w:rPr>
        <w:t>tiếp thu bài còn chậm, hay quên.</w:t>
      </w:r>
    </w:p>
    <w:p w:rsidR="00E5108A" w:rsidRPr="00CE19EE" w:rsidRDefault="00E5108A" w:rsidP="00CE19EE">
      <w:pPr>
        <w:spacing w:line="360" w:lineRule="exact"/>
        <w:rPr>
          <w:b/>
          <w:bCs/>
        </w:rPr>
      </w:pPr>
      <w:r w:rsidRPr="00CE19EE">
        <w:rPr>
          <w:b/>
          <w:bCs/>
        </w:rPr>
        <w:t>2.3. Các môn học khác:</w:t>
      </w:r>
    </w:p>
    <w:p w:rsidR="00E5108A" w:rsidRPr="00CE19EE" w:rsidRDefault="00E5108A" w:rsidP="00CE19EE">
      <w:pPr>
        <w:spacing w:line="360" w:lineRule="exact"/>
        <w:ind w:firstLine="720"/>
      </w:pPr>
      <w:r w:rsidRPr="00CE19EE">
        <w:t>- Thông qua các môn học còn lại đã giúp các em phát triển tốt hơn những phẩm chất, năng lực như: Tự tin, mạnh dạn, hợp tác, trung thực. Học sinh cơ bản đạt được mục tiêu từng bài học, biết vận dụng vào thực tiễn cuộc sống.</w:t>
      </w:r>
      <w:r w:rsidR="00BD5A6D" w:rsidRPr="00CE19EE">
        <w:t xml:space="preserve"> Mạnh dạn tham gia các hoạt động</w:t>
      </w:r>
      <w:r w:rsidR="00027940" w:rsidRPr="00CE19EE">
        <w:t xml:space="preserve"> tập thể</w:t>
      </w:r>
      <w:r w:rsidR="00BD5A6D" w:rsidRPr="00CE19EE">
        <w:t>, biết hợp tác với các bạn trong nhóm để hoàn thành nhiệm vụ học tập được giáo viên phân công</w:t>
      </w:r>
      <w:r w:rsidR="000521B7" w:rsidRPr="00CE19EE">
        <w:t>, tham gia một môn thể thao yêu thích, các trò chơi vận động</w:t>
      </w:r>
      <w:r w:rsidR="00BD5A6D" w:rsidRPr="00CE19EE">
        <w:t>.</w:t>
      </w:r>
      <w:r w:rsidR="00027940" w:rsidRPr="00CE19EE">
        <w:t xml:space="preserve"> Biết sử dụng một số kiến thức cơ bản bằng tiếng Anh như chào hỏi, cám ơn, biết được một số từ vựng, bước đầu làm quen với các kĩ năng nghe, nói bằng tiếng Anh.</w:t>
      </w:r>
    </w:p>
    <w:p w:rsidR="00726F0A" w:rsidRPr="00CE19EE" w:rsidRDefault="00726F0A" w:rsidP="00CE19EE">
      <w:pPr>
        <w:spacing w:line="360" w:lineRule="exact"/>
        <w:ind w:firstLine="720"/>
        <w:rPr>
          <w:b/>
          <w:bCs/>
        </w:rPr>
      </w:pPr>
      <w:r w:rsidRPr="00CE19EE">
        <w:rPr>
          <w:b/>
          <w:bCs/>
        </w:rPr>
        <w:t>3. Đánh giá chung</w:t>
      </w:r>
    </w:p>
    <w:p w:rsidR="003C1707" w:rsidRPr="00CE19EE" w:rsidRDefault="003C1707" w:rsidP="00CE19EE">
      <w:pPr>
        <w:spacing w:line="360" w:lineRule="exact"/>
        <w:ind w:firstLine="720"/>
        <w:rPr>
          <w:b/>
          <w:bCs/>
        </w:rPr>
      </w:pPr>
      <w:r w:rsidRPr="00CE19EE">
        <w:rPr>
          <w:b/>
          <w:bCs/>
        </w:rPr>
        <w:t>3.1. Những mặt làm được</w:t>
      </w:r>
    </w:p>
    <w:p w:rsidR="00CD133F" w:rsidRPr="00CE19EE" w:rsidRDefault="00CD133F" w:rsidP="00CE19EE">
      <w:pPr>
        <w:spacing w:line="360" w:lineRule="exact"/>
        <w:ind w:firstLine="720"/>
        <w:rPr>
          <w:shd w:val="clear" w:color="auto" w:fill="FFFFFF"/>
        </w:rPr>
      </w:pPr>
      <w:r w:rsidRPr="00CE19EE">
        <w:rPr>
          <w:shd w:val="clear" w:color="auto" w:fill="FFFFFF"/>
        </w:rPr>
        <w:t xml:space="preserve">- Nhà trường đã lựa chọn các giáo viên có chuyên môn vững vàng, có nhiều kinh nghiệm trong giảng dạy, đặc biệt nắm chắc các kỹ thuật dạy học tích </w:t>
      </w:r>
      <w:r w:rsidRPr="00CE19EE">
        <w:rPr>
          <w:shd w:val="clear" w:color="auto" w:fill="FFFFFF"/>
        </w:rPr>
        <w:lastRenderedPageBreak/>
        <w:t>cực. Ngoài nội dung tập huấn theo kế hoạch, trong quá trình triển khai thực hiện, nhà trường còn tổ chức các chuyên đề, sinh hoạt chuyên môn từng môn học để giúp giáo viên dạy học lớp 1 thực hiện tốt nội dung chương trình và đổi mới phương pháp dạy học phát triển phẩm chất, năng lực học sinh.</w:t>
      </w:r>
    </w:p>
    <w:p w:rsidR="005D008B" w:rsidRPr="00CE19EE" w:rsidRDefault="00CD133F" w:rsidP="00CE19EE">
      <w:pPr>
        <w:spacing w:line="360" w:lineRule="exact"/>
        <w:ind w:firstLine="720"/>
        <w:rPr>
          <w:b/>
          <w:bCs/>
        </w:rPr>
      </w:pPr>
      <w:r w:rsidRPr="00CE19EE">
        <w:rPr>
          <w:shd w:val="clear" w:color="auto" w:fill="FFFFFF"/>
        </w:rPr>
        <w:t xml:space="preserve">- </w:t>
      </w:r>
      <w:r w:rsidR="006349AD" w:rsidRPr="00CE19EE">
        <w:rPr>
          <w:shd w:val="clear" w:color="auto" w:fill="FFFFFF"/>
        </w:rPr>
        <w:t>Nhà trường</w:t>
      </w:r>
      <w:r w:rsidR="003E6CA1" w:rsidRPr="00CE19EE">
        <w:rPr>
          <w:shd w:val="clear" w:color="auto" w:fill="FFFFFF"/>
        </w:rPr>
        <w:t xml:space="preserve"> </w:t>
      </w:r>
      <w:r w:rsidR="00024187" w:rsidRPr="00CE19EE">
        <w:rPr>
          <w:shd w:val="clear" w:color="auto" w:fill="FFFFFF"/>
        </w:rPr>
        <w:t xml:space="preserve">tổ chức </w:t>
      </w:r>
      <w:r w:rsidR="003E6CA1" w:rsidRPr="00CE19EE">
        <w:rPr>
          <w:shd w:val="clear" w:color="auto" w:fill="FFFFFF"/>
        </w:rPr>
        <w:t xml:space="preserve">thực hiện đúng, đủ nội dung, chương trình giáo dục theo quy định hiện hành, xây dựng kế hoạch dạy học 2 buổi/ngày trên cơ sở tự nguyện, có sự bàn bạc, thống nhất với cha mẹ học sinh. Đội ngũ giáo viên dạy lớp 1 tích cực, chủ động, </w:t>
      </w:r>
      <w:r w:rsidRPr="00CE19EE">
        <w:rPr>
          <w:shd w:val="clear" w:color="auto" w:fill="FFFFFF"/>
        </w:rPr>
        <w:t>có tinh thần trách nhiệm cao trong công tác giảng dạy.</w:t>
      </w:r>
    </w:p>
    <w:p w:rsidR="003C1707" w:rsidRPr="00CE19EE" w:rsidRDefault="003C1707" w:rsidP="00CE19EE">
      <w:pPr>
        <w:spacing w:line="360" w:lineRule="exact"/>
        <w:ind w:firstLine="720"/>
        <w:rPr>
          <w:b/>
          <w:bCs/>
        </w:rPr>
      </w:pPr>
      <w:r w:rsidRPr="00CE19EE">
        <w:rPr>
          <w:b/>
          <w:bCs/>
        </w:rPr>
        <w:t>3.2. Những tồn tại, hạn chế</w:t>
      </w:r>
      <w:r w:rsidR="005D008B" w:rsidRPr="00CE19EE">
        <w:rPr>
          <w:b/>
          <w:bCs/>
        </w:rPr>
        <w:t>, khó khăn</w:t>
      </w:r>
    </w:p>
    <w:p w:rsidR="008415D4" w:rsidRPr="00CE19EE" w:rsidRDefault="00EF613E" w:rsidP="00CE19EE">
      <w:pPr>
        <w:spacing w:line="360" w:lineRule="exact"/>
        <w:ind w:firstLine="720"/>
        <w:rPr>
          <w:bCs/>
        </w:rPr>
      </w:pPr>
      <w:r w:rsidRPr="00CE19EE">
        <w:rPr>
          <w:bCs/>
        </w:rPr>
        <w:t>- Một vài giáo viên còn ngại đổi mới, tiếp cận với những thay đổi còn chậm.</w:t>
      </w:r>
    </w:p>
    <w:p w:rsidR="00B0272F" w:rsidRPr="00CE19EE" w:rsidRDefault="00B0272F" w:rsidP="00CE19EE">
      <w:pPr>
        <w:spacing w:line="360" w:lineRule="exact"/>
        <w:ind w:firstLine="720"/>
        <w:rPr>
          <w:shd w:val="clear" w:color="auto" w:fill="FFFFFF"/>
        </w:rPr>
      </w:pPr>
      <w:r w:rsidRPr="00CE19EE">
        <w:rPr>
          <w:shd w:val="clear" w:color="auto" w:fill="FFFFFF"/>
        </w:rPr>
        <w:t xml:space="preserve">- Trong </w:t>
      </w:r>
      <w:r w:rsidR="00C33E2A" w:rsidRPr="00CE19EE">
        <w:rPr>
          <w:shd w:val="clear" w:color="auto" w:fill="FFFFFF"/>
        </w:rPr>
        <w:t>sách giáo khoa</w:t>
      </w:r>
      <w:r w:rsidRPr="00CE19EE">
        <w:rPr>
          <w:shd w:val="clear" w:color="auto" w:fill="FFFFFF"/>
        </w:rPr>
        <w:t xml:space="preserve"> môn Tiếng Việt lớp 1 có nhiều âm, vần, bài đọc dài, gây khó khăn trong quá trì</w:t>
      </w:r>
      <w:r w:rsidR="00EF33E8" w:rsidRPr="00CE19EE">
        <w:rPr>
          <w:shd w:val="clear" w:color="auto" w:fill="FFFFFF"/>
        </w:rPr>
        <w:t>nh tổ chức dạy và học. Tuy c</w:t>
      </w:r>
      <w:r w:rsidRPr="00CE19EE">
        <w:rPr>
          <w:shd w:val="clear" w:color="auto" w:fill="FFFFFF"/>
        </w:rPr>
        <w:t xml:space="preserve">hương trình không tăng về lượng kiến thức, chỉ quy định chuẩn đầu ra, yêu cầu cần đạt vào cuối năm học; </w:t>
      </w:r>
      <w:r w:rsidR="00C33E2A" w:rsidRPr="00CE19EE">
        <w:rPr>
          <w:shd w:val="clear" w:color="auto" w:fill="FFFFFF"/>
        </w:rPr>
        <w:t>sách giáo khoa</w:t>
      </w:r>
      <w:r w:rsidRPr="00CE19EE">
        <w:rPr>
          <w:shd w:val="clear" w:color="auto" w:fill="FFFFFF"/>
        </w:rPr>
        <w:t xml:space="preserve"> không biên soạn theo bài, theo tiết có sẵn như trước đây, mà biên s</w:t>
      </w:r>
      <w:r w:rsidR="00EF33E8" w:rsidRPr="00CE19EE">
        <w:rPr>
          <w:shd w:val="clear" w:color="auto" w:fill="FFFFFF"/>
        </w:rPr>
        <w:t>oạn theo chủ đề, mạch kiến thức nên giáo viên chưa quen, còn lúng túng trong việc xây dựng kế hoạch giáo dục và kế hoạch bài dạy của từng môn học.</w:t>
      </w:r>
    </w:p>
    <w:p w:rsidR="00B0272F" w:rsidRPr="00CE19EE" w:rsidRDefault="00B0272F" w:rsidP="00CE19EE">
      <w:pPr>
        <w:spacing w:line="360" w:lineRule="exact"/>
        <w:ind w:firstLine="720"/>
        <w:rPr>
          <w:b/>
          <w:bCs/>
        </w:rPr>
      </w:pPr>
      <w:r w:rsidRPr="00CE19EE">
        <w:rPr>
          <w:shd w:val="clear" w:color="auto" w:fill="FFFFFF"/>
        </w:rPr>
        <w:t>- Trong quá trình thực hiện chương trình</w:t>
      </w:r>
      <w:r w:rsidR="00EF33E8" w:rsidRPr="00CE19EE">
        <w:rPr>
          <w:shd w:val="clear" w:color="auto" w:fill="FFFFFF"/>
        </w:rPr>
        <w:t>, nhà trường và</w:t>
      </w:r>
      <w:r w:rsidRPr="00CE19EE">
        <w:rPr>
          <w:shd w:val="clear" w:color="auto" w:fill="FFFFFF"/>
        </w:rPr>
        <w:t xml:space="preserve"> giáo viên</w:t>
      </w:r>
      <w:r w:rsidR="00102BE8" w:rsidRPr="00CE19EE">
        <w:rPr>
          <w:shd w:val="clear" w:color="auto" w:fill="FFFFFF"/>
        </w:rPr>
        <w:t>,</w:t>
      </w:r>
      <w:r w:rsidRPr="00CE19EE">
        <w:rPr>
          <w:shd w:val="clear" w:color="auto" w:fill="FFFFFF"/>
        </w:rPr>
        <w:t xml:space="preserve"> điều chỉnh cho phù hợp (đây là điểm mới, giao quyền và trách nhiệm cho </w:t>
      </w:r>
      <w:r w:rsidR="00EF33E8" w:rsidRPr="00CE19EE">
        <w:rPr>
          <w:shd w:val="clear" w:color="auto" w:fill="FFFFFF"/>
        </w:rPr>
        <w:t>nhà trường và giáo viên</w:t>
      </w:r>
      <w:r w:rsidRPr="00CE19EE">
        <w:rPr>
          <w:shd w:val="clear" w:color="auto" w:fill="FFFFFF"/>
        </w:rPr>
        <w:t xml:space="preserve"> nhiều hơn), vì vậy </w:t>
      </w:r>
      <w:r w:rsidR="00EF33E8" w:rsidRPr="00CE19EE">
        <w:rPr>
          <w:shd w:val="clear" w:color="auto" w:fill="FFFFFF"/>
        </w:rPr>
        <w:t xml:space="preserve">nhà trường và </w:t>
      </w:r>
      <w:r w:rsidRPr="00CE19EE">
        <w:rPr>
          <w:shd w:val="clear" w:color="auto" w:fill="FFFFFF"/>
        </w:rPr>
        <w:t>giáo v</w:t>
      </w:r>
      <w:r w:rsidR="00EF33E8" w:rsidRPr="00CE19EE">
        <w:rPr>
          <w:shd w:val="clear" w:color="auto" w:fill="FFFFFF"/>
        </w:rPr>
        <w:t>iên</w:t>
      </w:r>
      <w:r w:rsidRPr="00CE19EE">
        <w:rPr>
          <w:shd w:val="clear" w:color="auto" w:fill="FFFFFF"/>
        </w:rPr>
        <w:t xml:space="preserve"> còn lúng túng, chưa mạnh dạn thực hiện, vẫn thực hiện theo cách cũ. Ngoài ra, </w:t>
      </w:r>
      <w:r w:rsidR="00C33E2A" w:rsidRPr="00CE19EE">
        <w:rPr>
          <w:shd w:val="clear" w:color="auto" w:fill="FFFFFF"/>
        </w:rPr>
        <w:t>cha mẹ học sinh</w:t>
      </w:r>
      <w:r w:rsidRPr="00CE19EE">
        <w:rPr>
          <w:shd w:val="clear" w:color="auto" w:fill="FFFFFF"/>
        </w:rPr>
        <w:t xml:space="preserve"> chưa được cung cấp thông tin đầy đủ về chương trình; so sánh chương trình cũ và mới, đưa ra những nhận định, đánh giá chưa thật phù hợp, đầy đủ, gây áp lực cho</w:t>
      </w:r>
      <w:r w:rsidR="0044088C" w:rsidRPr="00CE19EE">
        <w:rPr>
          <w:shd w:val="clear" w:color="auto" w:fill="FFFFFF"/>
        </w:rPr>
        <w:t xml:space="preserve"> học sinh, cho giáo viên và</w:t>
      </w:r>
      <w:r w:rsidRPr="00CE19EE">
        <w:rPr>
          <w:shd w:val="clear" w:color="auto" w:fill="FFFFFF"/>
        </w:rPr>
        <w:t xml:space="preserve"> nhà trường</w:t>
      </w:r>
      <w:r w:rsidR="00EF33E8" w:rsidRPr="00CE19EE">
        <w:rPr>
          <w:shd w:val="clear" w:color="auto" w:fill="FFFFFF"/>
        </w:rPr>
        <w:t xml:space="preserve"> </w:t>
      </w:r>
      <w:r w:rsidRPr="00CE19EE">
        <w:rPr>
          <w:shd w:val="clear" w:color="auto" w:fill="FFFFFF"/>
        </w:rPr>
        <w:t>…</w:t>
      </w:r>
    </w:p>
    <w:p w:rsidR="003C1707" w:rsidRPr="00CE19EE" w:rsidRDefault="003C1707" w:rsidP="00CE19EE">
      <w:pPr>
        <w:spacing w:line="360" w:lineRule="exact"/>
        <w:ind w:firstLine="720"/>
        <w:rPr>
          <w:b/>
          <w:bCs/>
        </w:rPr>
      </w:pPr>
      <w:r w:rsidRPr="00CE19EE">
        <w:rPr>
          <w:b/>
          <w:bCs/>
        </w:rPr>
        <w:t>3.3. Nguyên nhân</w:t>
      </w:r>
    </w:p>
    <w:p w:rsidR="008415D4" w:rsidRPr="00CE19EE" w:rsidRDefault="008415D4" w:rsidP="00CE19EE">
      <w:pPr>
        <w:spacing w:line="360" w:lineRule="exact"/>
        <w:ind w:firstLine="720"/>
        <w:rPr>
          <w:bCs/>
        </w:rPr>
      </w:pPr>
      <w:r w:rsidRPr="00CE19EE">
        <w:rPr>
          <w:bCs/>
        </w:rPr>
        <w:t>- Năm đầu tiên triển khai thực hiện Chương trình giáo dục phổ thông 2018 nên đội ngũ cán bộ quản lý, giáo viên cũng còn gặp nhiều khó khăn trong công tác quản lý</w:t>
      </w:r>
      <w:r w:rsidR="00636CE7" w:rsidRPr="00CE19EE">
        <w:rPr>
          <w:bCs/>
        </w:rPr>
        <w:t>, chỉ đạo</w:t>
      </w:r>
      <w:r w:rsidRPr="00CE19EE">
        <w:rPr>
          <w:bCs/>
        </w:rPr>
        <w:t xml:space="preserve"> cũng như trong công tác giảng dạy. </w:t>
      </w:r>
    </w:p>
    <w:p w:rsidR="003C1707" w:rsidRPr="00CE19EE" w:rsidRDefault="003C1707" w:rsidP="00CE19EE">
      <w:pPr>
        <w:spacing w:line="360" w:lineRule="exact"/>
        <w:ind w:firstLine="720"/>
        <w:rPr>
          <w:b/>
          <w:bCs/>
        </w:rPr>
      </w:pPr>
      <w:r w:rsidRPr="00CE19EE">
        <w:rPr>
          <w:b/>
          <w:bCs/>
        </w:rPr>
        <w:t>3.4. Bài học kinh nghiệm</w:t>
      </w:r>
    </w:p>
    <w:p w:rsidR="00F627A2" w:rsidRPr="00CE19EE" w:rsidRDefault="00CB38B4" w:rsidP="00CE19EE">
      <w:pPr>
        <w:spacing w:line="360" w:lineRule="exact"/>
        <w:ind w:firstLine="720"/>
        <w:rPr>
          <w:b/>
          <w:bCs/>
        </w:rPr>
      </w:pPr>
      <w:r w:rsidRPr="00CE19EE">
        <w:rPr>
          <w:b/>
          <w:bCs/>
        </w:rPr>
        <w:t xml:space="preserve">- </w:t>
      </w:r>
      <w:r w:rsidR="00F627A2" w:rsidRPr="00CE19EE">
        <w:rPr>
          <w:b/>
          <w:bCs/>
        </w:rPr>
        <w:t>Để tổ chức thực hiện tốt chương trình giáo dục phổ thông 2018 thì cần:</w:t>
      </w:r>
    </w:p>
    <w:p w:rsidR="00726F0A" w:rsidRPr="00CE19EE" w:rsidRDefault="00CB38B4" w:rsidP="00CE19EE">
      <w:pPr>
        <w:spacing w:line="360" w:lineRule="exact"/>
        <w:ind w:firstLine="720"/>
        <w:rPr>
          <w:bCs/>
        </w:rPr>
      </w:pPr>
      <w:r w:rsidRPr="00CE19EE">
        <w:rPr>
          <w:bCs/>
        </w:rPr>
        <w:t>+</w:t>
      </w:r>
      <w:r w:rsidR="00A41F6B" w:rsidRPr="00CE19EE">
        <w:rPr>
          <w:bCs/>
        </w:rPr>
        <w:t xml:space="preserve"> </w:t>
      </w:r>
      <w:r w:rsidR="00F627A2" w:rsidRPr="00CE19EE">
        <w:rPr>
          <w:bCs/>
        </w:rPr>
        <w:t>T</w:t>
      </w:r>
      <w:r w:rsidR="005D008B" w:rsidRPr="00CE19EE">
        <w:rPr>
          <w:bCs/>
        </w:rPr>
        <w:t>hực hiện tốt công tác tuyên truyền, quán triệt trong đội ngũ cán bộ, giáo viên, nhân viên và cha mẹ học sinh về Chương trình giáo dục phổ thông 2018.</w:t>
      </w:r>
    </w:p>
    <w:p w:rsidR="00D178D6" w:rsidRPr="00CE19EE" w:rsidRDefault="00CB38B4" w:rsidP="00CE19EE">
      <w:pPr>
        <w:spacing w:line="360" w:lineRule="exact"/>
        <w:ind w:firstLine="720"/>
        <w:rPr>
          <w:bCs/>
        </w:rPr>
      </w:pPr>
      <w:r w:rsidRPr="00CE19EE">
        <w:rPr>
          <w:bCs/>
        </w:rPr>
        <w:t>+</w:t>
      </w:r>
      <w:r w:rsidR="00D178D6" w:rsidRPr="00CE19EE">
        <w:rPr>
          <w:bCs/>
        </w:rPr>
        <w:t xml:space="preserve"> Khuyến khích và động viên giáo viên mạnh dạn đổi mới, tiếp cận với xu hướng mới trong việc tổ chức thực hiện nội dung chương trình</w:t>
      </w:r>
      <w:r w:rsidR="00F627A2" w:rsidRPr="00CE19EE">
        <w:rPr>
          <w:bCs/>
        </w:rPr>
        <w:t>, đánh giá học sinh</w:t>
      </w:r>
      <w:r w:rsidR="00D178D6" w:rsidRPr="00CE19EE">
        <w:rPr>
          <w:bCs/>
        </w:rPr>
        <w:t>.</w:t>
      </w:r>
    </w:p>
    <w:p w:rsidR="005D008B" w:rsidRPr="00CE19EE" w:rsidRDefault="00CB38B4" w:rsidP="00CE19EE">
      <w:pPr>
        <w:spacing w:line="360" w:lineRule="exact"/>
        <w:ind w:firstLine="720"/>
        <w:rPr>
          <w:bCs/>
        </w:rPr>
      </w:pPr>
      <w:r w:rsidRPr="00CE19EE">
        <w:rPr>
          <w:bCs/>
        </w:rPr>
        <w:lastRenderedPageBreak/>
        <w:t>+</w:t>
      </w:r>
      <w:r w:rsidR="00A41F6B" w:rsidRPr="00CE19EE">
        <w:rPr>
          <w:bCs/>
        </w:rPr>
        <w:t xml:space="preserve"> </w:t>
      </w:r>
      <w:r w:rsidR="005D008B" w:rsidRPr="00CE19EE">
        <w:rPr>
          <w:bCs/>
        </w:rPr>
        <w:t>Đẩy mạnh sinh hoạt tổ chuyên môn theo hướng nghiên cứ</w:t>
      </w:r>
      <w:r w:rsidR="00F627A2" w:rsidRPr="00CE19EE">
        <w:rPr>
          <w:bCs/>
        </w:rPr>
        <w:t>u, phân tích nội dung bài học. C</w:t>
      </w:r>
      <w:r w:rsidR="005D008B" w:rsidRPr="00CE19EE">
        <w:rPr>
          <w:bCs/>
        </w:rPr>
        <w:t>án bộ quản lý và tổ trưởng chuyên môn thường xuyên dự giờ thăm lớp để đồng hành, chia sẻ và tư vấn cho giáo viên trong quá trình thực hiện nội dung chương trình và đổi mới phương pháp dạy học, đánh giá học sinh theo hướng phát triển phẩm chất</w:t>
      </w:r>
      <w:r w:rsidR="00A41F6B" w:rsidRPr="00CE19EE">
        <w:rPr>
          <w:bCs/>
        </w:rPr>
        <w:t>, năng lực học tập của học sinh.</w:t>
      </w:r>
    </w:p>
    <w:p w:rsidR="00A41F6B" w:rsidRPr="00CE19EE" w:rsidRDefault="00CB38B4" w:rsidP="00CE19EE">
      <w:pPr>
        <w:spacing w:line="360" w:lineRule="exact"/>
        <w:ind w:firstLine="720"/>
        <w:rPr>
          <w:bCs/>
        </w:rPr>
      </w:pPr>
      <w:r w:rsidRPr="00CE19EE">
        <w:rPr>
          <w:bCs/>
        </w:rPr>
        <w:t>+</w:t>
      </w:r>
      <w:r w:rsidR="00A41F6B" w:rsidRPr="00CE19EE">
        <w:rPr>
          <w:bCs/>
        </w:rPr>
        <w:t xml:space="preserve"> Đầu tư, trang bị đầy đủ cơ sở vật chất, thiết bị, đồ dùng dạy học để tạo điều kiện cho giáo viên, học sinh chủ động, sáng tạo trong việc giảng dạy và học tập.</w:t>
      </w:r>
    </w:p>
    <w:p w:rsidR="00A41F6B" w:rsidRPr="00CE19EE" w:rsidRDefault="00CB38B4" w:rsidP="00CE19EE">
      <w:pPr>
        <w:spacing w:line="360" w:lineRule="exact"/>
        <w:ind w:firstLine="720"/>
        <w:rPr>
          <w:bCs/>
        </w:rPr>
      </w:pPr>
      <w:r w:rsidRPr="00CE19EE">
        <w:rPr>
          <w:bCs/>
        </w:rPr>
        <w:t>+</w:t>
      </w:r>
      <w:r w:rsidR="00A41F6B" w:rsidRPr="00CE19EE">
        <w:rPr>
          <w:bCs/>
        </w:rPr>
        <w:t xml:space="preserve"> Chủ động, linh hoạt trong việc xây dựng kế hoạch giáo dục, kế hoạch dạy học, sắp xếp thời khóa biểu hợp lý, khoa học phù hợp với tình hình thực tế tại đơn vị và đặc điểm tâm sinh lí học sinh.</w:t>
      </w:r>
    </w:p>
    <w:p w:rsidR="00A41F6B" w:rsidRPr="00CE19EE" w:rsidRDefault="00CB38B4" w:rsidP="00CE19EE">
      <w:pPr>
        <w:spacing w:line="360" w:lineRule="exact"/>
        <w:ind w:firstLine="720"/>
        <w:rPr>
          <w:bCs/>
        </w:rPr>
      </w:pPr>
      <w:r w:rsidRPr="00CE19EE">
        <w:rPr>
          <w:bCs/>
        </w:rPr>
        <w:t>+</w:t>
      </w:r>
      <w:r w:rsidR="00636CE7" w:rsidRPr="00CE19EE">
        <w:rPr>
          <w:bCs/>
        </w:rPr>
        <w:t xml:space="preserve"> Đẩ</w:t>
      </w:r>
      <w:r w:rsidR="00A41F6B" w:rsidRPr="00CE19EE">
        <w:rPr>
          <w:bCs/>
        </w:rPr>
        <w:t xml:space="preserve">y mạnh công tác xã hội hóa giáo dục, huy động sự hỗ trợ, tham gia của cha mẹ học sinh và cộng đồng </w:t>
      </w:r>
      <w:r w:rsidR="00F627A2" w:rsidRPr="00CE19EE">
        <w:rPr>
          <w:bCs/>
        </w:rPr>
        <w:t xml:space="preserve">vào các hoạt động giáo dục của nhà trường </w:t>
      </w:r>
      <w:r w:rsidR="00A41F6B" w:rsidRPr="00CE19EE">
        <w:rPr>
          <w:bCs/>
        </w:rPr>
        <w:t>để có điều kiện thuận lợi tổ chức thực hiện có hiệu quả Chương trình giáo dục phổ thông 2018.</w:t>
      </w:r>
    </w:p>
    <w:p w:rsidR="00726F0A" w:rsidRPr="00CE19EE" w:rsidRDefault="00726F0A" w:rsidP="00CE19EE">
      <w:pPr>
        <w:spacing w:line="360" w:lineRule="exact"/>
        <w:rPr>
          <w:b/>
          <w:bCs/>
        </w:rPr>
      </w:pPr>
      <w:r w:rsidRPr="00CE19EE">
        <w:rPr>
          <w:b/>
          <w:bCs/>
        </w:rPr>
        <w:t>IV. KẾ HOẠCH THỰC HIỆN TRONG THỜI GIAN TỚI</w:t>
      </w:r>
    </w:p>
    <w:p w:rsidR="00726F0A" w:rsidRPr="00CE19EE" w:rsidRDefault="00726F0A" w:rsidP="00CE19EE">
      <w:pPr>
        <w:spacing w:line="360" w:lineRule="exact"/>
        <w:rPr>
          <w:bCs/>
        </w:rPr>
      </w:pPr>
      <w:r w:rsidRPr="00CE19EE">
        <w:rPr>
          <w:bCs/>
        </w:rPr>
        <w:tab/>
        <w:t xml:space="preserve">- Tiếp tục thực hiện </w:t>
      </w:r>
      <w:r w:rsidR="00F627A2" w:rsidRPr="00CE19EE">
        <w:rPr>
          <w:bCs/>
        </w:rPr>
        <w:t xml:space="preserve">có hiệu quả </w:t>
      </w:r>
      <w:r w:rsidRPr="00CE19EE">
        <w:rPr>
          <w:bCs/>
        </w:rPr>
        <w:t>chương trình, sách giáo khoa lớp 1 theo Chương trình Giáo dục phổ thông 2018.</w:t>
      </w:r>
    </w:p>
    <w:p w:rsidR="00726F0A" w:rsidRPr="00CE19EE" w:rsidRDefault="00726F0A" w:rsidP="00CE19EE">
      <w:pPr>
        <w:spacing w:line="360" w:lineRule="exact"/>
        <w:rPr>
          <w:bCs/>
        </w:rPr>
      </w:pPr>
      <w:r w:rsidRPr="00CE19EE">
        <w:rPr>
          <w:bCs/>
        </w:rPr>
        <w:tab/>
        <w:t>- Tổ chức tổng kết, rút kinh nghiệm việc thực hiện chương trình, sách giáo khoa lớp 1 để chuẩn bị tốt hơn về mọi mặt cho lớp 2, 3, 4, 5.</w:t>
      </w:r>
    </w:p>
    <w:p w:rsidR="00726F0A" w:rsidRPr="00CE19EE" w:rsidRDefault="00726F0A" w:rsidP="00CE19EE">
      <w:pPr>
        <w:spacing w:line="360" w:lineRule="exact"/>
        <w:rPr>
          <w:bCs/>
        </w:rPr>
      </w:pPr>
      <w:r w:rsidRPr="00CE19EE">
        <w:rPr>
          <w:bCs/>
        </w:rPr>
        <w:tab/>
        <w:t xml:space="preserve">- Tăng cường tuyên truyền về Chương trình Giáo dục phổ thông 2018 để tìm được sự đồng thuận trong nhân dân; đồng thời, nhằm tạo điều kiện cho </w:t>
      </w:r>
      <w:r w:rsidR="002303A0" w:rsidRPr="00CE19EE">
        <w:rPr>
          <w:bCs/>
        </w:rPr>
        <w:t xml:space="preserve">cha mẹ </w:t>
      </w:r>
      <w:r w:rsidRPr="00CE19EE">
        <w:rPr>
          <w:bCs/>
        </w:rPr>
        <w:t>học sinh lớp 2, 3, 4, 5 tìm hiểu cặn kẽ hơn về chương trình, sách giáo khoa và có hướng hỗ trợ HS tốt hơn.</w:t>
      </w:r>
    </w:p>
    <w:p w:rsidR="00726F0A" w:rsidRPr="00CE19EE" w:rsidRDefault="00726F0A" w:rsidP="00CE19EE">
      <w:pPr>
        <w:spacing w:line="360" w:lineRule="exact"/>
        <w:rPr>
          <w:bCs/>
        </w:rPr>
      </w:pPr>
      <w:r w:rsidRPr="00CE19EE">
        <w:rPr>
          <w:bCs/>
        </w:rPr>
        <w:tab/>
        <w:t>- Chuẩn bị tốt hơn nữa về cơ sở vật chất, đảm bảo thực hiện tốt Chương trình Giáo dục phổ thông 2018</w:t>
      </w:r>
      <w:r w:rsidR="003641BE" w:rsidRPr="00CE19EE">
        <w:rPr>
          <w:bCs/>
        </w:rPr>
        <w:t xml:space="preserve"> ở lớp 2 năm học 2021 - 2022</w:t>
      </w:r>
      <w:r w:rsidRPr="00CE19EE">
        <w:rPr>
          <w:bCs/>
        </w:rPr>
        <w:t>.</w:t>
      </w:r>
    </w:p>
    <w:p w:rsidR="00726F0A" w:rsidRPr="00CE19EE" w:rsidRDefault="00726F0A" w:rsidP="00CE19EE">
      <w:pPr>
        <w:spacing w:line="360" w:lineRule="exact"/>
        <w:rPr>
          <w:bCs/>
        </w:rPr>
      </w:pPr>
      <w:r w:rsidRPr="00CE19EE">
        <w:rPr>
          <w:bCs/>
        </w:rPr>
        <w:tab/>
        <w:t xml:space="preserve">- Xây dựng kế hoạch tiếp tục BDTX dành cho </w:t>
      </w:r>
      <w:r w:rsidR="00C33E2A" w:rsidRPr="00CE19EE">
        <w:rPr>
          <w:bCs/>
        </w:rPr>
        <w:t xml:space="preserve">cán bộ quản lí, giáo viên </w:t>
      </w:r>
      <w:r w:rsidRPr="00CE19EE">
        <w:rPr>
          <w:bCs/>
        </w:rPr>
        <w:t>về Chương trình Giáo dục p</w:t>
      </w:r>
      <w:r w:rsidR="002303A0" w:rsidRPr="00CE19EE">
        <w:rPr>
          <w:bCs/>
        </w:rPr>
        <w:t>hổ thông 2018 nhằm trau dồi thê</w:t>
      </w:r>
      <w:r w:rsidRPr="00CE19EE">
        <w:rPr>
          <w:bCs/>
        </w:rPr>
        <w:t>m về chuyên môn - nghiệp vụ.</w:t>
      </w:r>
    </w:p>
    <w:p w:rsidR="00726F0A" w:rsidRPr="00CE19EE" w:rsidRDefault="00726F0A" w:rsidP="00CE19EE">
      <w:pPr>
        <w:spacing w:line="360" w:lineRule="exact"/>
        <w:rPr>
          <w:b/>
          <w:bCs/>
        </w:rPr>
      </w:pPr>
      <w:r w:rsidRPr="00CE19EE">
        <w:rPr>
          <w:b/>
          <w:bCs/>
        </w:rPr>
        <w:t xml:space="preserve">V. </w:t>
      </w:r>
      <w:r w:rsidR="00F627A2" w:rsidRPr="00CE19EE">
        <w:rPr>
          <w:b/>
          <w:bCs/>
        </w:rPr>
        <w:t xml:space="preserve">KIẾN NGHỊ, </w:t>
      </w:r>
      <w:r w:rsidRPr="00CE19EE">
        <w:rPr>
          <w:b/>
          <w:bCs/>
        </w:rPr>
        <w:t>ĐỀ XUẤT</w:t>
      </w:r>
    </w:p>
    <w:p w:rsidR="00726F0A" w:rsidRPr="00CE19EE" w:rsidRDefault="00726F0A" w:rsidP="00CE19EE">
      <w:pPr>
        <w:spacing w:line="360" w:lineRule="exact"/>
        <w:ind w:firstLine="720"/>
        <w:rPr>
          <w:bCs/>
        </w:rPr>
      </w:pPr>
      <w:r w:rsidRPr="00CE19EE">
        <w:rPr>
          <w:bCs/>
        </w:rPr>
        <w:t>- Tiếp tục cung cấp các tài liệu liên quan Chương trình Giáo d</w:t>
      </w:r>
      <w:r w:rsidR="00C33E2A" w:rsidRPr="00CE19EE">
        <w:rPr>
          <w:bCs/>
        </w:rPr>
        <w:t>ục phổ thông 2018 dành cho cán bộ quản lí, giáo viên</w:t>
      </w:r>
      <w:r w:rsidRPr="00CE19EE">
        <w:rPr>
          <w:bCs/>
        </w:rPr>
        <w:t xml:space="preserve"> đầy đủ, kịp thời.</w:t>
      </w:r>
    </w:p>
    <w:p w:rsidR="00726F0A" w:rsidRPr="00CE19EE" w:rsidRDefault="00726F0A" w:rsidP="00CE19EE">
      <w:pPr>
        <w:spacing w:line="360" w:lineRule="exact"/>
        <w:ind w:firstLine="720"/>
        <w:rPr>
          <w:bCs/>
        </w:rPr>
      </w:pPr>
      <w:r w:rsidRPr="00CE19EE">
        <w:rPr>
          <w:bCs/>
        </w:rPr>
        <w:t xml:space="preserve">- Tổ chức tập huấn Chương trình Giáo dục phổ thông 2018 trực tuyến hoặc trực tiếp vào thời điểm thích hợp, tạo điều kiện thuận lợi cho đội ngũ </w:t>
      </w:r>
      <w:r w:rsidR="00C33E2A" w:rsidRPr="00CE19EE">
        <w:rPr>
          <w:bCs/>
        </w:rPr>
        <w:t xml:space="preserve">cán bộ quản lí, giáo viên </w:t>
      </w:r>
      <w:r w:rsidR="002303A0" w:rsidRPr="00CE19EE">
        <w:rPr>
          <w:bCs/>
        </w:rPr>
        <w:t>tham gia tập huấn</w:t>
      </w:r>
      <w:r w:rsidR="002D2B36" w:rsidRPr="00CE19EE">
        <w:rPr>
          <w:bCs/>
        </w:rPr>
        <w:t xml:space="preserve"> đạt hiệu quả</w:t>
      </w:r>
      <w:r w:rsidRPr="00CE19EE">
        <w:rPr>
          <w:bCs/>
        </w:rPr>
        <w:t>.</w:t>
      </w:r>
    </w:p>
    <w:p w:rsidR="00726F0A" w:rsidRPr="00CE19EE" w:rsidRDefault="00726F0A" w:rsidP="00CE19EE">
      <w:pPr>
        <w:spacing w:line="360" w:lineRule="exact"/>
        <w:ind w:firstLine="720"/>
        <w:rPr>
          <w:bCs/>
        </w:rPr>
      </w:pPr>
      <w:r w:rsidRPr="00CE19EE">
        <w:rPr>
          <w:bCs/>
        </w:rPr>
        <w:t>- Để tạo điều kiện thuận lợi, sự hỗ trợ kịp</w:t>
      </w:r>
      <w:r w:rsidR="002303A0" w:rsidRPr="00CE19EE">
        <w:rPr>
          <w:bCs/>
        </w:rPr>
        <w:t xml:space="preserve"> thời, hiệu quả cho đội ngũ </w:t>
      </w:r>
      <w:r w:rsidR="00C33E2A" w:rsidRPr="00CE19EE">
        <w:rPr>
          <w:bCs/>
        </w:rPr>
        <w:t>cán bộ quản lí</w:t>
      </w:r>
      <w:r w:rsidR="002303A0" w:rsidRPr="00CE19EE">
        <w:rPr>
          <w:bCs/>
        </w:rPr>
        <w:t>, giáo viên</w:t>
      </w:r>
      <w:r w:rsidRPr="00CE19EE">
        <w:rPr>
          <w:bCs/>
        </w:rPr>
        <w:t xml:space="preserve"> khi tham gia </w:t>
      </w:r>
      <w:r w:rsidR="002303A0" w:rsidRPr="00CE19EE">
        <w:rPr>
          <w:bCs/>
        </w:rPr>
        <w:t>bồi dưỡng</w:t>
      </w:r>
      <w:r w:rsidRPr="00CE19EE">
        <w:rPr>
          <w:bCs/>
        </w:rPr>
        <w:t xml:space="preserve"> trực tuyến các module, nhân viên hỗ trợ Viettel cần tăng cường và hỗ trợ 24/7 khi nhận được yêu cầu; chỉ đạo giáo viên cốt cán hỗ trợ, chấm bài kịp thời.</w:t>
      </w:r>
    </w:p>
    <w:p w:rsidR="002D2B36" w:rsidRPr="00CE19EE" w:rsidRDefault="002D2B36" w:rsidP="00CE19EE">
      <w:pPr>
        <w:spacing w:line="360" w:lineRule="exact"/>
        <w:ind w:firstLine="720"/>
        <w:rPr>
          <w:bCs/>
        </w:rPr>
      </w:pPr>
    </w:p>
    <w:p w:rsidR="002303A0" w:rsidRPr="00CE19EE" w:rsidRDefault="00C44F1A" w:rsidP="00CE19EE">
      <w:pPr>
        <w:spacing w:line="360" w:lineRule="exact"/>
        <w:ind w:firstLine="720"/>
        <w:rPr>
          <w:bCs/>
        </w:rPr>
      </w:pPr>
      <w:r w:rsidRPr="00CE19EE">
        <w:rPr>
          <w:bCs/>
        </w:rPr>
        <w:t>Trên đâ</w:t>
      </w:r>
      <w:r w:rsidR="002303A0" w:rsidRPr="00CE19EE">
        <w:rPr>
          <w:bCs/>
        </w:rPr>
        <w:t>y là báo cáo kết quả triển khai thực hiện Chương trình giáo dục phổ thông 2018 ở lớp 1 của Trường Tiểu học Bình Khánh./.</w:t>
      </w:r>
    </w:p>
    <w:p w:rsidR="002303A0" w:rsidRPr="00E5108A" w:rsidRDefault="002303A0" w:rsidP="002303A0">
      <w:pPr>
        <w:rPr>
          <w:bCs/>
        </w:rPr>
      </w:pPr>
    </w:p>
    <w:tbl>
      <w:tblPr>
        <w:tblpPr w:leftFromText="180" w:rightFromText="180" w:vertAnchor="text" w:horzAnchor="margin" w:tblpY="126"/>
        <w:tblW w:w="9692" w:type="dxa"/>
        <w:tblLook w:val="0000" w:firstRow="0" w:lastRow="0" w:firstColumn="0" w:lastColumn="0" w:noHBand="0" w:noVBand="0"/>
      </w:tblPr>
      <w:tblGrid>
        <w:gridCol w:w="5433"/>
        <w:gridCol w:w="4259"/>
      </w:tblGrid>
      <w:tr w:rsidR="00E5108A" w:rsidRPr="00E5108A" w:rsidTr="00BA6CFB">
        <w:trPr>
          <w:trHeight w:val="2280"/>
        </w:trPr>
        <w:tc>
          <w:tcPr>
            <w:tcW w:w="5433" w:type="dxa"/>
          </w:tcPr>
          <w:p w:rsidR="002303A0" w:rsidRPr="00CE19EE" w:rsidRDefault="002303A0" w:rsidP="00BA6CFB">
            <w:pPr>
              <w:spacing w:line="360" w:lineRule="exact"/>
              <w:ind w:right="-1170"/>
              <w:rPr>
                <w:i/>
                <w:iCs/>
                <w:sz w:val="22"/>
                <w:szCs w:val="22"/>
              </w:rPr>
            </w:pPr>
            <w:r w:rsidRPr="00CE19EE">
              <w:rPr>
                <w:sz w:val="22"/>
                <w:szCs w:val="22"/>
                <w:shd w:val="clear" w:color="auto" w:fill="FFFFFF"/>
              </w:rPr>
              <w:t xml:space="preserve">   </w:t>
            </w:r>
            <w:r w:rsidR="00CE19EE">
              <w:rPr>
                <w:sz w:val="22"/>
                <w:szCs w:val="22"/>
                <w:shd w:val="clear" w:color="auto" w:fill="FFFFFF"/>
              </w:rPr>
              <w:t xml:space="preserve">    </w:t>
            </w:r>
            <w:r w:rsidRPr="00CE19EE">
              <w:rPr>
                <w:sz w:val="22"/>
                <w:szCs w:val="22"/>
                <w:shd w:val="clear" w:color="auto" w:fill="FFFFFF"/>
              </w:rPr>
              <w:t xml:space="preserve"> </w:t>
            </w:r>
            <w:r w:rsidRPr="00CE19EE">
              <w:rPr>
                <w:b/>
                <w:bCs/>
                <w:i/>
                <w:iCs/>
                <w:sz w:val="22"/>
                <w:szCs w:val="22"/>
              </w:rPr>
              <w:t>Nơi nhận</w:t>
            </w:r>
            <w:r w:rsidRPr="00CE19EE">
              <w:rPr>
                <w:i/>
                <w:iCs/>
                <w:sz w:val="22"/>
                <w:szCs w:val="22"/>
              </w:rPr>
              <w:t>:</w:t>
            </w:r>
          </w:p>
          <w:p w:rsidR="002303A0" w:rsidRPr="00CE19EE" w:rsidRDefault="002303A0" w:rsidP="00BA6CFB">
            <w:pPr>
              <w:ind w:right="-108"/>
              <w:rPr>
                <w:sz w:val="22"/>
                <w:szCs w:val="22"/>
              </w:rPr>
            </w:pPr>
            <w:r w:rsidRPr="00CE19EE">
              <w:rPr>
                <w:sz w:val="22"/>
                <w:szCs w:val="22"/>
              </w:rPr>
              <w:t>- Phòng GDĐT; (Tổ tiểu học)</w:t>
            </w:r>
          </w:p>
          <w:p w:rsidR="002303A0" w:rsidRPr="00CE19EE" w:rsidRDefault="002303A0" w:rsidP="00BA6CFB">
            <w:pPr>
              <w:ind w:right="-108"/>
              <w:rPr>
                <w:sz w:val="22"/>
                <w:szCs w:val="22"/>
              </w:rPr>
            </w:pPr>
            <w:r w:rsidRPr="00CE19EE">
              <w:rPr>
                <w:sz w:val="22"/>
                <w:szCs w:val="22"/>
              </w:rPr>
              <w:t>- BĐD CMHS</w:t>
            </w:r>
            <w:r w:rsidR="00C44F1A" w:rsidRPr="00CE19EE">
              <w:rPr>
                <w:sz w:val="22"/>
                <w:szCs w:val="22"/>
              </w:rPr>
              <w:t>, đoàn thể, Đội TNTP HCM</w:t>
            </w:r>
            <w:r w:rsidRPr="00CE19EE">
              <w:rPr>
                <w:sz w:val="22"/>
                <w:szCs w:val="22"/>
              </w:rPr>
              <w:t>;</w:t>
            </w:r>
          </w:p>
          <w:p w:rsidR="00C44F1A" w:rsidRPr="00CE19EE" w:rsidRDefault="00C44F1A" w:rsidP="00BA6CFB">
            <w:pPr>
              <w:ind w:right="-108"/>
              <w:rPr>
                <w:sz w:val="22"/>
                <w:szCs w:val="22"/>
              </w:rPr>
            </w:pPr>
            <w:r w:rsidRPr="00CE19EE">
              <w:rPr>
                <w:sz w:val="22"/>
                <w:szCs w:val="22"/>
              </w:rPr>
              <w:t>- HT, PHT, các TTCM;</w:t>
            </w:r>
          </w:p>
          <w:p w:rsidR="002303A0" w:rsidRPr="00CE19EE" w:rsidRDefault="002303A0" w:rsidP="00BA6CFB">
            <w:pPr>
              <w:ind w:right="-108"/>
              <w:rPr>
                <w:sz w:val="22"/>
                <w:szCs w:val="22"/>
              </w:rPr>
            </w:pPr>
            <w:r w:rsidRPr="00CE19EE">
              <w:rPr>
                <w:sz w:val="22"/>
                <w:szCs w:val="22"/>
              </w:rPr>
              <w:t>- Công khai cổng TTĐT;</w:t>
            </w:r>
          </w:p>
          <w:p w:rsidR="002303A0" w:rsidRPr="00CE19EE" w:rsidRDefault="002303A0" w:rsidP="00BA6CFB">
            <w:pPr>
              <w:ind w:left="-420" w:right="-1170" w:firstLine="420"/>
              <w:rPr>
                <w:sz w:val="22"/>
                <w:szCs w:val="22"/>
              </w:rPr>
            </w:pPr>
            <w:r w:rsidRPr="00CE19EE">
              <w:rPr>
                <w:sz w:val="22"/>
                <w:szCs w:val="22"/>
              </w:rPr>
              <w:t>- Lưu: VT.</w:t>
            </w:r>
          </w:p>
          <w:p w:rsidR="002303A0" w:rsidRPr="00CE19EE" w:rsidRDefault="002303A0" w:rsidP="00BA6CFB">
            <w:pPr>
              <w:spacing w:line="360" w:lineRule="exact"/>
              <w:ind w:left="-420" w:right="-1170" w:firstLine="420"/>
              <w:rPr>
                <w:sz w:val="22"/>
                <w:szCs w:val="22"/>
              </w:rPr>
            </w:pPr>
          </w:p>
        </w:tc>
        <w:tc>
          <w:tcPr>
            <w:tcW w:w="4259" w:type="dxa"/>
          </w:tcPr>
          <w:p w:rsidR="002303A0" w:rsidRPr="00E5108A" w:rsidRDefault="002303A0" w:rsidP="00BA6CFB">
            <w:pPr>
              <w:spacing w:line="360" w:lineRule="exact"/>
              <w:jc w:val="center"/>
              <w:rPr>
                <w:b/>
                <w:bCs/>
              </w:rPr>
            </w:pPr>
            <w:r w:rsidRPr="00E5108A">
              <w:rPr>
                <w:b/>
                <w:bCs/>
              </w:rPr>
              <w:t xml:space="preserve">  HIỆU TRƯỞNG</w:t>
            </w:r>
          </w:p>
          <w:p w:rsidR="002303A0" w:rsidRPr="00E5108A" w:rsidRDefault="00CE19EE" w:rsidP="00BA6CFB">
            <w:pPr>
              <w:spacing w:line="360" w:lineRule="exact"/>
            </w:pPr>
            <w:r>
              <w:t xml:space="preserve">                       (đã kí)</w:t>
            </w:r>
          </w:p>
          <w:p w:rsidR="002303A0" w:rsidRPr="00E5108A" w:rsidRDefault="002303A0" w:rsidP="00BA6CFB">
            <w:pPr>
              <w:spacing w:line="360" w:lineRule="exact"/>
            </w:pPr>
          </w:p>
          <w:p w:rsidR="002303A0" w:rsidRPr="00E5108A" w:rsidRDefault="002303A0" w:rsidP="00BA6CFB">
            <w:pPr>
              <w:spacing w:line="360" w:lineRule="exact"/>
            </w:pPr>
          </w:p>
          <w:p w:rsidR="002303A0" w:rsidRPr="00E5108A" w:rsidRDefault="002303A0" w:rsidP="00BA6CFB">
            <w:pPr>
              <w:spacing w:line="360" w:lineRule="exact"/>
              <w:jc w:val="center"/>
              <w:rPr>
                <w:b/>
              </w:rPr>
            </w:pPr>
            <w:r w:rsidRPr="00E5108A">
              <w:rPr>
                <w:b/>
              </w:rPr>
              <w:t xml:space="preserve">  </w:t>
            </w:r>
          </w:p>
          <w:p w:rsidR="002303A0" w:rsidRPr="00E5108A" w:rsidRDefault="002303A0" w:rsidP="00BA6CFB">
            <w:pPr>
              <w:spacing w:line="360" w:lineRule="exact"/>
              <w:jc w:val="center"/>
              <w:rPr>
                <w:b/>
              </w:rPr>
            </w:pPr>
            <w:r w:rsidRPr="00E5108A">
              <w:rPr>
                <w:b/>
              </w:rPr>
              <w:t>Đặng Thái Bình</w:t>
            </w:r>
          </w:p>
          <w:p w:rsidR="002303A0" w:rsidRPr="00E5108A" w:rsidRDefault="002303A0" w:rsidP="00BA6CFB">
            <w:pPr>
              <w:spacing w:line="360" w:lineRule="exact"/>
            </w:pPr>
          </w:p>
          <w:p w:rsidR="002303A0" w:rsidRPr="00E5108A" w:rsidRDefault="002303A0" w:rsidP="00BA6CFB">
            <w:pPr>
              <w:spacing w:line="360" w:lineRule="exact"/>
            </w:pPr>
          </w:p>
          <w:p w:rsidR="002303A0" w:rsidRPr="00E5108A" w:rsidRDefault="002303A0" w:rsidP="00BA6CFB">
            <w:pPr>
              <w:spacing w:line="360" w:lineRule="exact"/>
            </w:pPr>
          </w:p>
          <w:p w:rsidR="002303A0" w:rsidRPr="00E5108A" w:rsidRDefault="002303A0" w:rsidP="00BA6CFB">
            <w:pPr>
              <w:spacing w:line="360" w:lineRule="exact"/>
            </w:pPr>
          </w:p>
          <w:p w:rsidR="002303A0" w:rsidRPr="00E5108A" w:rsidRDefault="002303A0" w:rsidP="00BA6CFB">
            <w:pPr>
              <w:spacing w:line="360" w:lineRule="exact"/>
              <w:jc w:val="center"/>
              <w:rPr>
                <w:b/>
                <w:bCs/>
              </w:rPr>
            </w:pPr>
          </w:p>
        </w:tc>
      </w:tr>
    </w:tbl>
    <w:p w:rsidR="00FB647D" w:rsidRPr="00E5108A" w:rsidRDefault="00FB647D"/>
    <w:sectPr w:rsidR="00FB647D" w:rsidRPr="00E5108A" w:rsidSect="008415D4">
      <w:headerReference w:type="default" r:id="rId8"/>
      <w:pgSz w:w="11909" w:h="16834" w:code="9"/>
      <w:pgMar w:top="1191" w:right="1191" w:bottom="1191" w:left="164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032" w:rsidRDefault="007D2032" w:rsidP="00C55219">
      <w:r>
        <w:separator/>
      </w:r>
    </w:p>
  </w:endnote>
  <w:endnote w:type="continuationSeparator" w:id="0">
    <w:p w:rsidR="007D2032" w:rsidRDefault="007D2032" w:rsidP="00C5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032" w:rsidRDefault="007D2032" w:rsidP="00C55219">
      <w:r>
        <w:separator/>
      </w:r>
    </w:p>
  </w:footnote>
  <w:footnote w:type="continuationSeparator" w:id="0">
    <w:p w:rsidR="007D2032" w:rsidRDefault="007D2032" w:rsidP="00C55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688025"/>
      <w:docPartObj>
        <w:docPartGallery w:val="Page Numbers (Top of Page)"/>
        <w:docPartUnique/>
      </w:docPartObj>
    </w:sdtPr>
    <w:sdtEndPr>
      <w:rPr>
        <w:noProof/>
      </w:rPr>
    </w:sdtEndPr>
    <w:sdtContent>
      <w:p w:rsidR="00BA6CFB" w:rsidRDefault="00BA6CFB">
        <w:pPr>
          <w:pStyle w:val="Header"/>
          <w:jc w:val="center"/>
        </w:pPr>
        <w:r>
          <w:fldChar w:fldCharType="begin"/>
        </w:r>
        <w:r>
          <w:instrText xml:space="preserve"> PAGE   \* MERGEFORMAT </w:instrText>
        </w:r>
        <w:r>
          <w:fldChar w:fldCharType="separate"/>
        </w:r>
        <w:r w:rsidR="006E2B88">
          <w:rPr>
            <w:noProof/>
          </w:rPr>
          <w:t>11</w:t>
        </w:r>
        <w:r>
          <w:rPr>
            <w:noProof/>
          </w:rPr>
          <w:fldChar w:fldCharType="end"/>
        </w:r>
      </w:p>
    </w:sdtContent>
  </w:sdt>
  <w:p w:rsidR="00BA6CFB" w:rsidRDefault="00BA6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47D"/>
    <w:rsid w:val="0001661D"/>
    <w:rsid w:val="00024187"/>
    <w:rsid w:val="00027940"/>
    <w:rsid w:val="00041FFD"/>
    <w:rsid w:val="000521B7"/>
    <w:rsid w:val="00073767"/>
    <w:rsid w:val="000810C5"/>
    <w:rsid w:val="00083CF7"/>
    <w:rsid w:val="000A60E8"/>
    <w:rsid w:val="00102BE8"/>
    <w:rsid w:val="00160400"/>
    <w:rsid w:val="001C6DE7"/>
    <w:rsid w:val="001D1CC6"/>
    <w:rsid w:val="001E3413"/>
    <w:rsid w:val="001E542D"/>
    <w:rsid w:val="002006FF"/>
    <w:rsid w:val="00227D3F"/>
    <w:rsid w:val="002303A0"/>
    <w:rsid w:val="00270CB5"/>
    <w:rsid w:val="002A3A16"/>
    <w:rsid w:val="002B68AD"/>
    <w:rsid w:val="002D2B36"/>
    <w:rsid w:val="002F5683"/>
    <w:rsid w:val="003571BE"/>
    <w:rsid w:val="003641BE"/>
    <w:rsid w:val="003A5D63"/>
    <w:rsid w:val="003B6B35"/>
    <w:rsid w:val="003C1707"/>
    <w:rsid w:val="003C5EB5"/>
    <w:rsid w:val="003D2106"/>
    <w:rsid w:val="003E6CA1"/>
    <w:rsid w:val="00402BB6"/>
    <w:rsid w:val="0044088C"/>
    <w:rsid w:val="00466622"/>
    <w:rsid w:val="004820FD"/>
    <w:rsid w:val="004D4DA8"/>
    <w:rsid w:val="00510CF3"/>
    <w:rsid w:val="00553F05"/>
    <w:rsid w:val="00556A90"/>
    <w:rsid w:val="00576A09"/>
    <w:rsid w:val="00581AF7"/>
    <w:rsid w:val="00591014"/>
    <w:rsid w:val="005B5C30"/>
    <w:rsid w:val="005D008B"/>
    <w:rsid w:val="005F5228"/>
    <w:rsid w:val="006349AD"/>
    <w:rsid w:val="00636CE7"/>
    <w:rsid w:val="00682D47"/>
    <w:rsid w:val="006A494A"/>
    <w:rsid w:val="006C4029"/>
    <w:rsid w:val="006E2B88"/>
    <w:rsid w:val="006F4AE1"/>
    <w:rsid w:val="00726F0A"/>
    <w:rsid w:val="007336E9"/>
    <w:rsid w:val="00774EE8"/>
    <w:rsid w:val="00780CD1"/>
    <w:rsid w:val="007C07B3"/>
    <w:rsid w:val="007D2032"/>
    <w:rsid w:val="007D70F7"/>
    <w:rsid w:val="007E0641"/>
    <w:rsid w:val="007E4C57"/>
    <w:rsid w:val="00840541"/>
    <w:rsid w:val="008415D4"/>
    <w:rsid w:val="00842AB8"/>
    <w:rsid w:val="008A41A4"/>
    <w:rsid w:val="008C6FAD"/>
    <w:rsid w:val="008D57D6"/>
    <w:rsid w:val="0090133D"/>
    <w:rsid w:val="009042C2"/>
    <w:rsid w:val="00904B70"/>
    <w:rsid w:val="00926FEE"/>
    <w:rsid w:val="00944EED"/>
    <w:rsid w:val="00987438"/>
    <w:rsid w:val="009A7366"/>
    <w:rsid w:val="009E4A9C"/>
    <w:rsid w:val="00A02B68"/>
    <w:rsid w:val="00A41F6B"/>
    <w:rsid w:val="00A74288"/>
    <w:rsid w:val="00AD5B4F"/>
    <w:rsid w:val="00AF7D53"/>
    <w:rsid w:val="00B0272F"/>
    <w:rsid w:val="00B56FF0"/>
    <w:rsid w:val="00B64D7E"/>
    <w:rsid w:val="00BA6CFB"/>
    <w:rsid w:val="00BD5A6D"/>
    <w:rsid w:val="00BE5CD0"/>
    <w:rsid w:val="00BF09B2"/>
    <w:rsid w:val="00C07CBA"/>
    <w:rsid w:val="00C3272B"/>
    <w:rsid w:val="00C33E2A"/>
    <w:rsid w:val="00C44F1A"/>
    <w:rsid w:val="00C55219"/>
    <w:rsid w:val="00C6417C"/>
    <w:rsid w:val="00C76ACD"/>
    <w:rsid w:val="00CA5430"/>
    <w:rsid w:val="00CB07D6"/>
    <w:rsid w:val="00CB38B4"/>
    <w:rsid w:val="00CD1191"/>
    <w:rsid w:val="00CD133F"/>
    <w:rsid w:val="00CD318B"/>
    <w:rsid w:val="00CE19EE"/>
    <w:rsid w:val="00D02CF1"/>
    <w:rsid w:val="00D178D6"/>
    <w:rsid w:val="00D21040"/>
    <w:rsid w:val="00D26006"/>
    <w:rsid w:val="00D53B49"/>
    <w:rsid w:val="00D82490"/>
    <w:rsid w:val="00DC59F7"/>
    <w:rsid w:val="00E04C02"/>
    <w:rsid w:val="00E05402"/>
    <w:rsid w:val="00E072B5"/>
    <w:rsid w:val="00E5108A"/>
    <w:rsid w:val="00E838E3"/>
    <w:rsid w:val="00E954F3"/>
    <w:rsid w:val="00EA5C6F"/>
    <w:rsid w:val="00EF33E8"/>
    <w:rsid w:val="00EF613E"/>
    <w:rsid w:val="00EF7A4D"/>
    <w:rsid w:val="00F001CA"/>
    <w:rsid w:val="00F037E2"/>
    <w:rsid w:val="00F2115A"/>
    <w:rsid w:val="00F361CC"/>
    <w:rsid w:val="00F627A2"/>
    <w:rsid w:val="00FB647D"/>
    <w:rsid w:val="00FD7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47D"/>
    <w:pPr>
      <w:spacing w:after="0" w:line="24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47D"/>
    <w:pPr>
      <w:ind w:left="720"/>
      <w:contextualSpacing/>
    </w:pPr>
  </w:style>
  <w:style w:type="paragraph" w:styleId="Header">
    <w:name w:val="header"/>
    <w:basedOn w:val="Normal"/>
    <w:link w:val="HeaderChar"/>
    <w:uiPriority w:val="99"/>
    <w:unhideWhenUsed/>
    <w:rsid w:val="00C55219"/>
    <w:pPr>
      <w:tabs>
        <w:tab w:val="center" w:pos="4680"/>
        <w:tab w:val="right" w:pos="9360"/>
      </w:tabs>
    </w:pPr>
  </w:style>
  <w:style w:type="character" w:customStyle="1" w:styleId="HeaderChar">
    <w:name w:val="Header Char"/>
    <w:basedOn w:val="DefaultParagraphFont"/>
    <w:link w:val="Header"/>
    <w:uiPriority w:val="99"/>
    <w:rsid w:val="00C5521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55219"/>
    <w:pPr>
      <w:tabs>
        <w:tab w:val="center" w:pos="4680"/>
        <w:tab w:val="right" w:pos="9360"/>
      </w:tabs>
    </w:pPr>
  </w:style>
  <w:style w:type="character" w:customStyle="1" w:styleId="FooterChar">
    <w:name w:val="Footer Char"/>
    <w:basedOn w:val="DefaultParagraphFont"/>
    <w:link w:val="Footer"/>
    <w:uiPriority w:val="99"/>
    <w:rsid w:val="00C55219"/>
    <w:rPr>
      <w:rFonts w:ascii="Times New Roman" w:eastAsia="Times New Roman" w:hAnsi="Times New Roman" w:cs="Times New Roman"/>
      <w:sz w:val="28"/>
      <w:szCs w:val="28"/>
    </w:rPr>
  </w:style>
  <w:style w:type="paragraph" w:styleId="NormalWeb">
    <w:name w:val="Normal (Web)"/>
    <w:basedOn w:val="Normal"/>
    <w:uiPriority w:val="99"/>
    <w:unhideWhenUsed/>
    <w:rsid w:val="00083CF7"/>
    <w:pPr>
      <w:spacing w:before="100" w:beforeAutospacing="1" w:after="100" w:afterAutospacing="1"/>
      <w:jc w:val="left"/>
    </w:pPr>
    <w:rPr>
      <w:sz w:val="24"/>
      <w:szCs w:val="24"/>
    </w:rPr>
  </w:style>
  <w:style w:type="table" w:styleId="TableGrid">
    <w:name w:val="Table Grid"/>
    <w:basedOn w:val="TableNormal"/>
    <w:uiPriority w:val="59"/>
    <w:rsid w:val="00016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7D53"/>
    <w:rPr>
      <w:rFonts w:ascii="Tahoma" w:hAnsi="Tahoma" w:cs="Tahoma"/>
      <w:sz w:val="16"/>
      <w:szCs w:val="16"/>
    </w:rPr>
  </w:style>
  <w:style w:type="character" w:customStyle="1" w:styleId="BalloonTextChar">
    <w:name w:val="Balloon Text Char"/>
    <w:basedOn w:val="DefaultParagraphFont"/>
    <w:link w:val="BalloonText"/>
    <w:uiPriority w:val="99"/>
    <w:semiHidden/>
    <w:rsid w:val="00AF7D53"/>
    <w:rPr>
      <w:rFonts w:ascii="Tahoma" w:eastAsia="Times New Roman" w:hAnsi="Tahoma" w:cs="Tahoma"/>
      <w:sz w:val="16"/>
      <w:szCs w:val="16"/>
    </w:rPr>
  </w:style>
  <w:style w:type="character" w:styleId="Emphasis">
    <w:name w:val="Emphasis"/>
    <w:basedOn w:val="DefaultParagraphFont"/>
    <w:uiPriority w:val="20"/>
    <w:qFormat/>
    <w:rsid w:val="00AF7D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47D"/>
    <w:pPr>
      <w:spacing w:after="0" w:line="240" w:lineRule="auto"/>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47D"/>
    <w:pPr>
      <w:ind w:left="720"/>
      <w:contextualSpacing/>
    </w:pPr>
  </w:style>
  <w:style w:type="paragraph" w:styleId="Header">
    <w:name w:val="header"/>
    <w:basedOn w:val="Normal"/>
    <w:link w:val="HeaderChar"/>
    <w:uiPriority w:val="99"/>
    <w:unhideWhenUsed/>
    <w:rsid w:val="00C55219"/>
    <w:pPr>
      <w:tabs>
        <w:tab w:val="center" w:pos="4680"/>
        <w:tab w:val="right" w:pos="9360"/>
      </w:tabs>
    </w:pPr>
  </w:style>
  <w:style w:type="character" w:customStyle="1" w:styleId="HeaderChar">
    <w:name w:val="Header Char"/>
    <w:basedOn w:val="DefaultParagraphFont"/>
    <w:link w:val="Header"/>
    <w:uiPriority w:val="99"/>
    <w:rsid w:val="00C5521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C55219"/>
    <w:pPr>
      <w:tabs>
        <w:tab w:val="center" w:pos="4680"/>
        <w:tab w:val="right" w:pos="9360"/>
      </w:tabs>
    </w:pPr>
  </w:style>
  <w:style w:type="character" w:customStyle="1" w:styleId="FooterChar">
    <w:name w:val="Footer Char"/>
    <w:basedOn w:val="DefaultParagraphFont"/>
    <w:link w:val="Footer"/>
    <w:uiPriority w:val="99"/>
    <w:rsid w:val="00C55219"/>
    <w:rPr>
      <w:rFonts w:ascii="Times New Roman" w:eastAsia="Times New Roman" w:hAnsi="Times New Roman" w:cs="Times New Roman"/>
      <w:sz w:val="28"/>
      <w:szCs w:val="28"/>
    </w:rPr>
  </w:style>
  <w:style w:type="paragraph" w:styleId="NormalWeb">
    <w:name w:val="Normal (Web)"/>
    <w:basedOn w:val="Normal"/>
    <w:uiPriority w:val="99"/>
    <w:unhideWhenUsed/>
    <w:rsid w:val="00083CF7"/>
    <w:pPr>
      <w:spacing w:before="100" w:beforeAutospacing="1" w:after="100" w:afterAutospacing="1"/>
      <w:jc w:val="left"/>
    </w:pPr>
    <w:rPr>
      <w:sz w:val="24"/>
      <w:szCs w:val="24"/>
    </w:rPr>
  </w:style>
  <w:style w:type="table" w:styleId="TableGrid">
    <w:name w:val="Table Grid"/>
    <w:basedOn w:val="TableNormal"/>
    <w:uiPriority w:val="59"/>
    <w:rsid w:val="00016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F7D53"/>
    <w:rPr>
      <w:rFonts w:ascii="Tahoma" w:hAnsi="Tahoma" w:cs="Tahoma"/>
      <w:sz w:val="16"/>
      <w:szCs w:val="16"/>
    </w:rPr>
  </w:style>
  <w:style w:type="character" w:customStyle="1" w:styleId="BalloonTextChar">
    <w:name w:val="Balloon Text Char"/>
    <w:basedOn w:val="DefaultParagraphFont"/>
    <w:link w:val="BalloonText"/>
    <w:uiPriority w:val="99"/>
    <w:semiHidden/>
    <w:rsid w:val="00AF7D53"/>
    <w:rPr>
      <w:rFonts w:ascii="Tahoma" w:eastAsia="Times New Roman" w:hAnsi="Tahoma" w:cs="Tahoma"/>
      <w:sz w:val="16"/>
      <w:szCs w:val="16"/>
    </w:rPr>
  </w:style>
  <w:style w:type="character" w:styleId="Emphasis">
    <w:name w:val="Emphasis"/>
    <w:basedOn w:val="DefaultParagraphFont"/>
    <w:uiPriority w:val="20"/>
    <w:qFormat/>
    <w:rsid w:val="00AF7D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7395">
      <w:bodyDiv w:val="1"/>
      <w:marLeft w:val="0"/>
      <w:marRight w:val="0"/>
      <w:marTop w:val="0"/>
      <w:marBottom w:val="0"/>
      <w:divBdr>
        <w:top w:val="none" w:sz="0" w:space="0" w:color="auto"/>
        <w:left w:val="none" w:sz="0" w:space="0" w:color="auto"/>
        <w:bottom w:val="none" w:sz="0" w:space="0" w:color="auto"/>
        <w:right w:val="none" w:sz="0" w:space="0" w:color="auto"/>
      </w:divBdr>
    </w:div>
    <w:div w:id="185375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AB0E-E20F-4585-9AE4-97EA2771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4059</Words>
  <Characters>23137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Binh</dc:creator>
  <cp:lastModifiedBy>Thai Binh</cp:lastModifiedBy>
  <cp:revision>2</cp:revision>
  <cp:lastPrinted>2021-05-05T08:18:00Z</cp:lastPrinted>
  <dcterms:created xsi:type="dcterms:W3CDTF">2021-05-05T09:01:00Z</dcterms:created>
  <dcterms:modified xsi:type="dcterms:W3CDTF">2021-05-05T09:01:00Z</dcterms:modified>
</cp:coreProperties>
</file>