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E6" w:rsidRDefault="001D1DE6" w:rsidP="001D1DE6">
      <w:pPr>
        <w:spacing w:after="0" w:line="288" w:lineRule="auto"/>
      </w:pPr>
      <w:r>
        <w:t>TRƯỜNG: TIỂU HỌC CHI LĂNG</w:t>
      </w:r>
    </w:p>
    <w:p w:rsidR="00200834" w:rsidRPr="005A787C" w:rsidRDefault="00200834" w:rsidP="005A787C">
      <w:pPr>
        <w:spacing w:after="0" w:line="288" w:lineRule="auto"/>
        <w:jc w:val="center"/>
        <w:rPr>
          <w:u w:val="single"/>
        </w:rPr>
      </w:pPr>
      <w:r w:rsidRPr="005A787C">
        <w:rPr>
          <w:u w:val="single"/>
        </w:rPr>
        <w:t>Toán</w:t>
      </w:r>
      <w:r w:rsidR="002D641B">
        <w:rPr>
          <w:u w:val="single"/>
        </w:rPr>
        <w:t xml:space="preserve"> – Tuần 21</w:t>
      </w:r>
    </w:p>
    <w:p w:rsidR="00E61328" w:rsidRPr="00970D55" w:rsidRDefault="00200834" w:rsidP="00970D55">
      <w:pPr>
        <w:spacing w:after="0" w:line="288" w:lineRule="auto"/>
        <w:jc w:val="center"/>
        <w:rPr>
          <w:b/>
          <w:sz w:val="30"/>
          <w:szCs w:val="30"/>
        </w:rPr>
      </w:pPr>
      <w:r w:rsidRPr="00970D55">
        <w:rPr>
          <w:b/>
          <w:sz w:val="30"/>
          <w:szCs w:val="30"/>
        </w:rPr>
        <w:t>DIỆN TÍCH XUNG QUANH VÀ</w:t>
      </w:r>
      <w:r w:rsidR="00970D55" w:rsidRPr="00970D55">
        <w:rPr>
          <w:b/>
          <w:sz w:val="30"/>
          <w:szCs w:val="30"/>
        </w:rPr>
        <w:t xml:space="preserve"> </w:t>
      </w:r>
      <w:r w:rsidRPr="00970D55">
        <w:rPr>
          <w:b/>
          <w:sz w:val="30"/>
          <w:szCs w:val="30"/>
        </w:rPr>
        <w:t xml:space="preserve">DIỆN TÍCH TOÀN PHẦN </w:t>
      </w:r>
    </w:p>
    <w:p w:rsidR="00200834" w:rsidRPr="00970D55" w:rsidRDefault="00E61328" w:rsidP="005A787C">
      <w:pPr>
        <w:spacing w:after="0" w:line="288" w:lineRule="auto"/>
        <w:jc w:val="center"/>
        <w:rPr>
          <w:b/>
          <w:sz w:val="30"/>
          <w:szCs w:val="30"/>
        </w:rPr>
      </w:pPr>
      <w:r w:rsidRPr="00970D55">
        <w:rPr>
          <w:b/>
          <w:sz w:val="30"/>
          <w:szCs w:val="30"/>
        </w:rPr>
        <w:t>HÌNH LẬP PHƯƠNG</w:t>
      </w:r>
    </w:p>
    <w:p w:rsidR="00E61328" w:rsidRDefault="00E61328" w:rsidP="004F5AB0">
      <w:pPr>
        <w:spacing w:after="0" w:line="288" w:lineRule="auto"/>
        <w:ind w:firstLine="720"/>
        <w:jc w:val="both"/>
        <w:rPr>
          <w:b/>
        </w:rPr>
      </w:pPr>
      <w:r>
        <w:rPr>
          <w:b/>
        </w:rPr>
        <w:t>I. Hình hộp chữ nhật</w:t>
      </w:r>
    </w:p>
    <w:p w:rsidR="00200834" w:rsidRPr="00594594" w:rsidRDefault="00E61328" w:rsidP="00594594">
      <w:pPr>
        <w:spacing w:after="0" w:line="288" w:lineRule="auto"/>
        <w:ind w:firstLine="720"/>
        <w:jc w:val="both"/>
        <w:rPr>
          <w:b/>
        </w:rPr>
      </w:pPr>
      <w:r>
        <w:rPr>
          <w:b/>
        </w:rPr>
        <w:t>1</w:t>
      </w:r>
      <w:r w:rsidR="00200834" w:rsidRPr="00200834">
        <w:rPr>
          <w:b/>
        </w:rPr>
        <w:t>. Diện tích xung quanh</w:t>
      </w:r>
      <w:r w:rsidR="00594594">
        <w:rPr>
          <w:b/>
        </w:rPr>
        <w:t xml:space="preserve"> </w:t>
      </w:r>
      <w:r w:rsidR="00200834" w:rsidRPr="005A787C">
        <w:rPr>
          <w:i/>
        </w:rPr>
        <w:t xml:space="preserve"> của hình hộp chữ nhật là tổng diện tích bốn mặt bên của hình hộp chữ nhật .</w:t>
      </w:r>
    </w:p>
    <w:p w:rsidR="004F5AB0" w:rsidRPr="004F5AB0" w:rsidRDefault="004F5AB0" w:rsidP="005A787C">
      <w:pPr>
        <w:spacing w:after="0" w:line="288" w:lineRule="auto"/>
        <w:ind w:firstLine="720"/>
        <w:rPr>
          <w:b/>
          <w:sz w:val="16"/>
          <w:szCs w:val="16"/>
        </w:rPr>
      </w:pPr>
    </w:p>
    <w:p w:rsidR="004F5AB0" w:rsidRDefault="004F5AB0" w:rsidP="00E61328">
      <w:pPr>
        <w:pBdr>
          <w:top w:val="single" w:sz="4" w:space="1" w:color="auto"/>
          <w:left w:val="single" w:sz="4" w:space="4" w:color="auto"/>
          <w:bottom w:val="single" w:sz="4" w:space="1" w:color="auto"/>
          <w:right w:val="single" w:sz="4" w:space="4" w:color="auto"/>
        </w:pBdr>
        <w:ind w:firstLine="720"/>
        <w:jc w:val="both"/>
        <w:rPr>
          <w:b/>
        </w:rPr>
      </w:pPr>
      <w:r w:rsidRPr="008A1400">
        <w:rPr>
          <w:b/>
        </w:rPr>
        <w:t>Muốn tính diện tích xung quanh của hình hộp chữ nhật ta lấy chu vi mặt đáy nhân với chiều cao (cùng một đơn vị đo)</w:t>
      </w:r>
      <w:r>
        <w:rPr>
          <w:b/>
        </w:rPr>
        <w:t>.</w:t>
      </w:r>
    </w:p>
    <w:p w:rsidR="008A1400" w:rsidRPr="00594594" w:rsidRDefault="00E61328" w:rsidP="00594594">
      <w:pPr>
        <w:spacing w:after="0" w:line="288" w:lineRule="auto"/>
        <w:ind w:firstLine="720"/>
        <w:jc w:val="both"/>
        <w:rPr>
          <w:b/>
        </w:rPr>
      </w:pPr>
      <w:r>
        <w:rPr>
          <w:b/>
        </w:rPr>
        <w:t>2</w:t>
      </w:r>
      <w:r w:rsidR="008A1400">
        <w:rPr>
          <w:b/>
        </w:rPr>
        <w:t>. Diện tích toàn phần</w:t>
      </w:r>
      <w:r w:rsidR="00594594">
        <w:rPr>
          <w:b/>
        </w:rPr>
        <w:t xml:space="preserve"> của Hình hộp chữ nhật là </w:t>
      </w:r>
      <w:r w:rsidR="008A1400" w:rsidRPr="008A1400">
        <w:rPr>
          <w:i/>
        </w:rPr>
        <w:t>tổng diện tích tất cả các mặt của hình hộp chữ nhật</w:t>
      </w:r>
      <w:r w:rsidR="005A787C">
        <w:rPr>
          <w:i/>
        </w:rPr>
        <w:t xml:space="preserve"> (hay ta lấy diện tích xung quanh cộng với diện tích 2 đáy</w:t>
      </w:r>
      <w:r w:rsidR="008A1400" w:rsidRPr="008A1400">
        <w:rPr>
          <w:i/>
        </w:rPr>
        <w:t>)</w:t>
      </w:r>
    </w:p>
    <w:p w:rsidR="004F5AB0" w:rsidRPr="004F5AB0" w:rsidRDefault="004F5AB0" w:rsidP="004F5AB0">
      <w:pPr>
        <w:spacing w:after="0" w:line="288" w:lineRule="auto"/>
        <w:ind w:firstLine="720"/>
        <w:rPr>
          <w:b/>
          <w:sz w:val="16"/>
          <w:szCs w:val="16"/>
          <w:u w:val="single"/>
        </w:rPr>
      </w:pPr>
    </w:p>
    <w:p w:rsidR="004F5AB0" w:rsidRPr="00E61328" w:rsidRDefault="004F5AB0" w:rsidP="00E61328">
      <w:pPr>
        <w:pBdr>
          <w:top w:val="single" w:sz="4" w:space="1" w:color="auto"/>
          <w:left w:val="single" w:sz="4" w:space="4" w:color="auto"/>
          <w:bottom w:val="single" w:sz="4" w:space="1" w:color="auto"/>
          <w:right w:val="single" w:sz="4" w:space="4" w:color="auto"/>
        </w:pBdr>
        <w:spacing w:after="0" w:line="288" w:lineRule="auto"/>
        <w:ind w:firstLine="720"/>
        <w:jc w:val="both"/>
      </w:pPr>
      <w:r w:rsidRPr="00E61328">
        <w:rPr>
          <w:b/>
        </w:rPr>
        <w:t>Muốn tính diện tích toàn phần của hình hộp chữ nhật ta lấy diện tích xung quanh cộng với diện tích hai đáy.</w:t>
      </w:r>
    </w:p>
    <w:p w:rsidR="004F5AB0" w:rsidRDefault="004F5AB0" w:rsidP="004F5AB0">
      <w:pPr>
        <w:spacing w:after="0" w:line="288" w:lineRule="auto"/>
        <w:ind w:firstLine="720"/>
        <w:jc w:val="both"/>
        <w:rPr>
          <w:i/>
        </w:rPr>
      </w:pPr>
      <w:r w:rsidRPr="001D1DE6">
        <w:rPr>
          <w:i/>
          <w:u w:val="single"/>
        </w:rPr>
        <w:t>* Lưu ý:</w:t>
      </w:r>
      <w:r w:rsidRPr="004F5AB0">
        <w:rPr>
          <w:i/>
        </w:rPr>
        <w:t xml:space="preserve"> Nếu hình hộp chữ nhật chỉ có 1 đáy (ví dụ cái thùng không có nắp hay bể cá) thì diện tích toàn phần của hình hộp chữ nhật là tổng của diện tích xung quanh và diện tích 1 mặt đáy. </w:t>
      </w:r>
    </w:p>
    <w:p w:rsidR="00E61328" w:rsidRDefault="00E61328" w:rsidP="004F5AB0">
      <w:pPr>
        <w:spacing w:after="0" w:line="288" w:lineRule="auto"/>
        <w:ind w:firstLine="720"/>
        <w:jc w:val="both"/>
        <w:rPr>
          <w:i/>
        </w:rPr>
      </w:pPr>
    </w:p>
    <w:p w:rsidR="00E61328" w:rsidRDefault="00E61328" w:rsidP="004F5AB0">
      <w:pPr>
        <w:spacing w:after="0" w:line="288" w:lineRule="auto"/>
        <w:ind w:firstLine="720"/>
        <w:jc w:val="both"/>
        <w:rPr>
          <w:b/>
        </w:rPr>
      </w:pPr>
      <w:r w:rsidRPr="00E61328">
        <w:rPr>
          <w:b/>
        </w:rPr>
        <w:t>II. Hình lập phương</w:t>
      </w:r>
    </w:p>
    <w:p w:rsidR="00E61328" w:rsidRPr="00E61328" w:rsidRDefault="00E61328" w:rsidP="00E61328">
      <w:pPr>
        <w:spacing w:after="0" w:line="288" w:lineRule="auto"/>
        <w:ind w:firstLine="720"/>
        <w:jc w:val="both"/>
        <w:rPr>
          <w:i/>
        </w:rPr>
      </w:pPr>
      <w:r w:rsidRPr="00E61328">
        <w:rPr>
          <w:i/>
        </w:rPr>
        <w:t>Vì các mặt hình lập phương là các hình vuông bằng nhau nên:</w:t>
      </w:r>
    </w:p>
    <w:p w:rsidR="00E61328" w:rsidRDefault="00E61328" w:rsidP="00E61328">
      <w:pPr>
        <w:spacing w:after="0" w:line="288" w:lineRule="auto"/>
        <w:ind w:firstLine="720"/>
        <w:jc w:val="both"/>
      </w:pPr>
      <w:r>
        <w:t>1. Diện tích xung quanh của hình lập phương bằng tổng diện tích của 4 mặt bên (hay diện tích một mặt nhân với 4).</w:t>
      </w:r>
    </w:p>
    <w:p w:rsidR="00E61328" w:rsidRDefault="00E61328" w:rsidP="00E61328">
      <w:pPr>
        <w:spacing w:after="0" w:line="288" w:lineRule="auto"/>
        <w:ind w:firstLine="720"/>
        <w:jc w:val="both"/>
      </w:pPr>
      <w:r>
        <w:t>2. Diện tích toàn phần của hình lập phương bằng tổng diện tích của 6 mặt (hay diện tích một mặt nhân với 6).</w:t>
      </w:r>
    </w:p>
    <w:p w:rsidR="001D1DE6" w:rsidRPr="00E61328" w:rsidRDefault="001D1DE6" w:rsidP="00E61328">
      <w:pPr>
        <w:spacing w:after="0" w:line="288" w:lineRule="auto"/>
        <w:ind w:firstLine="720"/>
        <w:jc w:val="both"/>
      </w:pPr>
      <w:r>
        <w:t>Mà 1 mặt là hình vuông nên Diện tích 1 mặt = cạnh x cạnh</w:t>
      </w:r>
    </w:p>
    <w:p w:rsidR="00E61328" w:rsidRPr="00E61328" w:rsidRDefault="00E61328" w:rsidP="004F5AB0">
      <w:pPr>
        <w:spacing w:after="0" w:line="288" w:lineRule="auto"/>
        <w:ind w:firstLine="720"/>
        <w:rPr>
          <w:b/>
          <w:sz w:val="10"/>
          <w:szCs w:val="10"/>
          <w:u w:val="single"/>
        </w:rPr>
      </w:pPr>
    </w:p>
    <w:p w:rsidR="00D144F6" w:rsidRDefault="00D144F6" w:rsidP="00D144F6">
      <w:pPr>
        <w:pBdr>
          <w:top w:val="single" w:sz="4" w:space="1" w:color="auto"/>
          <w:left w:val="single" w:sz="4" w:space="4" w:color="auto"/>
          <w:bottom w:val="single" w:sz="4" w:space="1" w:color="auto"/>
          <w:right w:val="single" w:sz="4" w:space="0" w:color="auto"/>
        </w:pBdr>
        <w:spacing w:after="0" w:line="288" w:lineRule="auto"/>
        <w:jc w:val="both"/>
        <w:rPr>
          <w:b/>
        </w:rPr>
      </w:pPr>
      <w:r>
        <w:rPr>
          <w:b/>
        </w:rPr>
        <w:t xml:space="preserve">    </w:t>
      </w:r>
      <w:r w:rsidR="00E61328" w:rsidRPr="00E61328">
        <w:rPr>
          <w:b/>
        </w:rPr>
        <w:t>Diện tích xung quanh của hình lập phương bằng diện tích một mặt nhân với 4.</w:t>
      </w:r>
      <w:r w:rsidR="001D1DE6">
        <w:rPr>
          <w:b/>
        </w:rPr>
        <w:t xml:space="preserve"> </w:t>
      </w:r>
    </w:p>
    <w:p w:rsidR="001D1DE6" w:rsidRPr="001D1DE6" w:rsidRDefault="001D1DE6" w:rsidP="00D144F6">
      <w:pPr>
        <w:pBdr>
          <w:top w:val="single" w:sz="4" w:space="1" w:color="auto"/>
          <w:left w:val="single" w:sz="4" w:space="4" w:color="auto"/>
          <w:bottom w:val="single" w:sz="4" w:space="1" w:color="auto"/>
          <w:right w:val="single" w:sz="4" w:space="0" w:color="auto"/>
        </w:pBdr>
        <w:spacing w:after="0" w:line="288" w:lineRule="auto"/>
        <w:jc w:val="both"/>
        <w:rPr>
          <w:b/>
          <w:i/>
        </w:rPr>
      </w:pPr>
      <w:r>
        <w:rPr>
          <w:b/>
          <w:i/>
        </w:rPr>
        <w:t xml:space="preserve">              </w:t>
      </w:r>
      <w:r w:rsidRPr="001D1DE6">
        <w:rPr>
          <w:b/>
          <w:i/>
        </w:rPr>
        <w:t>(DTXQ = cạnh x cạnh x 4)</w:t>
      </w:r>
    </w:p>
    <w:p w:rsidR="00E61328" w:rsidRDefault="00D144F6" w:rsidP="00D144F6">
      <w:pPr>
        <w:pBdr>
          <w:top w:val="single" w:sz="4" w:space="1" w:color="auto"/>
          <w:left w:val="single" w:sz="4" w:space="4" w:color="auto"/>
          <w:bottom w:val="single" w:sz="4" w:space="1" w:color="auto"/>
          <w:right w:val="single" w:sz="4" w:space="0" w:color="auto"/>
        </w:pBdr>
        <w:spacing w:after="0" w:line="288" w:lineRule="auto"/>
        <w:jc w:val="both"/>
        <w:rPr>
          <w:b/>
        </w:rPr>
      </w:pPr>
      <w:r>
        <w:rPr>
          <w:b/>
        </w:rPr>
        <w:t xml:space="preserve">    </w:t>
      </w:r>
      <w:r w:rsidR="00E61328" w:rsidRPr="00E61328">
        <w:rPr>
          <w:b/>
        </w:rPr>
        <w:t>Diện tích toàn phần của hình lập phương bằng diện tích một mặt nhân với 6.</w:t>
      </w:r>
    </w:p>
    <w:p w:rsidR="001D1DE6" w:rsidRPr="001D1DE6" w:rsidRDefault="001D1DE6" w:rsidP="00D144F6">
      <w:pPr>
        <w:pBdr>
          <w:top w:val="single" w:sz="4" w:space="1" w:color="auto"/>
          <w:left w:val="single" w:sz="4" w:space="4" w:color="auto"/>
          <w:bottom w:val="single" w:sz="4" w:space="1" w:color="auto"/>
          <w:right w:val="single" w:sz="4" w:space="0" w:color="auto"/>
        </w:pBdr>
        <w:spacing w:after="0" w:line="288" w:lineRule="auto"/>
        <w:jc w:val="both"/>
        <w:rPr>
          <w:b/>
          <w:i/>
        </w:rPr>
      </w:pPr>
      <w:r>
        <w:rPr>
          <w:b/>
          <w:i/>
        </w:rPr>
        <w:t xml:space="preserve">              </w:t>
      </w:r>
      <w:r w:rsidRPr="001D1DE6">
        <w:rPr>
          <w:b/>
          <w:i/>
        </w:rPr>
        <w:t>(DT</w:t>
      </w:r>
      <w:r>
        <w:rPr>
          <w:b/>
          <w:i/>
        </w:rPr>
        <w:t>TP</w:t>
      </w:r>
      <w:r w:rsidRPr="001D1DE6">
        <w:rPr>
          <w:b/>
          <w:i/>
        </w:rPr>
        <w:t xml:space="preserve"> = cạnh x cạnh x </w:t>
      </w:r>
      <w:r>
        <w:rPr>
          <w:b/>
          <w:i/>
        </w:rPr>
        <w:t>6</w:t>
      </w:r>
      <w:r w:rsidRPr="001D1DE6">
        <w:rPr>
          <w:b/>
          <w:i/>
        </w:rPr>
        <w:t>)</w:t>
      </w:r>
    </w:p>
    <w:p w:rsidR="00E61328" w:rsidRDefault="00594594" w:rsidP="00594594">
      <w:pPr>
        <w:spacing w:after="0" w:line="288" w:lineRule="auto"/>
        <w:rPr>
          <w:b/>
          <w:i/>
        </w:rPr>
      </w:pPr>
      <w:r>
        <w:rPr>
          <w:b/>
          <w:i/>
          <w:noProof/>
        </w:rPr>
        <w:drawing>
          <wp:anchor distT="0" distB="0" distL="114300" distR="114300" simplePos="0" relativeHeight="251658240" behindDoc="0" locked="0" layoutInCell="1" allowOverlap="1">
            <wp:simplePos x="0" y="0"/>
            <wp:positionH relativeFrom="column">
              <wp:posOffset>517525</wp:posOffset>
            </wp:positionH>
            <wp:positionV relativeFrom="paragraph">
              <wp:posOffset>77470</wp:posOffset>
            </wp:positionV>
            <wp:extent cx="1699260" cy="1516380"/>
            <wp:effectExtent l="0" t="0" r="0" b="7620"/>
            <wp:wrapSquare wrapText="bothSides"/>
            <wp:docPr id="4" name="Picture 4" descr="D:\hinh dong\1535440412917_Hinh_lap_phuong-khong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nh dong\1535440412917_Hinh_lap_phuong-khongte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9260"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594" w:rsidRDefault="00594594" w:rsidP="004F5AB0">
      <w:pPr>
        <w:spacing w:after="0" w:line="288" w:lineRule="auto"/>
        <w:ind w:firstLine="720"/>
        <w:rPr>
          <w:b/>
          <w:i/>
        </w:rPr>
      </w:pPr>
      <w:r w:rsidRPr="00594594">
        <w:rPr>
          <w:b/>
          <w:i/>
          <w:noProof/>
        </w:rPr>
        <mc:AlternateContent>
          <mc:Choice Requires="wps">
            <w:drawing>
              <wp:anchor distT="0" distB="0" distL="114300" distR="114300" simplePos="0" relativeHeight="251660288" behindDoc="0" locked="0" layoutInCell="1" allowOverlap="1" wp14:anchorId="3B352EEA" wp14:editId="0255A040">
                <wp:simplePos x="0" y="0"/>
                <wp:positionH relativeFrom="column">
                  <wp:posOffset>2666365</wp:posOffset>
                </wp:positionH>
                <wp:positionV relativeFrom="paragraph">
                  <wp:posOffset>86360</wp:posOffset>
                </wp:positionV>
                <wp:extent cx="1584960" cy="1403985"/>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403985"/>
                        </a:xfrm>
                        <a:prstGeom prst="rect">
                          <a:avLst/>
                        </a:prstGeom>
                        <a:solidFill>
                          <a:srgbClr val="FFFFFF"/>
                        </a:solidFill>
                        <a:ln w="9525">
                          <a:solidFill>
                            <a:srgbClr val="000000"/>
                          </a:solidFill>
                          <a:miter lim="800000"/>
                          <a:headEnd/>
                          <a:tailEnd/>
                        </a:ln>
                      </wps:spPr>
                      <wps:txbx>
                        <w:txbxContent>
                          <w:p w:rsidR="00594594" w:rsidRDefault="00594594">
                            <w:r>
                              <w:t>DTXQ = a x a x 4</w:t>
                            </w:r>
                          </w:p>
                          <w:p w:rsidR="00594594" w:rsidRDefault="00594594">
                            <w:r>
                              <w:t>DTTP = a x a x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9.95pt;margin-top:6.8pt;width:124.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">
                <v:textbox style="mso-fit-shape-to-text:t">
                  <w:txbxContent>
                    <w:p w:rsidR="00594594" w:rsidRDefault="00594594">
                      <w:r>
                        <w:t>DTXQ = a x a x 4</w:t>
                      </w:r>
                    </w:p>
                    <w:p w:rsidR="00594594" w:rsidRDefault="00594594">
                      <w:r>
                        <w:t>DTTP = a x a x 6</w:t>
                      </w:r>
                    </w:p>
                  </w:txbxContent>
                </v:textbox>
              </v:shape>
            </w:pict>
          </mc:Fallback>
        </mc:AlternateContent>
      </w:r>
    </w:p>
    <w:p w:rsidR="00594594" w:rsidRDefault="00594594" w:rsidP="004F5AB0">
      <w:pPr>
        <w:spacing w:after="0" w:line="288" w:lineRule="auto"/>
        <w:ind w:firstLine="720"/>
        <w:rPr>
          <w:b/>
          <w:i/>
        </w:rPr>
      </w:pPr>
    </w:p>
    <w:p w:rsidR="00594594" w:rsidRDefault="00594594" w:rsidP="004F5AB0">
      <w:pPr>
        <w:spacing w:after="0" w:line="288" w:lineRule="auto"/>
        <w:ind w:firstLine="720"/>
        <w:rPr>
          <w:b/>
          <w:i/>
        </w:rPr>
      </w:pPr>
    </w:p>
    <w:p w:rsidR="00594594" w:rsidRDefault="00594594" w:rsidP="004F5AB0">
      <w:pPr>
        <w:spacing w:after="0" w:line="288" w:lineRule="auto"/>
        <w:ind w:firstLine="720"/>
        <w:rPr>
          <w:b/>
          <w:i/>
        </w:rPr>
      </w:pPr>
    </w:p>
    <w:p w:rsidR="00594594" w:rsidRDefault="00594594" w:rsidP="004F5AB0">
      <w:pPr>
        <w:spacing w:after="0" w:line="288" w:lineRule="auto"/>
        <w:ind w:firstLine="720"/>
        <w:rPr>
          <w:b/>
          <w:i/>
        </w:rPr>
      </w:pPr>
    </w:p>
    <w:p w:rsidR="00594594" w:rsidRDefault="00594594" w:rsidP="00594594">
      <w:pPr>
        <w:spacing w:after="0" w:line="288" w:lineRule="auto"/>
        <w:ind w:firstLine="720"/>
        <w:rPr>
          <w:b/>
          <w:i/>
        </w:rPr>
      </w:pPr>
      <w:r>
        <w:rPr>
          <w:b/>
          <w:i/>
        </w:rPr>
        <w:br/>
      </w:r>
    </w:p>
    <w:p w:rsidR="00970D55" w:rsidRDefault="00970D55" w:rsidP="00970D55">
      <w:pPr>
        <w:spacing w:after="0" w:line="288" w:lineRule="auto"/>
        <w:ind w:firstLine="720"/>
        <w:rPr>
          <w:b/>
          <w:i/>
        </w:rPr>
      </w:pPr>
    </w:p>
    <w:p w:rsidR="00594594" w:rsidRDefault="00D144F6" w:rsidP="00970D55">
      <w:pPr>
        <w:spacing w:after="0" w:line="288" w:lineRule="auto"/>
        <w:ind w:firstLine="720"/>
        <w:rPr>
          <w:b/>
          <w:i/>
        </w:rPr>
      </w:pPr>
      <w:r>
        <w:rPr>
          <w:b/>
          <w:i/>
        </w:rPr>
        <w:t>BÀI TẬP</w:t>
      </w:r>
      <w:r w:rsidR="00594594">
        <w:rPr>
          <w:b/>
          <w:i/>
        </w:rPr>
        <w:t xml:space="preserve">: Em làm bài tập 1,2/111 trong sách giáo khoa và </w:t>
      </w:r>
      <w:r w:rsidR="008F628D">
        <w:rPr>
          <w:b/>
          <w:i/>
        </w:rPr>
        <w:t xml:space="preserve">làm hết bài trong </w:t>
      </w:r>
      <w:bookmarkStart w:id="0" w:name="_GoBack"/>
      <w:bookmarkEnd w:id="0"/>
      <w:r w:rsidR="00594594">
        <w:rPr>
          <w:b/>
          <w:i/>
        </w:rPr>
        <w:t>vở bài tập Toán nhé!</w:t>
      </w:r>
    </w:p>
    <w:sectPr w:rsidR="00594594" w:rsidSect="004F5AB0">
      <w:pgSz w:w="11907" w:h="16840" w:code="9"/>
      <w:pgMar w:top="1021" w:right="964" w:bottom="68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34"/>
    <w:rsid w:val="00040DFA"/>
    <w:rsid w:val="000D5F11"/>
    <w:rsid w:val="00165AB7"/>
    <w:rsid w:val="001D1DE6"/>
    <w:rsid w:val="00200834"/>
    <w:rsid w:val="002A037F"/>
    <w:rsid w:val="002D641B"/>
    <w:rsid w:val="002E4E17"/>
    <w:rsid w:val="00352DD7"/>
    <w:rsid w:val="003639CB"/>
    <w:rsid w:val="003C7815"/>
    <w:rsid w:val="00430807"/>
    <w:rsid w:val="004A4CA4"/>
    <w:rsid w:val="004A6ADF"/>
    <w:rsid w:val="004F5AB0"/>
    <w:rsid w:val="00550E13"/>
    <w:rsid w:val="00552FA8"/>
    <w:rsid w:val="00594594"/>
    <w:rsid w:val="005A787C"/>
    <w:rsid w:val="006D7E92"/>
    <w:rsid w:val="007337B3"/>
    <w:rsid w:val="0078568B"/>
    <w:rsid w:val="007906DA"/>
    <w:rsid w:val="00887D85"/>
    <w:rsid w:val="008A1400"/>
    <w:rsid w:val="008A62C7"/>
    <w:rsid w:val="008F628D"/>
    <w:rsid w:val="00970D55"/>
    <w:rsid w:val="009B3DB4"/>
    <w:rsid w:val="009D460D"/>
    <w:rsid w:val="00A86807"/>
    <w:rsid w:val="00B77067"/>
    <w:rsid w:val="00B86EEB"/>
    <w:rsid w:val="00BC21C9"/>
    <w:rsid w:val="00C2598C"/>
    <w:rsid w:val="00CC6473"/>
    <w:rsid w:val="00D144F6"/>
    <w:rsid w:val="00D742B7"/>
    <w:rsid w:val="00E61328"/>
    <w:rsid w:val="00F45F3E"/>
    <w:rsid w:val="00F67D5B"/>
    <w:rsid w:val="00F8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37F"/>
    <w:pPr>
      <w:spacing w:before="100" w:beforeAutospacing="1" w:after="100" w:afterAutospacing="1" w:line="240" w:lineRule="auto"/>
    </w:pPr>
    <w:rPr>
      <w:rFonts w:eastAsiaTheme="minorEastAsia"/>
      <w:sz w:val="24"/>
      <w:szCs w:val="24"/>
    </w:rPr>
  </w:style>
  <w:style w:type="paragraph" w:styleId="BalloonText">
    <w:name w:val="Balloon Text"/>
    <w:basedOn w:val="Normal"/>
    <w:link w:val="BalloonTextChar"/>
    <w:uiPriority w:val="99"/>
    <w:semiHidden/>
    <w:unhideWhenUsed/>
    <w:rsid w:val="0055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13"/>
    <w:rPr>
      <w:rFonts w:ascii="Tahoma" w:hAnsi="Tahoma" w:cs="Tahoma"/>
      <w:sz w:val="16"/>
      <w:szCs w:val="16"/>
    </w:rPr>
  </w:style>
  <w:style w:type="table" w:styleId="TableGrid">
    <w:name w:val="Table Grid"/>
    <w:basedOn w:val="TableNormal"/>
    <w:uiPriority w:val="59"/>
    <w:rsid w:val="001D1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37F"/>
    <w:pPr>
      <w:spacing w:before="100" w:beforeAutospacing="1" w:after="100" w:afterAutospacing="1" w:line="240" w:lineRule="auto"/>
    </w:pPr>
    <w:rPr>
      <w:rFonts w:eastAsiaTheme="minorEastAsia"/>
      <w:sz w:val="24"/>
      <w:szCs w:val="24"/>
    </w:rPr>
  </w:style>
  <w:style w:type="paragraph" w:styleId="BalloonText">
    <w:name w:val="Balloon Text"/>
    <w:basedOn w:val="Normal"/>
    <w:link w:val="BalloonTextChar"/>
    <w:uiPriority w:val="99"/>
    <w:semiHidden/>
    <w:unhideWhenUsed/>
    <w:rsid w:val="0055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13"/>
    <w:rPr>
      <w:rFonts w:ascii="Tahoma" w:hAnsi="Tahoma" w:cs="Tahoma"/>
      <w:sz w:val="16"/>
      <w:szCs w:val="16"/>
    </w:rPr>
  </w:style>
  <w:style w:type="table" w:styleId="TableGrid">
    <w:name w:val="Table Grid"/>
    <w:basedOn w:val="TableNormal"/>
    <w:uiPriority w:val="59"/>
    <w:rsid w:val="001D1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cp:revision>
  <dcterms:created xsi:type="dcterms:W3CDTF">2021-02-02T05:08:00Z</dcterms:created>
  <dcterms:modified xsi:type="dcterms:W3CDTF">2021-02-02T05:09:00Z</dcterms:modified>
</cp:coreProperties>
</file>