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4" w:type="dxa"/>
        <w:jc w:val="center"/>
        <w:tblLook w:val="01E0" w:firstRow="1" w:lastRow="1" w:firstColumn="1" w:lastColumn="1" w:noHBand="0" w:noVBand="0"/>
      </w:tblPr>
      <w:tblGrid>
        <w:gridCol w:w="5132"/>
        <w:gridCol w:w="5412"/>
      </w:tblGrid>
      <w:tr w:rsidR="00794BE2" w:rsidRPr="007174F2" w14:paraId="3D36F5D1" w14:textId="77777777" w:rsidTr="000A4FE8">
        <w:trPr>
          <w:jc w:val="center"/>
        </w:trPr>
        <w:tc>
          <w:tcPr>
            <w:tcW w:w="5132" w:type="dxa"/>
            <w:shd w:val="clear" w:color="auto" w:fill="auto"/>
          </w:tcPr>
          <w:p w14:paraId="7C211781" w14:textId="10336806" w:rsidR="00794BE2" w:rsidRPr="00794BE2" w:rsidRDefault="00794BE2" w:rsidP="00DB73F9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4BE2">
              <w:rPr>
                <w:rFonts w:ascii="Times New Roman" w:hAnsi="Times New Roman"/>
                <w:sz w:val="26"/>
                <w:szCs w:val="26"/>
              </w:rPr>
              <w:t>UBND HUYỆN HÓC MÔN</w:t>
            </w:r>
          </w:p>
          <w:p w14:paraId="1C8F97B7" w14:textId="4351B85D" w:rsidR="00794BE2" w:rsidRPr="00794BE2" w:rsidRDefault="00DB73F9" w:rsidP="00F454FD">
            <w:pPr>
              <w:jc w:val="center"/>
              <w:rPr>
                <w:rFonts w:ascii="Times New Roman" w:hAnsi="Times New Roman"/>
                <w:b/>
                <w:spacing w:val="-2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noProof/>
                <w:spacing w:val="-2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1A9650" wp14:editId="47F6BDD2">
                      <wp:simplePos x="0" y="0"/>
                      <wp:positionH relativeFrom="column">
                        <wp:posOffset>1323340</wp:posOffset>
                      </wp:positionH>
                      <wp:positionV relativeFrom="paragraph">
                        <wp:posOffset>433070</wp:posOffset>
                      </wp:positionV>
                      <wp:extent cx="49530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95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2pt,34.1pt" to="143.2pt,3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" strokecolor="black [3040]"/>
                  </w:pict>
                </mc:Fallback>
              </mc:AlternateContent>
            </w:r>
            <w:r w:rsidR="00794BE2" w:rsidRPr="00794BE2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>TRƯỜNG TIỂU HỌC</w:t>
            </w:r>
            <w:r w:rsidR="00794BE2" w:rsidRPr="00794BE2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br/>
            </w:r>
            <w:r w:rsidRPr="00DB73F9">
              <w:rPr>
                <w:rFonts w:ascii="Times New Roman" w:hAnsi="Times New Roman"/>
                <w:b/>
                <w:spacing w:val="-20"/>
                <w:sz w:val="26"/>
                <w:szCs w:val="26"/>
              </w:rPr>
              <w:t>HOÀNG HOA THÁM</w:t>
            </w:r>
          </w:p>
        </w:tc>
        <w:tc>
          <w:tcPr>
            <w:tcW w:w="5412" w:type="dxa"/>
            <w:shd w:val="clear" w:color="auto" w:fill="auto"/>
          </w:tcPr>
          <w:p w14:paraId="4BBC1807" w14:textId="77777777" w:rsidR="00794BE2" w:rsidRPr="00794BE2" w:rsidRDefault="00794BE2" w:rsidP="00DB73F9">
            <w:pPr>
              <w:spacing w:after="0"/>
              <w:jc w:val="center"/>
              <w:rPr>
                <w:rFonts w:ascii="Times New Roman" w:hAnsi="Times New Roman"/>
                <w:b/>
                <w:spacing w:val="-10"/>
                <w:sz w:val="26"/>
                <w:szCs w:val="26"/>
              </w:rPr>
            </w:pPr>
            <w:r w:rsidRPr="00794BE2">
              <w:rPr>
                <w:rFonts w:ascii="Times New Roman" w:hAnsi="Times New Roman"/>
                <w:b/>
                <w:spacing w:val="-10"/>
                <w:sz w:val="26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94BE2">
                  <w:rPr>
                    <w:rFonts w:ascii="Times New Roman" w:hAnsi="Times New Roman"/>
                    <w:b/>
                    <w:spacing w:val="-10"/>
                    <w:sz w:val="26"/>
                    <w:szCs w:val="26"/>
                  </w:rPr>
                  <w:t>NAM</w:t>
                </w:r>
              </w:smartTag>
            </w:smartTag>
          </w:p>
          <w:p w14:paraId="09F2A880" w14:textId="585ABC85" w:rsidR="00794BE2" w:rsidRPr="00794BE2" w:rsidRDefault="00794BE2" w:rsidP="00F454F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94BE2">
              <w:rPr>
                <w:rFonts w:ascii="Times New Roman" w:hAnsi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A835A03" wp14:editId="495B8DC6">
                      <wp:simplePos x="0" y="0"/>
                      <wp:positionH relativeFrom="column">
                        <wp:posOffset>540385</wp:posOffset>
                      </wp:positionH>
                      <wp:positionV relativeFrom="paragraph">
                        <wp:posOffset>221615</wp:posOffset>
                      </wp:positionV>
                      <wp:extent cx="2232025" cy="0"/>
                      <wp:effectExtent l="6350" t="7620" r="9525" b="11430"/>
                      <wp:wrapNone/>
                      <wp:docPr id="1905938800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320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shapetype w14:anchorId="666F3A2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42.55pt;margin-top:17.45pt;width:175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"/>
                  </w:pict>
                </mc:Fallback>
              </mc:AlternateContent>
            </w:r>
            <w:proofErr w:type="spellStart"/>
            <w:r w:rsidRPr="00794BE2">
              <w:rPr>
                <w:rFonts w:ascii="Times New Roman" w:hAnsi="Times New Roman"/>
                <w:b/>
                <w:sz w:val="28"/>
                <w:szCs w:val="28"/>
              </w:rPr>
              <w:t>Độc</w:t>
            </w:r>
            <w:proofErr w:type="spellEnd"/>
            <w:r w:rsidRPr="00794B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4BE2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794BE2">
              <w:rPr>
                <w:rFonts w:ascii="Times New Roman" w:hAnsi="Times New Roman"/>
                <w:b/>
                <w:sz w:val="28"/>
                <w:szCs w:val="28"/>
              </w:rPr>
              <w:t xml:space="preserve"> – </w:t>
            </w:r>
            <w:proofErr w:type="spellStart"/>
            <w:r w:rsidRPr="00794BE2">
              <w:rPr>
                <w:rFonts w:ascii="Times New Roman" w:hAnsi="Times New Roman"/>
                <w:b/>
                <w:sz w:val="28"/>
                <w:szCs w:val="28"/>
              </w:rPr>
              <w:t>Tự</w:t>
            </w:r>
            <w:proofErr w:type="spellEnd"/>
            <w:r w:rsidRPr="00794BE2">
              <w:rPr>
                <w:rFonts w:ascii="Times New Roman" w:hAnsi="Times New Roman"/>
                <w:b/>
                <w:sz w:val="28"/>
                <w:szCs w:val="28"/>
              </w:rPr>
              <w:t xml:space="preserve"> do – </w:t>
            </w:r>
            <w:proofErr w:type="spellStart"/>
            <w:r w:rsidRPr="00794BE2">
              <w:rPr>
                <w:rFonts w:ascii="Times New Roman" w:hAnsi="Times New Roman"/>
                <w:b/>
                <w:sz w:val="28"/>
                <w:szCs w:val="28"/>
              </w:rPr>
              <w:t>Hạnh</w:t>
            </w:r>
            <w:proofErr w:type="spellEnd"/>
            <w:r w:rsidRPr="00794BE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4BE2">
              <w:rPr>
                <w:rFonts w:ascii="Times New Roman" w:hAnsi="Times New Roman"/>
                <w:b/>
                <w:sz w:val="28"/>
                <w:szCs w:val="28"/>
              </w:rPr>
              <w:t>phúc</w:t>
            </w:r>
            <w:proofErr w:type="spellEnd"/>
          </w:p>
        </w:tc>
      </w:tr>
    </w:tbl>
    <w:p w14:paraId="44931BA4" w14:textId="6A1D1F9E" w:rsidR="00EC46EA" w:rsidRPr="00C27231" w:rsidRDefault="00EC46EA" w:rsidP="00F454FD">
      <w:pPr>
        <w:spacing w:after="0"/>
        <w:rPr>
          <w:rFonts w:ascii="Times New Roman" w:eastAsia="Times New Roman" w:hAnsi="Times New Roman"/>
          <w:sz w:val="24"/>
        </w:rPr>
      </w:pPr>
    </w:p>
    <w:p w14:paraId="5A9837B2" w14:textId="77777777" w:rsidR="00EC46EA" w:rsidRPr="00AA0AE9" w:rsidRDefault="00EC46EA" w:rsidP="00F454F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C27231">
        <w:rPr>
          <w:rFonts w:ascii="Times New Roman" w:eastAsia="Times New Roman" w:hAnsi="Times New Roman"/>
          <w:b/>
          <w:sz w:val="28"/>
          <w:szCs w:val="28"/>
        </w:rPr>
        <w:t xml:space="preserve">BIÊN BẢN </w:t>
      </w:r>
    </w:p>
    <w:p w14:paraId="0BE1FF63" w14:textId="77777777" w:rsidR="00F454FD" w:rsidRDefault="00EC46EA" w:rsidP="00F454F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A0AE9">
        <w:rPr>
          <w:rFonts w:ascii="Times New Roman" w:eastAsia="Times New Roman" w:hAnsi="Times New Roman"/>
          <w:b/>
          <w:sz w:val="28"/>
          <w:szCs w:val="28"/>
        </w:rPr>
        <w:t xml:space="preserve">V/v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tập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huấn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DD6067">
        <w:rPr>
          <w:rFonts w:ascii="Times New Roman" w:eastAsia="Times New Roman" w:hAnsi="Times New Roman"/>
          <w:b/>
          <w:sz w:val="28"/>
          <w:szCs w:val="28"/>
        </w:rPr>
        <w:t>nghiệp</w:t>
      </w:r>
      <w:proofErr w:type="spellEnd"/>
      <w:r w:rsidR="00DD606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DD6067">
        <w:rPr>
          <w:rFonts w:ascii="Times New Roman" w:eastAsia="Times New Roman" w:hAnsi="Times New Roman"/>
          <w:b/>
          <w:sz w:val="28"/>
          <w:szCs w:val="28"/>
        </w:rPr>
        <w:t>vụ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tự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đánh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giá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14:paraId="6377ECC6" w14:textId="5922173A" w:rsidR="00EC46EA" w:rsidRDefault="00DD6067" w:rsidP="00F454FD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kiểm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định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chất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lượng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dục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>
        <w:rPr>
          <w:rFonts w:ascii="Times New Roman" w:eastAsia="Times New Roman" w:hAnsi="Times New Roman"/>
          <w:b/>
          <w:sz w:val="28"/>
          <w:szCs w:val="28"/>
        </w:rPr>
        <w:t>trường</w:t>
      </w:r>
      <w:proofErr w:type="spellEnd"/>
      <w:r w:rsidR="00EC46E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>
        <w:rPr>
          <w:rFonts w:ascii="Times New Roman" w:eastAsia="Times New Roman" w:hAnsi="Times New Roman"/>
          <w:b/>
          <w:sz w:val="28"/>
          <w:szCs w:val="28"/>
        </w:rPr>
        <w:t>tiểu</w:t>
      </w:r>
      <w:proofErr w:type="spellEnd"/>
      <w:r w:rsidR="00EC46E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</w:p>
    <w:p w14:paraId="0037AED0" w14:textId="0E82AA54" w:rsidR="00EC46EA" w:rsidRPr="00C27231" w:rsidRDefault="00EC46EA" w:rsidP="00F454FD">
      <w:pPr>
        <w:spacing w:after="0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/>
          <w:b/>
          <w:sz w:val="28"/>
          <w:szCs w:val="28"/>
        </w:rPr>
        <w:t xml:space="preserve"> 20</w:t>
      </w:r>
      <w:r w:rsidR="00DB39B0">
        <w:rPr>
          <w:rFonts w:ascii="Times New Roman" w:eastAsia="Times New Roman" w:hAnsi="Times New Roman"/>
          <w:b/>
          <w:sz w:val="28"/>
          <w:szCs w:val="28"/>
        </w:rPr>
        <w:t>2</w:t>
      </w:r>
      <w:r w:rsidR="00F454FD">
        <w:rPr>
          <w:rFonts w:ascii="Times New Roman" w:eastAsia="Times New Roman" w:hAnsi="Times New Roman"/>
          <w:b/>
          <w:sz w:val="28"/>
          <w:szCs w:val="28"/>
        </w:rPr>
        <w:t>2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– 20</w:t>
      </w:r>
      <w:r w:rsidR="00DB39B0">
        <w:rPr>
          <w:rFonts w:ascii="Times New Roman" w:eastAsia="Times New Roman" w:hAnsi="Times New Roman"/>
          <w:b/>
          <w:sz w:val="28"/>
          <w:szCs w:val="28"/>
        </w:rPr>
        <w:t>2</w:t>
      </w:r>
      <w:r w:rsidR="00F454FD">
        <w:rPr>
          <w:rFonts w:ascii="Times New Roman" w:eastAsia="Times New Roman" w:hAnsi="Times New Roman"/>
          <w:b/>
          <w:sz w:val="28"/>
          <w:szCs w:val="28"/>
        </w:rPr>
        <w:t>3</w:t>
      </w:r>
    </w:p>
    <w:bookmarkStart w:id="0" w:name="_GoBack"/>
    <w:bookmarkEnd w:id="0"/>
    <w:p w14:paraId="733A00F4" w14:textId="77777777" w:rsidR="00EC46EA" w:rsidRPr="00C27231" w:rsidRDefault="00EC46EA" w:rsidP="00F454FD">
      <w:pPr>
        <w:spacing w:after="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1576B1" wp14:editId="3A7718C0">
                <wp:simplePos x="0" y="0"/>
                <wp:positionH relativeFrom="column">
                  <wp:posOffset>2704780</wp:posOffset>
                </wp:positionH>
                <wp:positionV relativeFrom="paragraph">
                  <wp:posOffset>70832</wp:posOffset>
                </wp:positionV>
                <wp:extent cx="860612" cy="0"/>
                <wp:effectExtent l="0" t="0" r="158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61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EF3CCC5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2.95pt,5.6pt" to="280.7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" strokecolor="#4579b8 [3044]"/>
            </w:pict>
          </mc:Fallback>
        </mc:AlternateContent>
      </w:r>
    </w:p>
    <w:p w14:paraId="134394F8" w14:textId="77777777" w:rsidR="00EC46EA" w:rsidRDefault="00EC46EA" w:rsidP="00F454FD">
      <w:pPr>
        <w:spacing w:after="0"/>
        <w:ind w:left="284" w:firstLine="436"/>
        <w:contextualSpacing/>
        <w:rPr>
          <w:rFonts w:ascii="Times New Roman" w:eastAsia="Times New Roman" w:hAnsi="Times New Roman"/>
          <w:b/>
          <w:sz w:val="26"/>
          <w:szCs w:val="26"/>
        </w:rPr>
      </w:pPr>
    </w:p>
    <w:p w14:paraId="22B6A76A" w14:textId="6D339B42" w:rsidR="00EC46EA" w:rsidRPr="00794BE2" w:rsidRDefault="00EC46EA" w:rsidP="00F454FD">
      <w:pPr>
        <w:spacing w:after="0"/>
        <w:ind w:left="284" w:firstLine="436"/>
        <w:contextualSpacing/>
        <w:rPr>
          <w:rFonts w:ascii="Times New Roman" w:eastAsia="Times New Roman" w:hAnsi="Times New Roman"/>
          <w:sz w:val="28"/>
          <w:szCs w:val="28"/>
        </w:rPr>
      </w:pPr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Thời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gian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>:</w:t>
      </w:r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r w:rsidR="00853087">
        <w:rPr>
          <w:rFonts w:ascii="Times New Roman" w:eastAsia="Times New Roman" w:hAnsi="Times New Roman"/>
          <w:sz w:val="28"/>
          <w:szCs w:val="28"/>
        </w:rPr>
        <w:t>8</w:t>
      </w:r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r w:rsidR="00853087">
        <w:rPr>
          <w:rFonts w:ascii="Times New Roman" w:eastAsia="Times New Roman" w:hAnsi="Times New Roman"/>
          <w:sz w:val="28"/>
          <w:szCs w:val="28"/>
        </w:rPr>
        <w:t>30</w:t>
      </w:r>
      <w:r w:rsidR="00F454F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454FD">
        <w:rPr>
          <w:rFonts w:ascii="Times New Roman" w:eastAsia="Times New Roman" w:hAnsi="Times New Roman"/>
          <w:sz w:val="28"/>
          <w:szCs w:val="28"/>
        </w:rPr>
        <w:t>phút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r w:rsidR="00853087">
        <w:rPr>
          <w:rFonts w:ascii="Times New Roman" w:eastAsia="Times New Roman" w:hAnsi="Times New Roman"/>
          <w:sz w:val="28"/>
          <w:szCs w:val="28"/>
        </w:rPr>
        <w:t>23</w:t>
      </w:r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tháng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r w:rsidR="00853087">
        <w:rPr>
          <w:rFonts w:ascii="Times New Roman" w:eastAsia="Times New Roman" w:hAnsi="Times New Roman"/>
          <w:sz w:val="28"/>
          <w:szCs w:val="28"/>
        </w:rPr>
        <w:t>9</w:t>
      </w:r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năm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20</w:t>
      </w:r>
      <w:r w:rsidR="00DB39B0" w:rsidRPr="00794BE2">
        <w:rPr>
          <w:rFonts w:ascii="Times New Roman" w:eastAsia="Times New Roman" w:hAnsi="Times New Roman"/>
          <w:sz w:val="28"/>
          <w:szCs w:val="28"/>
        </w:rPr>
        <w:t>2</w:t>
      </w:r>
      <w:r w:rsidR="00F454FD">
        <w:rPr>
          <w:rFonts w:ascii="Times New Roman" w:eastAsia="Times New Roman" w:hAnsi="Times New Roman"/>
          <w:sz w:val="28"/>
          <w:szCs w:val="28"/>
        </w:rPr>
        <w:t>2</w:t>
      </w:r>
    </w:p>
    <w:p w14:paraId="5441659F" w14:textId="133065A0" w:rsidR="00EC46EA" w:rsidRPr="00794BE2" w:rsidRDefault="00EC46EA" w:rsidP="00F454FD">
      <w:pPr>
        <w:spacing w:after="0"/>
        <w:ind w:firstLine="720"/>
        <w:contextualSpacing/>
        <w:rPr>
          <w:rFonts w:ascii="Times New Roman" w:eastAsia="Times New Roman" w:hAnsi="Times New Roman"/>
          <w:sz w:val="28"/>
          <w:szCs w:val="28"/>
        </w:rPr>
      </w:pPr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Địa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điểm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>:</w:t>
      </w:r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Phòng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1</w:t>
      </w:r>
      <w:r w:rsidR="00DB39B0" w:rsidRPr="00794BE2">
        <w:rPr>
          <w:rFonts w:ascii="Times New Roman" w:eastAsia="Times New Roman" w:hAnsi="Times New Roman"/>
          <w:sz w:val="28"/>
          <w:szCs w:val="28"/>
        </w:rPr>
        <w:t>2</w:t>
      </w:r>
      <w:r w:rsidRPr="00794BE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Trường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</w:t>
      </w:r>
      <w:r w:rsidR="00794BE2">
        <w:rPr>
          <w:rFonts w:ascii="Times New Roman" w:eastAsia="Times New Roman" w:hAnsi="Times New Roman"/>
          <w:sz w:val="28"/>
          <w:szCs w:val="28"/>
        </w:rPr>
        <w:t>iểu</w:t>
      </w:r>
      <w:proofErr w:type="spellEnd"/>
      <w:r w:rsid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94BE2">
        <w:rPr>
          <w:rFonts w:ascii="Times New Roman" w:eastAsia="Times New Roman" w:hAnsi="Times New Roman"/>
          <w:sz w:val="28"/>
          <w:szCs w:val="28"/>
        </w:rPr>
        <w:t>học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B73F9">
        <w:rPr>
          <w:rFonts w:ascii="Times New Roman" w:eastAsia="Times New Roman" w:hAnsi="Times New Roman"/>
          <w:sz w:val="28"/>
          <w:szCs w:val="28"/>
        </w:rPr>
        <w:t>Hoàng</w:t>
      </w:r>
      <w:proofErr w:type="spellEnd"/>
      <w:r w:rsidR="00DB73F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B73F9">
        <w:rPr>
          <w:rFonts w:ascii="Times New Roman" w:eastAsia="Times New Roman" w:hAnsi="Times New Roman"/>
          <w:sz w:val="28"/>
          <w:szCs w:val="28"/>
        </w:rPr>
        <w:t>Hoa</w:t>
      </w:r>
      <w:proofErr w:type="spellEnd"/>
      <w:r w:rsidR="00DB73F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B73F9">
        <w:rPr>
          <w:rFonts w:ascii="Times New Roman" w:eastAsia="Times New Roman" w:hAnsi="Times New Roman"/>
          <w:sz w:val="28"/>
          <w:szCs w:val="28"/>
        </w:rPr>
        <w:t>Thám</w:t>
      </w:r>
      <w:proofErr w:type="spellEnd"/>
    </w:p>
    <w:p w14:paraId="6BE475FA" w14:textId="6FD882B8" w:rsidR="00EC46EA" w:rsidRPr="00794BE2" w:rsidRDefault="00EC46EA" w:rsidP="00F454FD">
      <w:pPr>
        <w:spacing w:after="0"/>
        <w:ind w:firstLine="720"/>
        <w:contextualSpacing/>
        <w:rPr>
          <w:rFonts w:ascii="Times New Roman" w:eastAsia="Times New Roman" w:hAnsi="Times New Roman"/>
          <w:sz w:val="28"/>
          <w:szCs w:val="28"/>
        </w:rPr>
      </w:pPr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Thành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phần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tham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dự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: </w:t>
      </w:r>
      <w:r w:rsidRPr="00794BE2">
        <w:rPr>
          <w:rFonts w:ascii="Times New Roman" w:eastAsia="Times New Roman" w:hAnsi="Times New Roman"/>
          <w:sz w:val="28"/>
          <w:szCs w:val="28"/>
        </w:rPr>
        <w:t xml:space="preserve">Ban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giám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hiệu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giáo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nhân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(</w:t>
      </w:r>
      <w:r w:rsidR="00DB73F9">
        <w:rPr>
          <w:rFonts w:ascii="Times New Roman" w:eastAsia="Times New Roman" w:hAnsi="Times New Roman"/>
          <w:sz w:val="28"/>
          <w:szCs w:val="28"/>
        </w:rPr>
        <w:t>89</w:t>
      </w:r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người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>)</w:t>
      </w:r>
    </w:p>
    <w:p w14:paraId="368EE345" w14:textId="74BD7B26" w:rsidR="00EC46EA" w:rsidRPr="00794BE2" w:rsidRDefault="00EC46EA" w:rsidP="00F454FD">
      <w:pPr>
        <w:tabs>
          <w:tab w:val="left" w:pos="720"/>
          <w:tab w:val="left" w:pos="5387"/>
          <w:tab w:val="left" w:pos="6521"/>
        </w:tabs>
        <w:spacing w:after="0"/>
        <w:rPr>
          <w:rFonts w:ascii="Times New Roman" w:eastAsia="Times New Roman" w:hAnsi="Times New Roman"/>
          <w:sz w:val="28"/>
          <w:szCs w:val="28"/>
        </w:rPr>
      </w:pPr>
      <w:r w:rsidRPr="00794BE2">
        <w:rPr>
          <w:rFonts w:ascii="Times New Roman" w:eastAsia="Times New Roman" w:hAnsi="Times New Roman"/>
          <w:sz w:val="28"/>
          <w:szCs w:val="28"/>
        </w:rPr>
        <w:tab/>
      </w:r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Chủ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trì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>:</w:t>
      </w:r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B39B0" w:rsidRPr="00794BE2">
        <w:rPr>
          <w:rFonts w:ascii="Times New Roman" w:eastAsia="Times New Roman" w:hAnsi="Times New Roman"/>
          <w:sz w:val="28"/>
          <w:szCs w:val="28"/>
        </w:rPr>
        <w:t>Ông</w:t>
      </w:r>
      <w:proofErr w:type="spellEnd"/>
      <w:r w:rsidR="00DB39B0"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B73F9">
        <w:rPr>
          <w:rFonts w:ascii="Times New Roman" w:eastAsia="Times New Roman" w:hAnsi="Times New Roman"/>
          <w:sz w:val="28"/>
          <w:szCs w:val="28"/>
        </w:rPr>
        <w:t>Đặng</w:t>
      </w:r>
      <w:proofErr w:type="spellEnd"/>
      <w:r w:rsidR="00DB73F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B73F9">
        <w:rPr>
          <w:rFonts w:ascii="Times New Roman" w:eastAsia="Times New Roman" w:hAnsi="Times New Roman"/>
          <w:sz w:val="28"/>
          <w:szCs w:val="28"/>
        </w:rPr>
        <w:t>Trọng</w:t>
      </w:r>
      <w:proofErr w:type="spellEnd"/>
      <w:r w:rsidR="00DB73F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B73F9">
        <w:rPr>
          <w:rFonts w:ascii="Times New Roman" w:eastAsia="Times New Roman" w:hAnsi="Times New Roman"/>
          <w:sz w:val="28"/>
          <w:szCs w:val="28"/>
        </w:rPr>
        <w:t>Quỳnh</w:t>
      </w:r>
      <w:proofErr w:type="spellEnd"/>
      <w:r w:rsidR="00DB73F9"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4BE2">
        <w:rPr>
          <w:rFonts w:ascii="Times New Roman" w:eastAsia="Times New Roman" w:hAnsi="Times New Roman"/>
          <w:sz w:val="28"/>
          <w:szCs w:val="28"/>
        </w:rPr>
        <w:t xml:space="preserve">–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Hiệu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trưởng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ab/>
        <w:t xml:space="preserve">   </w:t>
      </w:r>
      <w:r w:rsidRPr="00794BE2">
        <w:rPr>
          <w:rFonts w:ascii="Times New Roman" w:eastAsia="Times New Roman" w:hAnsi="Times New Roman"/>
          <w:sz w:val="28"/>
          <w:szCs w:val="28"/>
        </w:rPr>
        <w:tab/>
        <w:t xml:space="preserve">   </w:t>
      </w:r>
    </w:p>
    <w:p w14:paraId="22B193D4" w14:textId="5E8D1EF2" w:rsidR="00EC46EA" w:rsidRPr="00794BE2" w:rsidRDefault="00EC46EA" w:rsidP="00F454FD">
      <w:pPr>
        <w:tabs>
          <w:tab w:val="left" w:pos="851"/>
          <w:tab w:val="left" w:pos="2835"/>
          <w:tab w:val="left" w:pos="5387"/>
          <w:tab w:val="left" w:pos="5850"/>
        </w:tabs>
        <w:spacing w:after="0"/>
        <w:contextualSpacing/>
        <w:rPr>
          <w:rFonts w:ascii="Times New Roman" w:eastAsia="Times New Roman" w:hAnsi="Times New Roman"/>
          <w:sz w:val="28"/>
          <w:szCs w:val="28"/>
        </w:rPr>
      </w:pPr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          -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Thư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ký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>:</w:t>
      </w:r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Bà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B73F9">
        <w:rPr>
          <w:rFonts w:ascii="Times New Roman" w:eastAsia="Times New Roman" w:hAnsi="Times New Roman"/>
          <w:sz w:val="28"/>
          <w:szCs w:val="28"/>
        </w:rPr>
        <w:t>Nguyễn</w:t>
      </w:r>
      <w:proofErr w:type="spellEnd"/>
      <w:r w:rsidR="00DB73F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B73F9">
        <w:rPr>
          <w:rFonts w:ascii="Times New Roman" w:eastAsia="Times New Roman" w:hAnsi="Times New Roman"/>
          <w:sz w:val="28"/>
          <w:szCs w:val="28"/>
        </w:rPr>
        <w:t>Thị</w:t>
      </w:r>
      <w:proofErr w:type="spellEnd"/>
      <w:r w:rsidR="00DB73F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B73F9">
        <w:rPr>
          <w:rFonts w:ascii="Times New Roman" w:eastAsia="Times New Roman" w:hAnsi="Times New Roman"/>
          <w:sz w:val="28"/>
          <w:szCs w:val="28"/>
        </w:rPr>
        <w:t>Thụy</w:t>
      </w:r>
      <w:proofErr w:type="spellEnd"/>
      <w:r w:rsidR="00DB73F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DB73F9">
        <w:rPr>
          <w:rFonts w:ascii="Times New Roman" w:eastAsia="Times New Roman" w:hAnsi="Times New Roman"/>
          <w:sz w:val="28"/>
          <w:szCs w:val="28"/>
        </w:rPr>
        <w:t>Nguyên</w:t>
      </w:r>
      <w:proofErr w:type="spellEnd"/>
      <w:r w:rsidR="00DB73F9"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4BE2">
        <w:rPr>
          <w:rFonts w:ascii="Times New Roman" w:eastAsia="Times New Roman" w:hAnsi="Times New Roman"/>
          <w:sz w:val="28"/>
          <w:szCs w:val="28"/>
        </w:rPr>
        <w:t xml:space="preserve">–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Thư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ký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Hội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đồng</w:t>
      </w:r>
      <w:proofErr w:type="spellEnd"/>
    </w:p>
    <w:p w14:paraId="1F26CCCB" w14:textId="4E49398E" w:rsidR="00EC46EA" w:rsidRPr="00794BE2" w:rsidRDefault="00EC46EA" w:rsidP="00F454FD">
      <w:pPr>
        <w:tabs>
          <w:tab w:val="left" w:pos="720"/>
          <w:tab w:val="left" w:pos="2835"/>
          <w:tab w:val="left" w:pos="5387"/>
          <w:tab w:val="left" w:pos="5850"/>
        </w:tabs>
        <w:spacing w:after="0"/>
        <w:contextualSpacing/>
        <w:rPr>
          <w:rFonts w:ascii="Times New Roman" w:eastAsia="Times New Roman" w:hAnsi="Times New Roman"/>
          <w:sz w:val="28"/>
          <w:szCs w:val="28"/>
        </w:rPr>
      </w:pPr>
      <w:r w:rsidRPr="00794BE2">
        <w:rPr>
          <w:rFonts w:ascii="Times New Roman" w:eastAsia="Times New Roman" w:hAnsi="Times New Roman"/>
          <w:sz w:val="28"/>
          <w:szCs w:val="28"/>
        </w:rPr>
        <w:tab/>
      </w:r>
    </w:p>
    <w:p w14:paraId="2E8B4437" w14:textId="77777777" w:rsidR="00EC46EA" w:rsidRPr="00794BE2" w:rsidRDefault="00EC46EA" w:rsidP="00F454FD">
      <w:pPr>
        <w:spacing w:after="0"/>
        <w:ind w:firstLine="720"/>
        <w:contextualSpacing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94BE2">
        <w:rPr>
          <w:rFonts w:ascii="Times New Roman" w:eastAsia="Times New Roman" w:hAnsi="Times New Roman"/>
          <w:b/>
          <w:sz w:val="28"/>
          <w:szCs w:val="28"/>
        </w:rPr>
        <w:t>NỘI DUNG</w:t>
      </w:r>
    </w:p>
    <w:p w14:paraId="586D073C" w14:textId="71E654C3" w:rsidR="00853087" w:rsidRPr="00794BE2" w:rsidRDefault="00DB39B0" w:rsidP="00F454FD">
      <w:pPr>
        <w:tabs>
          <w:tab w:val="left" w:pos="720"/>
        </w:tabs>
        <w:spacing w:after="0"/>
        <w:ind w:left="27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94BE2">
        <w:rPr>
          <w:rFonts w:ascii="Times New Roman" w:eastAsia="Times New Roman" w:hAnsi="Times New Roman"/>
          <w:b/>
          <w:sz w:val="28"/>
          <w:szCs w:val="28"/>
        </w:rPr>
        <w:tab/>
      </w:r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I.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Ông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DB73F9" w:rsidRPr="000C3206">
        <w:rPr>
          <w:rFonts w:ascii="Times New Roman" w:eastAsia="Times New Roman" w:hAnsi="Times New Roman"/>
          <w:b/>
          <w:sz w:val="28"/>
          <w:szCs w:val="28"/>
        </w:rPr>
        <w:t>Đặng</w:t>
      </w:r>
      <w:proofErr w:type="spellEnd"/>
      <w:r w:rsidR="00DB73F9" w:rsidRPr="000C320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DB73F9" w:rsidRPr="000C3206">
        <w:rPr>
          <w:rFonts w:ascii="Times New Roman" w:eastAsia="Times New Roman" w:hAnsi="Times New Roman"/>
          <w:b/>
          <w:sz w:val="28"/>
          <w:szCs w:val="28"/>
        </w:rPr>
        <w:t>Trọng</w:t>
      </w:r>
      <w:proofErr w:type="spellEnd"/>
      <w:r w:rsidR="00DB73F9" w:rsidRPr="000C320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DB73F9" w:rsidRPr="000C3206">
        <w:rPr>
          <w:rFonts w:ascii="Times New Roman" w:eastAsia="Times New Roman" w:hAnsi="Times New Roman"/>
          <w:b/>
          <w:sz w:val="28"/>
          <w:szCs w:val="28"/>
        </w:rPr>
        <w:t>Quỳnh</w:t>
      </w:r>
      <w:proofErr w:type="spellEnd"/>
      <w:r w:rsidR="00DB73F9"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-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Hiệu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t</w:t>
      </w:r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rưởng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thông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qua </w:t>
      </w:r>
      <w:proofErr w:type="spellStart"/>
      <w:r w:rsidR="00853087">
        <w:rPr>
          <w:rFonts w:ascii="Times New Roman" w:eastAsia="Times New Roman" w:hAnsi="Times New Roman"/>
          <w:b/>
          <w:sz w:val="28"/>
          <w:szCs w:val="28"/>
        </w:rPr>
        <w:t>nội</w:t>
      </w:r>
      <w:proofErr w:type="spellEnd"/>
      <w:r w:rsidR="00853087">
        <w:rPr>
          <w:rFonts w:ascii="Times New Roman" w:eastAsia="Times New Roman" w:hAnsi="Times New Roman"/>
          <w:b/>
          <w:sz w:val="28"/>
          <w:szCs w:val="28"/>
        </w:rPr>
        <w:t xml:space="preserve"> dung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Thông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tư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số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17/2018/TT-BGDĐT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ngày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22/8/2018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của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Bộ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Giáo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dục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và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Đào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tạo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ban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hành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Quy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định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về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kiểm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định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chất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lượng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giáo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dục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và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công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nhận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đạt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chuẩn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quốc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gia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đối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với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trường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tiểu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.</w:t>
      </w:r>
      <w:r w:rsidR="00F454F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853087">
        <w:rPr>
          <w:rFonts w:ascii="Times New Roman" w:eastAsia="Times New Roman" w:hAnsi="Times New Roman"/>
          <w:b/>
          <w:sz w:val="28"/>
          <w:szCs w:val="28"/>
        </w:rPr>
        <w:t>Lưu</w:t>
      </w:r>
      <w:proofErr w:type="spellEnd"/>
      <w:r w:rsidR="00853087">
        <w:rPr>
          <w:rFonts w:ascii="Times New Roman" w:eastAsia="Times New Roman" w:hAnsi="Times New Roman"/>
          <w:b/>
          <w:sz w:val="28"/>
          <w:szCs w:val="28"/>
        </w:rPr>
        <w:t xml:space="preserve"> ý </w:t>
      </w:r>
      <w:proofErr w:type="spellStart"/>
      <w:r w:rsidR="00853087">
        <w:rPr>
          <w:rFonts w:ascii="Times New Roman" w:eastAsia="Times New Roman" w:hAnsi="Times New Roman"/>
          <w:b/>
          <w:sz w:val="28"/>
          <w:szCs w:val="28"/>
        </w:rPr>
        <w:t>nội</w:t>
      </w:r>
      <w:proofErr w:type="spellEnd"/>
      <w:r w:rsidR="00853087">
        <w:rPr>
          <w:rFonts w:ascii="Times New Roman" w:eastAsia="Times New Roman" w:hAnsi="Times New Roman"/>
          <w:b/>
          <w:sz w:val="28"/>
          <w:szCs w:val="28"/>
        </w:rPr>
        <w:t xml:space="preserve"> dung </w:t>
      </w:r>
      <w:proofErr w:type="spellStart"/>
      <w:r w:rsidR="00853087">
        <w:rPr>
          <w:rFonts w:ascii="Times New Roman" w:eastAsia="Times New Roman" w:hAnsi="Times New Roman"/>
          <w:b/>
          <w:sz w:val="28"/>
          <w:szCs w:val="28"/>
        </w:rPr>
        <w:t>chính</w:t>
      </w:r>
      <w:proofErr w:type="spellEnd"/>
      <w:r w:rsidR="0085308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454FD">
        <w:rPr>
          <w:rFonts w:ascii="Times New Roman" w:eastAsia="Times New Roman" w:hAnsi="Times New Roman"/>
          <w:b/>
          <w:sz w:val="28"/>
          <w:szCs w:val="28"/>
        </w:rPr>
        <w:t>liên</w:t>
      </w:r>
      <w:proofErr w:type="spellEnd"/>
      <w:r w:rsidR="00F454F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454FD">
        <w:rPr>
          <w:rFonts w:ascii="Times New Roman" w:eastAsia="Times New Roman" w:hAnsi="Times New Roman"/>
          <w:b/>
          <w:sz w:val="28"/>
          <w:szCs w:val="28"/>
        </w:rPr>
        <w:t>quan</w:t>
      </w:r>
      <w:proofErr w:type="spellEnd"/>
      <w:r w:rsidR="00F454F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454FD">
        <w:rPr>
          <w:rFonts w:ascii="Times New Roman" w:eastAsia="Times New Roman" w:hAnsi="Times New Roman"/>
          <w:b/>
          <w:sz w:val="28"/>
          <w:szCs w:val="28"/>
        </w:rPr>
        <w:t>đến</w:t>
      </w:r>
      <w:proofErr w:type="spellEnd"/>
      <w:r w:rsidR="00F454F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454FD">
        <w:rPr>
          <w:rFonts w:ascii="Times New Roman" w:eastAsia="Times New Roman" w:hAnsi="Times New Roman"/>
          <w:b/>
          <w:sz w:val="28"/>
          <w:szCs w:val="28"/>
        </w:rPr>
        <w:t>việc</w:t>
      </w:r>
      <w:proofErr w:type="spellEnd"/>
      <w:r w:rsidR="00F454F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454FD">
        <w:rPr>
          <w:rFonts w:ascii="Times New Roman" w:eastAsia="Times New Roman" w:hAnsi="Times New Roman"/>
          <w:b/>
          <w:sz w:val="28"/>
          <w:szCs w:val="28"/>
        </w:rPr>
        <w:t>tự</w:t>
      </w:r>
      <w:proofErr w:type="spellEnd"/>
      <w:r w:rsidR="00F454F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454FD">
        <w:rPr>
          <w:rFonts w:ascii="Times New Roman" w:eastAsia="Times New Roman" w:hAnsi="Times New Roman"/>
          <w:b/>
          <w:sz w:val="28"/>
          <w:szCs w:val="28"/>
        </w:rPr>
        <w:t>đánh</w:t>
      </w:r>
      <w:proofErr w:type="spellEnd"/>
      <w:r w:rsidR="00F454F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454FD">
        <w:rPr>
          <w:rFonts w:ascii="Times New Roman" w:eastAsia="Times New Roman" w:hAnsi="Times New Roman"/>
          <w:b/>
          <w:sz w:val="28"/>
          <w:szCs w:val="28"/>
        </w:rPr>
        <w:t>giá</w:t>
      </w:r>
      <w:proofErr w:type="spellEnd"/>
      <w:r w:rsidR="00F454F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454FD">
        <w:rPr>
          <w:rFonts w:ascii="Times New Roman" w:eastAsia="Times New Roman" w:hAnsi="Times New Roman"/>
          <w:b/>
          <w:sz w:val="28"/>
          <w:szCs w:val="28"/>
        </w:rPr>
        <w:t>của</w:t>
      </w:r>
      <w:proofErr w:type="spellEnd"/>
      <w:r w:rsidR="00F454F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454FD">
        <w:rPr>
          <w:rFonts w:ascii="Times New Roman" w:eastAsia="Times New Roman" w:hAnsi="Times New Roman"/>
          <w:b/>
          <w:sz w:val="28"/>
          <w:szCs w:val="28"/>
        </w:rPr>
        <w:t>nhà</w:t>
      </w:r>
      <w:proofErr w:type="spellEnd"/>
      <w:r w:rsidR="00F454F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454FD">
        <w:rPr>
          <w:rFonts w:ascii="Times New Roman" w:eastAsia="Times New Roman" w:hAnsi="Times New Roman"/>
          <w:b/>
          <w:sz w:val="28"/>
          <w:szCs w:val="28"/>
        </w:rPr>
        <w:t>trường</w:t>
      </w:r>
      <w:proofErr w:type="spellEnd"/>
      <w:r w:rsidR="00F454F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853087">
        <w:rPr>
          <w:rFonts w:ascii="Times New Roman" w:eastAsia="Times New Roman" w:hAnsi="Times New Roman"/>
          <w:b/>
          <w:sz w:val="28"/>
          <w:szCs w:val="28"/>
        </w:rPr>
        <w:t>như</w:t>
      </w:r>
      <w:proofErr w:type="spellEnd"/>
      <w:r w:rsidR="0085308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853087">
        <w:rPr>
          <w:rFonts w:ascii="Times New Roman" w:eastAsia="Times New Roman" w:hAnsi="Times New Roman"/>
          <w:b/>
          <w:sz w:val="28"/>
          <w:szCs w:val="28"/>
        </w:rPr>
        <w:t>sau</w:t>
      </w:r>
      <w:proofErr w:type="spellEnd"/>
      <w:r w:rsidR="00853087">
        <w:rPr>
          <w:rFonts w:ascii="Times New Roman" w:eastAsia="Times New Roman" w:hAnsi="Times New Roman"/>
          <w:b/>
          <w:sz w:val="28"/>
          <w:szCs w:val="28"/>
        </w:rPr>
        <w:t>:</w:t>
      </w:r>
    </w:p>
    <w:p w14:paraId="0CEA840D" w14:textId="13BAA3C5" w:rsidR="00EC46EA" w:rsidRPr="00794BE2" w:rsidRDefault="00EC46EA" w:rsidP="00F454FD">
      <w:pPr>
        <w:tabs>
          <w:tab w:val="left" w:pos="270"/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94BE2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="00F454FD">
        <w:rPr>
          <w:rFonts w:ascii="Times New Roman" w:eastAsia="Times New Roman" w:hAnsi="Times New Roman"/>
          <w:b/>
          <w:i/>
          <w:sz w:val="28"/>
          <w:szCs w:val="28"/>
        </w:rPr>
        <w:tab/>
        <w:t xml:space="preserve">1.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Tiêu</w:t>
      </w:r>
      <w:proofErr w:type="spellEnd"/>
      <w:r w:rsidRPr="00794BE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chuẩn</w:t>
      </w:r>
      <w:proofErr w:type="spellEnd"/>
      <w:r w:rsidRPr="00794BE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đánh</w:t>
      </w:r>
      <w:proofErr w:type="spellEnd"/>
      <w:r w:rsidRPr="00794BE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giá</w:t>
      </w:r>
      <w:proofErr w:type="spellEnd"/>
      <w:r w:rsidRPr="00794BE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trường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tiểu</w:t>
      </w:r>
      <w:proofErr w:type="spellEnd"/>
      <w:r w:rsidRPr="00794BE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học</w:t>
      </w:r>
      <w:proofErr w:type="spellEnd"/>
      <w:r w:rsidRPr="00794BE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mức</w:t>
      </w:r>
      <w:proofErr w:type="spellEnd"/>
      <w:r w:rsidRPr="00794BE2">
        <w:rPr>
          <w:rFonts w:ascii="Times New Roman" w:eastAsia="Times New Roman" w:hAnsi="Times New Roman"/>
          <w:b/>
          <w:i/>
          <w:sz w:val="28"/>
          <w:szCs w:val="28"/>
        </w:rPr>
        <w:t xml:space="preserve"> I:</w:t>
      </w:r>
      <w:r w:rsidR="00853087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794BE2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7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11).</w:t>
      </w:r>
    </w:p>
    <w:p w14:paraId="1BD88B84" w14:textId="77777777" w:rsidR="0062661D" w:rsidRPr="00794BE2" w:rsidRDefault="0062661D" w:rsidP="00F454FD">
      <w:pPr>
        <w:spacing w:before="120" w:after="120"/>
        <w:ind w:firstLine="720"/>
        <w:jc w:val="both"/>
        <w:outlineLvl w:val="0"/>
        <w:rPr>
          <w:rFonts w:ascii="Times New Roman" w:hAnsi="Times New Roman"/>
          <w:bCs/>
          <w:sz w:val="28"/>
          <w:szCs w:val="28"/>
          <w:lang w:val="vi-VN"/>
        </w:rPr>
      </w:pPr>
      <w:r w:rsidRPr="00794BE2">
        <w:rPr>
          <w:rFonts w:ascii="Times New Roman" w:hAnsi="Times New Roman"/>
          <w:bCs/>
          <w:sz w:val="28"/>
          <w:szCs w:val="28"/>
        </w:rPr>
        <w:t xml:space="preserve">- </w:t>
      </w:r>
      <w:r w:rsidRPr="00794BE2">
        <w:rPr>
          <w:rFonts w:ascii="Times New Roman" w:hAnsi="Times New Roman"/>
          <w:bCs/>
          <w:sz w:val="28"/>
          <w:szCs w:val="28"/>
          <w:lang w:val="vi-VN"/>
        </w:rPr>
        <w:t>Điều 7. Tiêu chuẩn 1: Tổ chức và quản lý nhà trường</w:t>
      </w:r>
    </w:p>
    <w:p w14:paraId="5D6D018C" w14:textId="77777777" w:rsidR="0062661D" w:rsidRPr="00794BE2" w:rsidRDefault="0062661D" w:rsidP="00F454FD">
      <w:pPr>
        <w:spacing w:before="120" w:after="120"/>
        <w:ind w:firstLine="720"/>
        <w:jc w:val="both"/>
        <w:outlineLvl w:val="0"/>
        <w:rPr>
          <w:rFonts w:ascii="Times New Roman" w:hAnsi="Times New Roman"/>
          <w:bCs/>
          <w:spacing w:val="-4"/>
          <w:sz w:val="28"/>
          <w:szCs w:val="28"/>
          <w:lang w:val="vi-VN"/>
        </w:rPr>
      </w:pPr>
      <w:r w:rsidRPr="00794BE2">
        <w:rPr>
          <w:rFonts w:ascii="Times New Roman" w:hAnsi="Times New Roman"/>
          <w:bCs/>
          <w:spacing w:val="-4"/>
          <w:sz w:val="28"/>
          <w:szCs w:val="28"/>
        </w:rPr>
        <w:t xml:space="preserve">- </w:t>
      </w:r>
      <w:r w:rsidRPr="00794BE2">
        <w:rPr>
          <w:rFonts w:ascii="Times New Roman" w:hAnsi="Times New Roman"/>
          <w:bCs/>
          <w:spacing w:val="-4"/>
          <w:sz w:val="28"/>
          <w:szCs w:val="28"/>
          <w:lang w:val="vi-VN"/>
        </w:rPr>
        <w:t>Điều 8. Tiêu chuẩn 2: Cán bộ quản lý, giáo viên, nhân viên và học sinh</w:t>
      </w:r>
    </w:p>
    <w:p w14:paraId="39E13359" w14:textId="77777777" w:rsidR="0062661D" w:rsidRPr="00794BE2" w:rsidRDefault="0062661D" w:rsidP="00F454FD">
      <w:pPr>
        <w:spacing w:before="120" w:after="120"/>
        <w:ind w:firstLine="720"/>
        <w:rPr>
          <w:rFonts w:ascii="Times New Roman" w:hAnsi="Times New Roman"/>
          <w:bCs/>
          <w:sz w:val="28"/>
          <w:szCs w:val="28"/>
          <w:lang w:val="vi-VN"/>
        </w:rPr>
      </w:pPr>
      <w:r w:rsidRPr="00794BE2">
        <w:rPr>
          <w:rFonts w:ascii="Times New Roman" w:hAnsi="Times New Roman"/>
          <w:bCs/>
          <w:sz w:val="28"/>
          <w:szCs w:val="28"/>
        </w:rPr>
        <w:t xml:space="preserve">- </w:t>
      </w:r>
      <w:r w:rsidRPr="00794BE2">
        <w:rPr>
          <w:rFonts w:ascii="Times New Roman" w:hAnsi="Times New Roman"/>
          <w:bCs/>
          <w:sz w:val="28"/>
          <w:szCs w:val="28"/>
          <w:lang w:val="vi-VN"/>
        </w:rPr>
        <w:t>Điều 9. Tiêu chuẩn 3: Cơ sở vật chất và thiết bị dạy học</w:t>
      </w:r>
    </w:p>
    <w:p w14:paraId="0F7BAEDB" w14:textId="77777777" w:rsidR="0062661D" w:rsidRPr="00794BE2" w:rsidRDefault="0062661D" w:rsidP="00F454FD">
      <w:pPr>
        <w:spacing w:before="120" w:after="120"/>
        <w:ind w:firstLine="706"/>
        <w:jc w:val="both"/>
        <w:outlineLvl w:val="0"/>
        <w:rPr>
          <w:rFonts w:ascii="Times New Roman" w:hAnsi="Times New Roman"/>
          <w:bCs/>
          <w:sz w:val="28"/>
          <w:szCs w:val="28"/>
          <w:lang w:val="vi-VN"/>
        </w:rPr>
      </w:pPr>
      <w:r w:rsidRPr="00794BE2">
        <w:rPr>
          <w:rFonts w:ascii="Times New Roman" w:hAnsi="Times New Roman"/>
          <w:bCs/>
          <w:sz w:val="28"/>
          <w:szCs w:val="28"/>
        </w:rPr>
        <w:t xml:space="preserve">- </w:t>
      </w:r>
      <w:r w:rsidRPr="00794BE2">
        <w:rPr>
          <w:rFonts w:ascii="Times New Roman" w:hAnsi="Times New Roman"/>
          <w:bCs/>
          <w:sz w:val="28"/>
          <w:szCs w:val="28"/>
          <w:lang w:val="vi-VN"/>
        </w:rPr>
        <w:t>Điều 10. Tiêu chuẩn 4: Quan hệ giữa nhà trường, gia đình và xã hội</w:t>
      </w:r>
    </w:p>
    <w:p w14:paraId="16EFD304" w14:textId="77777777" w:rsidR="0062661D" w:rsidRPr="00794BE2" w:rsidRDefault="0062661D" w:rsidP="00F454FD">
      <w:pPr>
        <w:spacing w:before="120" w:after="120"/>
        <w:ind w:firstLine="706"/>
        <w:rPr>
          <w:rFonts w:ascii="Times New Roman" w:hAnsi="Times New Roman"/>
          <w:bCs/>
          <w:sz w:val="28"/>
          <w:szCs w:val="28"/>
        </w:rPr>
      </w:pPr>
      <w:r w:rsidRPr="00794BE2">
        <w:rPr>
          <w:rFonts w:ascii="Times New Roman" w:hAnsi="Times New Roman"/>
          <w:bCs/>
          <w:sz w:val="28"/>
          <w:szCs w:val="28"/>
        </w:rPr>
        <w:t xml:space="preserve">- </w:t>
      </w:r>
      <w:r w:rsidRPr="00794BE2">
        <w:rPr>
          <w:rFonts w:ascii="Times New Roman" w:hAnsi="Times New Roman"/>
          <w:bCs/>
          <w:sz w:val="28"/>
          <w:szCs w:val="28"/>
          <w:lang w:val="vi-VN"/>
        </w:rPr>
        <w:t>Điều 11. Tiêu chuẩn 5: Hoạt động giáo dục và kết quả giáo dục</w:t>
      </w:r>
    </w:p>
    <w:p w14:paraId="65DF68F3" w14:textId="6BAF506D" w:rsidR="00EC46EA" w:rsidRPr="00794BE2" w:rsidRDefault="00EC46EA" w:rsidP="00F454FD">
      <w:pPr>
        <w:tabs>
          <w:tab w:val="left" w:pos="270"/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94BE2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="00853087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794BE2">
        <w:rPr>
          <w:rFonts w:ascii="Times New Roman" w:eastAsia="Times New Roman" w:hAnsi="Times New Roman"/>
          <w:b/>
          <w:i/>
          <w:sz w:val="28"/>
          <w:szCs w:val="28"/>
        </w:rPr>
        <w:t xml:space="preserve">2.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Tiêu</w:t>
      </w:r>
      <w:proofErr w:type="spellEnd"/>
      <w:r w:rsidRPr="00794BE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chuẩn</w:t>
      </w:r>
      <w:proofErr w:type="spellEnd"/>
      <w:r w:rsidRPr="00794BE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đánh</w:t>
      </w:r>
      <w:proofErr w:type="spellEnd"/>
      <w:r w:rsidRPr="00794BE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giá</w:t>
      </w:r>
      <w:proofErr w:type="spellEnd"/>
      <w:r w:rsidRPr="00794BE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trường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tiểu</w:t>
      </w:r>
      <w:proofErr w:type="spellEnd"/>
      <w:r w:rsidRPr="00794BE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học</w:t>
      </w:r>
      <w:proofErr w:type="spellEnd"/>
      <w:r w:rsidRPr="00794BE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mức</w:t>
      </w:r>
      <w:proofErr w:type="spellEnd"/>
      <w:r w:rsidRPr="00794BE2">
        <w:rPr>
          <w:rFonts w:ascii="Times New Roman" w:eastAsia="Times New Roman" w:hAnsi="Times New Roman"/>
          <w:b/>
          <w:i/>
          <w:sz w:val="28"/>
          <w:szCs w:val="28"/>
        </w:rPr>
        <w:t xml:space="preserve"> II:</w:t>
      </w:r>
      <w:r w:rsidR="00853087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794BE2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12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16).</w:t>
      </w:r>
    </w:p>
    <w:p w14:paraId="54F9D620" w14:textId="054C7EB2" w:rsidR="00EC46EA" w:rsidRPr="00794BE2" w:rsidRDefault="00EC46EA" w:rsidP="00F454FD">
      <w:pPr>
        <w:tabs>
          <w:tab w:val="left" w:pos="270"/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94BE2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="00853087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794BE2">
        <w:rPr>
          <w:rFonts w:ascii="Times New Roman" w:eastAsia="Times New Roman" w:hAnsi="Times New Roman"/>
          <w:b/>
          <w:i/>
          <w:sz w:val="28"/>
          <w:szCs w:val="28"/>
        </w:rPr>
        <w:t xml:space="preserve">3.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Tiêu</w:t>
      </w:r>
      <w:proofErr w:type="spellEnd"/>
      <w:r w:rsidRPr="00794BE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chuẩn</w:t>
      </w:r>
      <w:proofErr w:type="spellEnd"/>
      <w:r w:rsidRPr="00794BE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đánh</w:t>
      </w:r>
      <w:proofErr w:type="spellEnd"/>
      <w:r w:rsidRPr="00794BE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giá</w:t>
      </w:r>
      <w:proofErr w:type="spellEnd"/>
      <w:r w:rsidRPr="00794BE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trường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tiểu</w:t>
      </w:r>
      <w:proofErr w:type="spellEnd"/>
      <w:r w:rsidRPr="00794BE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học</w:t>
      </w:r>
      <w:proofErr w:type="spellEnd"/>
      <w:r w:rsidRPr="00794BE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mức</w:t>
      </w:r>
      <w:proofErr w:type="spellEnd"/>
      <w:r w:rsidRPr="00794BE2">
        <w:rPr>
          <w:rFonts w:ascii="Times New Roman" w:eastAsia="Times New Roman" w:hAnsi="Times New Roman"/>
          <w:b/>
          <w:i/>
          <w:sz w:val="28"/>
          <w:szCs w:val="28"/>
        </w:rPr>
        <w:t xml:space="preserve"> III:</w:t>
      </w:r>
      <w:r w:rsidR="00853087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794BE2">
        <w:rPr>
          <w:rFonts w:ascii="Times New Roman" w:eastAsia="Times New Roman" w:hAnsi="Times New Roman"/>
          <w:sz w:val="28"/>
          <w:szCs w:val="28"/>
        </w:rPr>
        <w:tab/>
        <w:t>(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17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21).</w:t>
      </w:r>
    </w:p>
    <w:p w14:paraId="62D0CD8D" w14:textId="665E3ABF" w:rsidR="00EC46EA" w:rsidRPr="00794BE2" w:rsidRDefault="00EC46EA" w:rsidP="00F454FD">
      <w:pPr>
        <w:tabs>
          <w:tab w:val="left" w:pos="270"/>
          <w:tab w:val="left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794BE2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="00853087">
        <w:rPr>
          <w:rFonts w:ascii="Times New Roman" w:eastAsia="Times New Roman" w:hAnsi="Times New Roman"/>
          <w:b/>
          <w:i/>
          <w:sz w:val="28"/>
          <w:szCs w:val="28"/>
        </w:rPr>
        <w:tab/>
      </w:r>
      <w:r w:rsidRPr="00794BE2">
        <w:rPr>
          <w:rFonts w:ascii="Times New Roman" w:eastAsia="Times New Roman" w:hAnsi="Times New Roman"/>
          <w:b/>
          <w:i/>
          <w:sz w:val="28"/>
          <w:szCs w:val="28"/>
        </w:rPr>
        <w:t xml:space="preserve">4.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Tiêu</w:t>
      </w:r>
      <w:proofErr w:type="spellEnd"/>
      <w:r w:rsidRPr="00794BE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chuẩn</w:t>
      </w:r>
      <w:proofErr w:type="spellEnd"/>
      <w:r w:rsidRPr="00794BE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đánh</w:t>
      </w:r>
      <w:proofErr w:type="spellEnd"/>
      <w:r w:rsidRPr="00794BE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giá</w:t>
      </w:r>
      <w:proofErr w:type="spellEnd"/>
      <w:r w:rsidRPr="00794BE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trường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tiểu</w:t>
      </w:r>
      <w:proofErr w:type="spellEnd"/>
      <w:r w:rsidRPr="00794BE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học</w:t>
      </w:r>
      <w:proofErr w:type="spellEnd"/>
      <w:r w:rsidRPr="00794BE2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i/>
          <w:sz w:val="28"/>
          <w:szCs w:val="28"/>
        </w:rPr>
        <w:t>mức</w:t>
      </w:r>
      <w:proofErr w:type="spellEnd"/>
      <w:r w:rsidRPr="00794BE2">
        <w:rPr>
          <w:rFonts w:ascii="Times New Roman" w:eastAsia="Times New Roman" w:hAnsi="Times New Roman"/>
          <w:b/>
          <w:i/>
          <w:sz w:val="28"/>
          <w:szCs w:val="28"/>
        </w:rPr>
        <w:t xml:space="preserve"> IV:</w:t>
      </w:r>
      <w:r w:rsidR="00853087">
        <w:rPr>
          <w:rFonts w:ascii="Times New Roman" w:eastAsia="Times New Roman" w:hAnsi="Times New Roman"/>
          <w:b/>
          <w:i/>
          <w:sz w:val="28"/>
          <w:szCs w:val="28"/>
        </w:rPr>
        <w:t xml:space="preserve"> </w:t>
      </w:r>
      <w:r w:rsidRPr="00794BE2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="0062661D" w:rsidRPr="00794BE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="0062661D" w:rsidRPr="00794BE2">
        <w:rPr>
          <w:rFonts w:ascii="Times New Roman" w:eastAsia="Times New Roman" w:hAnsi="Times New Roman"/>
          <w:sz w:val="28"/>
          <w:szCs w:val="28"/>
        </w:rPr>
        <w:t xml:space="preserve"> 22</w:t>
      </w:r>
      <w:r w:rsidRPr="00794BE2">
        <w:rPr>
          <w:rFonts w:ascii="Times New Roman" w:eastAsia="Times New Roman" w:hAnsi="Times New Roman"/>
          <w:sz w:val="28"/>
          <w:szCs w:val="28"/>
        </w:rPr>
        <w:t>).</w:t>
      </w:r>
    </w:p>
    <w:p w14:paraId="47886CF7" w14:textId="0106C5CF" w:rsidR="00853087" w:rsidRPr="00853087" w:rsidRDefault="00DB39B0" w:rsidP="00F454FD">
      <w:pPr>
        <w:tabs>
          <w:tab w:val="left" w:pos="660"/>
          <w:tab w:val="center" w:pos="4677"/>
        </w:tabs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lang w:val="pt-BR"/>
        </w:rPr>
      </w:pPr>
      <w:r w:rsidRPr="00794BE2">
        <w:rPr>
          <w:rFonts w:ascii="Times New Roman" w:eastAsia="Times New Roman" w:hAnsi="Times New Roman"/>
          <w:b/>
          <w:sz w:val="28"/>
          <w:szCs w:val="28"/>
        </w:rPr>
        <w:tab/>
      </w:r>
      <w:r w:rsidR="00EC46EA" w:rsidRPr="00853087">
        <w:rPr>
          <w:rFonts w:ascii="Times New Roman" w:eastAsia="Times New Roman" w:hAnsi="Times New Roman"/>
          <w:b/>
          <w:sz w:val="28"/>
          <w:szCs w:val="28"/>
        </w:rPr>
        <w:t xml:space="preserve">II. </w:t>
      </w:r>
      <w:proofErr w:type="spellStart"/>
      <w:r w:rsidRPr="00853087">
        <w:rPr>
          <w:rFonts w:ascii="Times New Roman" w:eastAsia="Times New Roman" w:hAnsi="Times New Roman"/>
          <w:b/>
          <w:sz w:val="28"/>
          <w:szCs w:val="28"/>
        </w:rPr>
        <w:t>Bà</w:t>
      </w:r>
      <w:proofErr w:type="spellEnd"/>
      <w:r w:rsidRPr="0085308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DB73F9" w:rsidRPr="00DB73F9">
        <w:rPr>
          <w:rFonts w:ascii="Times New Roman" w:eastAsia="Times New Roman" w:hAnsi="Times New Roman"/>
          <w:b/>
          <w:sz w:val="28"/>
          <w:szCs w:val="28"/>
        </w:rPr>
        <w:t>Nguyễn</w:t>
      </w:r>
      <w:proofErr w:type="spellEnd"/>
      <w:r w:rsidR="00DB73F9" w:rsidRPr="00DB73F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DB73F9" w:rsidRPr="00DB73F9">
        <w:rPr>
          <w:rFonts w:ascii="Times New Roman" w:eastAsia="Times New Roman" w:hAnsi="Times New Roman"/>
          <w:b/>
          <w:sz w:val="28"/>
          <w:szCs w:val="28"/>
        </w:rPr>
        <w:t>Thị</w:t>
      </w:r>
      <w:proofErr w:type="spellEnd"/>
      <w:r w:rsidR="00DB73F9" w:rsidRPr="00DB73F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DB73F9" w:rsidRPr="00DB73F9">
        <w:rPr>
          <w:rFonts w:ascii="Times New Roman" w:eastAsia="Times New Roman" w:hAnsi="Times New Roman"/>
          <w:b/>
          <w:sz w:val="28"/>
          <w:szCs w:val="28"/>
        </w:rPr>
        <w:t>Lựu</w:t>
      </w:r>
      <w:proofErr w:type="spellEnd"/>
      <w:r w:rsidR="00DB73F9" w:rsidRPr="00DB73F9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853087">
        <w:rPr>
          <w:rFonts w:ascii="Times New Roman" w:eastAsia="Times New Roman" w:hAnsi="Times New Roman"/>
          <w:b/>
          <w:sz w:val="28"/>
          <w:szCs w:val="28"/>
        </w:rPr>
        <w:t xml:space="preserve">– </w:t>
      </w:r>
      <w:proofErr w:type="spellStart"/>
      <w:r w:rsidRPr="00853087">
        <w:rPr>
          <w:rFonts w:ascii="Times New Roman" w:eastAsia="Times New Roman" w:hAnsi="Times New Roman"/>
          <w:b/>
          <w:sz w:val="28"/>
          <w:szCs w:val="28"/>
        </w:rPr>
        <w:t>Phó</w:t>
      </w:r>
      <w:proofErr w:type="spellEnd"/>
      <w:r w:rsidRPr="0085308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853087">
        <w:rPr>
          <w:rFonts w:ascii="Times New Roman" w:eastAsia="Times New Roman" w:hAnsi="Times New Roman"/>
          <w:b/>
          <w:sz w:val="28"/>
          <w:szCs w:val="28"/>
        </w:rPr>
        <w:t>Hiệu</w:t>
      </w:r>
      <w:proofErr w:type="spellEnd"/>
      <w:r w:rsidRPr="0085308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853087">
        <w:rPr>
          <w:rFonts w:ascii="Times New Roman" w:eastAsia="Times New Roman" w:hAnsi="Times New Roman"/>
          <w:b/>
          <w:sz w:val="28"/>
          <w:szCs w:val="28"/>
        </w:rPr>
        <w:t>trưởng</w:t>
      </w:r>
      <w:proofErr w:type="spellEnd"/>
      <w:r w:rsidRPr="0085308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853087">
        <w:rPr>
          <w:rFonts w:ascii="Times New Roman" w:eastAsia="Times New Roman" w:hAnsi="Times New Roman"/>
          <w:b/>
          <w:sz w:val="28"/>
          <w:szCs w:val="28"/>
        </w:rPr>
        <w:t>nhà</w:t>
      </w:r>
      <w:proofErr w:type="spellEnd"/>
      <w:r w:rsidRPr="0085308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853087">
        <w:rPr>
          <w:rFonts w:ascii="Times New Roman" w:eastAsia="Times New Roman" w:hAnsi="Times New Roman"/>
          <w:b/>
          <w:sz w:val="28"/>
          <w:szCs w:val="28"/>
        </w:rPr>
        <w:t>trường</w:t>
      </w:r>
      <w:proofErr w:type="spellEnd"/>
      <w:r w:rsidRPr="0085308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853087">
        <w:rPr>
          <w:rFonts w:ascii="Times New Roman" w:eastAsia="Times New Roman" w:hAnsi="Times New Roman"/>
          <w:b/>
          <w:sz w:val="28"/>
          <w:szCs w:val="28"/>
        </w:rPr>
        <w:t>thông</w:t>
      </w:r>
      <w:proofErr w:type="spellEnd"/>
      <w:r w:rsidRPr="00853087">
        <w:rPr>
          <w:rFonts w:ascii="Times New Roman" w:eastAsia="Times New Roman" w:hAnsi="Times New Roman"/>
          <w:b/>
          <w:sz w:val="28"/>
          <w:szCs w:val="28"/>
        </w:rPr>
        <w:t xml:space="preserve"> qua </w:t>
      </w:r>
      <w:r w:rsidRPr="00853087">
        <w:rPr>
          <w:rFonts w:ascii="Times New Roman" w:hAnsi="Times New Roman"/>
          <w:b/>
          <w:color w:val="000000"/>
          <w:sz w:val="28"/>
          <w:szCs w:val="28"/>
          <w:lang w:val="pt-BR"/>
        </w:rPr>
        <w:t>Văn bản số 5932/BGDĐT-QLCL ngày 28 tháng 8 năm 2018 của Bộ Giáo dục &amp; Đào tạo về việc hướng dẫn tự đánh giá và đánh giá ngoài cơ sở giáo dục phổ thông</w:t>
      </w:r>
      <w:r w:rsidRPr="00853087">
        <w:rPr>
          <w:rFonts w:ascii="Times New Roman" w:hAnsi="Times New Roman"/>
          <w:b/>
          <w:sz w:val="28"/>
          <w:szCs w:val="28"/>
        </w:rPr>
        <w:t xml:space="preserve">; </w:t>
      </w:r>
      <w:r w:rsidR="00F454FD" w:rsidRPr="00F454FD">
        <w:rPr>
          <w:rFonts w:ascii="Times New Roman" w:hAnsi="Times New Roman"/>
          <w:b/>
          <w:color w:val="000000"/>
          <w:sz w:val="26"/>
          <w:szCs w:val="26"/>
          <w:lang w:val="pt-BR"/>
        </w:rPr>
        <w:t>Kế hoạch số 1334/KH-GDĐT-KĐCLGD ngày 17 tháng 8 năm 2022 của Phòng Giáo dục và Đào tạo huyện Hóc Môn về Kế hoạch công tác kiểm định chất lượng giáo dục và chuẩn Quốc gia năm học 2022 – 2023</w:t>
      </w:r>
      <w:r w:rsidR="00853087" w:rsidRPr="00F454FD">
        <w:rPr>
          <w:rFonts w:ascii="Times New Roman" w:hAnsi="Times New Roman"/>
          <w:b/>
          <w:color w:val="000000"/>
          <w:sz w:val="28"/>
          <w:szCs w:val="28"/>
          <w:lang w:val="pt-BR"/>
        </w:rPr>
        <w:t>.</w:t>
      </w:r>
    </w:p>
    <w:p w14:paraId="7F6A7389" w14:textId="79AB99E2" w:rsidR="00EC46EA" w:rsidRPr="00794BE2" w:rsidRDefault="00A003FD" w:rsidP="00F454FD">
      <w:pPr>
        <w:tabs>
          <w:tab w:val="left" w:pos="660"/>
          <w:tab w:val="center" w:pos="4677"/>
        </w:tabs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94BE2">
        <w:rPr>
          <w:rFonts w:ascii="Times New Roman" w:eastAsia="Times New Roman" w:hAnsi="Times New Roman"/>
          <w:b/>
          <w:sz w:val="28"/>
          <w:szCs w:val="28"/>
        </w:rPr>
        <w:lastRenderedPageBreak/>
        <w:tab/>
        <w:t xml:space="preserve">III.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Hiệu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t</w:t>
      </w:r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rưởng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853087">
        <w:rPr>
          <w:rFonts w:ascii="Times New Roman" w:eastAsia="Times New Roman" w:hAnsi="Times New Roman"/>
          <w:b/>
          <w:sz w:val="28"/>
          <w:szCs w:val="28"/>
        </w:rPr>
        <w:t>nhắc</w:t>
      </w:r>
      <w:proofErr w:type="spellEnd"/>
      <w:r w:rsidR="00853087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853087">
        <w:rPr>
          <w:rFonts w:ascii="Times New Roman" w:eastAsia="Times New Roman" w:hAnsi="Times New Roman"/>
          <w:b/>
          <w:sz w:val="28"/>
          <w:szCs w:val="28"/>
        </w:rPr>
        <w:t>lại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Quy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trình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tự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đánh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giá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trường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tiểu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  <w:r w:rsidR="00F454FD" w:rsidRPr="00F454F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454FD" w:rsidRPr="00F454FD">
        <w:rPr>
          <w:rFonts w:ascii="Times New Roman" w:eastAsia="Times New Roman" w:hAnsi="Times New Roman"/>
          <w:bCs/>
          <w:sz w:val="28"/>
          <w:szCs w:val="28"/>
        </w:rPr>
        <w:t>(</w:t>
      </w:r>
      <w:proofErr w:type="spellStart"/>
      <w:r w:rsidR="00F454FD" w:rsidRPr="00F454FD">
        <w:rPr>
          <w:rFonts w:ascii="Times New Roman" w:eastAsia="Times New Roman" w:hAnsi="Times New Roman"/>
          <w:bCs/>
          <w:sz w:val="28"/>
          <w:szCs w:val="28"/>
        </w:rPr>
        <w:t>Điều</w:t>
      </w:r>
      <w:proofErr w:type="spellEnd"/>
      <w:r w:rsidR="00F454FD" w:rsidRPr="00F454FD">
        <w:rPr>
          <w:rFonts w:ascii="Times New Roman" w:eastAsia="Times New Roman" w:hAnsi="Times New Roman"/>
          <w:bCs/>
          <w:sz w:val="28"/>
          <w:szCs w:val="28"/>
        </w:rPr>
        <w:t xml:space="preserve"> 23, 24, 25)</w:t>
      </w:r>
      <w:r w:rsidR="00F454F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454FD">
        <w:rPr>
          <w:rFonts w:ascii="Times New Roman" w:eastAsia="Times New Roman" w:hAnsi="Times New Roman"/>
          <w:b/>
          <w:sz w:val="28"/>
          <w:szCs w:val="28"/>
        </w:rPr>
        <w:t>và</w:t>
      </w:r>
      <w:proofErr w:type="spellEnd"/>
      <w:r w:rsidR="00F454F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454FD" w:rsidRPr="00794BE2">
        <w:rPr>
          <w:rFonts w:ascii="Times New Roman" w:eastAsia="Times New Roman" w:hAnsi="Times New Roman"/>
          <w:b/>
          <w:sz w:val="28"/>
          <w:szCs w:val="28"/>
        </w:rPr>
        <w:t>Quy</w:t>
      </w:r>
      <w:proofErr w:type="spellEnd"/>
      <w:r w:rsidR="00F454FD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454FD" w:rsidRPr="00794BE2">
        <w:rPr>
          <w:rFonts w:ascii="Times New Roman" w:eastAsia="Times New Roman" w:hAnsi="Times New Roman"/>
          <w:b/>
          <w:sz w:val="28"/>
          <w:szCs w:val="28"/>
        </w:rPr>
        <w:t>trình</w:t>
      </w:r>
      <w:proofErr w:type="spellEnd"/>
      <w:r w:rsidR="00F454FD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454FD" w:rsidRPr="00794BE2">
        <w:rPr>
          <w:rFonts w:ascii="Times New Roman" w:eastAsia="Times New Roman" w:hAnsi="Times New Roman"/>
          <w:b/>
          <w:sz w:val="28"/>
          <w:szCs w:val="28"/>
        </w:rPr>
        <w:t>đánh</w:t>
      </w:r>
      <w:proofErr w:type="spellEnd"/>
      <w:r w:rsidR="00F454FD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454FD" w:rsidRPr="00794BE2">
        <w:rPr>
          <w:rFonts w:ascii="Times New Roman" w:eastAsia="Times New Roman" w:hAnsi="Times New Roman"/>
          <w:b/>
          <w:sz w:val="28"/>
          <w:szCs w:val="28"/>
        </w:rPr>
        <w:t>giá</w:t>
      </w:r>
      <w:proofErr w:type="spellEnd"/>
      <w:r w:rsidR="00F454FD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F454FD" w:rsidRPr="00794BE2">
        <w:rPr>
          <w:rFonts w:ascii="Times New Roman" w:eastAsia="Times New Roman" w:hAnsi="Times New Roman"/>
          <w:b/>
          <w:sz w:val="28"/>
          <w:szCs w:val="28"/>
        </w:rPr>
        <w:t>ngoài</w:t>
      </w:r>
      <w:proofErr w:type="spellEnd"/>
      <w:r w:rsidR="00F454FD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F454FD" w:rsidRPr="00794BE2">
        <w:rPr>
          <w:rFonts w:ascii="Times New Roman" w:eastAsia="Times New Roman" w:hAnsi="Times New Roman"/>
          <w:sz w:val="28"/>
          <w:szCs w:val="28"/>
        </w:rPr>
        <w:t>(</w:t>
      </w:r>
      <w:proofErr w:type="spellStart"/>
      <w:r w:rsidR="00F454FD" w:rsidRPr="00794BE2">
        <w:rPr>
          <w:rFonts w:ascii="Times New Roman" w:eastAsia="Times New Roman" w:hAnsi="Times New Roman"/>
          <w:sz w:val="28"/>
          <w:szCs w:val="28"/>
        </w:rPr>
        <w:t>Từ</w:t>
      </w:r>
      <w:proofErr w:type="spellEnd"/>
      <w:r w:rsidR="00F454FD"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454FD" w:rsidRPr="00794BE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="00F454FD" w:rsidRPr="00794BE2">
        <w:rPr>
          <w:rFonts w:ascii="Times New Roman" w:eastAsia="Times New Roman" w:hAnsi="Times New Roman"/>
          <w:sz w:val="28"/>
          <w:szCs w:val="28"/>
        </w:rPr>
        <w:t xml:space="preserve"> 26 </w:t>
      </w:r>
      <w:proofErr w:type="spellStart"/>
      <w:r w:rsidR="00F454FD" w:rsidRPr="00794BE2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="00F454FD"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F454FD" w:rsidRPr="00794BE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="00F454FD" w:rsidRPr="00794BE2">
        <w:rPr>
          <w:rFonts w:ascii="Times New Roman" w:eastAsia="Times New Roman" w:hAnsi="Times New Roman"/>
          <w:sz w:val="28"/>
          <w:szCs w:val="28"/>
        </w:rPr>
        <w:t xml:space="preserve"> 33).</w:t>
      </w:r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.</w:t>
      </w:r>
    </w:p>
    <w:p w14:paraId="50E4F418" w14:textId="06444284" w:rsidR="00EC46EA" w:rsidRPr="00794BE2" w:rsidRDefault="00A003FD" w:rsidP="00F454FD">
      <w:pPr>
        <w:tabs>
          <w:tab w:val="left" w:pos="270"/>
        </w:tabs>
        <w:spacing w:after="0"/>
        <w:ind w:left="270"/>
        <w:contextualSpacing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94BE2">
        <w:rPr>
          <w:rFonts w:ascii="Times New Roman" w:eastAsia="Times New Roman" w:hAnsi="Times New Roman"/>
          <w:b/>
          <w:sz w:val="28"/>
          <w:szCs w:val="28"/>
        </w:rPr>
        <w:tab/>
      </w:r>
      <w:r w:rsidR="0062661D" w:rsidRPr="00794BE2">
        <w:rPr>
          <w:rFonts w:ascii="Times New Roman" w:eastAsia="Times New Roman" w:hAnsi="Times New Roman"/>
          <w:b/>
          <w:sz w:val="28"/>
          <w:szCs w:val="28"/>
        </w:rPr>
        <w:t>I</w:t>
      </w:r>
      <w:r w:rsidRPr="00794BE2">
        <w:rPr>
          <w:rFonts w:ascii="Times New Roman" w:eastAsia="Times New Roman" w:hAnsi="Times New Roman"/>
          <w:b/>
          <w:sz w:val="28"/>
          <w:szCs w:val="28"/>
        </w:rPr>
        <w:t>V</w:t>
      </w:r>
      <w:r w:rsidR="0062661D" w:rsidRPr="00794BE2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Hiệu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t</w:t>
      </w:r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rưởng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hướng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dẫn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thực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hiện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các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biểu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mẫu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Tự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đánh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giá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.</w:t>
      </w:r>
    </w:p>
    <w:p w14:paraId="7A752B3C" w14:textId="403BEBDF" w:rsidR="00EC46EA" w:rsidRPr="00794BE2" w:rsidRDefault="00A003FD" w:rsidP="00F454FD">
      <w:pPr>
        <w:tabs>
          <w:tab w:val="left" w:pos="270"/>
          <w:tab w:val="left" w:pos="720"/>
        </w:tabs>
        <w:spacing w:after="0"/>
        <w:ind w:left="27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94BE2">
        <w:rPr>
          <w:rFonts w:ascii="Times New Roman" w:eastAsia="Times New Roman" w:hAnsi="Times New Roman"/>
          <w:b/>
          <w:sz w:val="28"/>
          <w:szCs w:val="28"/>
        </w:rPr>
        <w:tab/>
      </w:r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V.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Phó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Hiệu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t</w:t>
      </w:r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rưởng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t</w:t>
      </w:r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hông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qua </w:t>
      </w:r>
      <w:proofErr w:type="spellStart"/>
      <w:r w:rsidR="0062661D" w:rsidRPr="00794BE2">
        <w:rPr>
          <w:rFonts w:ascii="Times New Roman" w:eastAsia="Times New Roman" w:hAnsi="Times New Roman"/>
          <w:b/>
          <w:sz w:val="28"/>
          <w:szCs w:val="28"/>
        </w:rPr>
        <w:t>Kế</w:t>
      </w:r>
      <w:proofErr w:type="spellEnd"/>
      <w:r w:rsidR="0062661D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62661D" w:rsidRPr="00794BE2">
        <w:rPr>
          <w:rFonts w:ascii="Times New Roman" w:eastAsia="Times New Roman" w:hAnsi="Times New Roman"/>
          <w:b/>
          <w:sz w:val="28"/>
          <w:szCs w:val="28"/>
        </w:rPr>
        <w:t>hoạch</w:t>
      </w:r>
      <w:proofErr w:type="spellEnd"/>
      <w:r w:rsidR="0062661D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62661D" w:rsidRPr="00794BE2">
        <w:rPr>
          <w:rFonts w:ascii="Times New Roman" w:eastAsia="Times New Roman" w:hAnsi="Times New Roman"/>
          <w:b/>
          <w:sz w:val="28"/>
          <w:szCs w:val="28"/>
        </w:rPr>
        <w:t>tự</w:t>
      </w:r>
      <w:proofErr w:type="spellEnd"/>
      <w:r w:rsidR="0062661D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62661D" w:rsidRPr="00794BE2">
        <w:rPr>
          <w:rFonts w:ascii="Times New Roman" w:eastAsia="Times New Roman" w:hAnsi="Times New Roman"/>
          <w:b/>
          <w:sz w:val="28"/>
          <w:szCs w:val="28"/>
        </w:rPr>
        <w:t>đánh</w:t>
      </w:r>
      <w:proofErr w:type="spellEnd"/>
      <w:r w:rsidR="0062661D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62661D" w:rsidRPr="00794BE2">
        <w:rPr>
          <w:rFonts w:ascii="Times New Roman" w:eastAsia="Times New Roman" w:hAnsi="Times New Roman"/>
          <w:b/>
          <w:sz w:val="28"/>
          <w:szCs w:val="28"/>
        </w:rPr>
        <w:t>giá</w:t>
      </w:r>
      <w:proofErr w:type="spellEnd"/>
      <w:r w:rsidR="0062661D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kiểm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định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chất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lượng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giáo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dục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62661D" w:rsidRPr="00794BE2">
        <w:rPr>
          <w:rFonts w:ascii="Times New Roman" w:eastAsia="Times New Roman" w:hAnsi="Times New Roman"/>
          <w:b/>
          <w:sz w:val="28"/>
          <w:szCs w:val="28"/>
        </w:rPr>
        <w:t>số</w:t>
      </w:r>
      <w:proofErr w:type="spellEnd"/>
      <w:r w:rsidR="0062661D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B73F9">
        <w:rPr>
          <w:rFonts w:ascii="Times New Roman" w:eastAsia="Times New Roman" w:hAnsi="Times New Roman"/>
          <w:b/>
          <w:sz w:val="28"/>
          <w:szCs w:val="28"/>
        </w:rPr>
        <w:t>195</w:t>
      </w:r>
      <w:r w:rsidR="00D925A8" w:rsidRPr="00794BE2">
        <w:rPr>
          <w:rFonts w:ascii="Times New Roman" w:eastAsia="Times New Roman" w:hAnsi="Times New Roman"/>
          <w:b/>
          <w:sz w:val="28"/>
          <w:szCs w:val="28"/>
        </w:rPr>
        <w:t>/KH-</w:t>
      </w:r>
      <w:r w:rsidR="00DB73F9">
        <w:rPr>
          <w:rFonts w:ascii="Times New Roman" w:eastAsia="Times New Roman" w:hAnsi="Times New Roman"/>
          <w:b/>
          <w:sz w:val="28"/>
          <w:szCs w:val="28"/>
        </w:rPr>
        <w:t>HHT</w:t>
      </w:r>
      <w:r w:rsidR="00D925A8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D925A8" w:rsidRPr="00794BE2">
        <w:rPr>
          <w:rFonts w:ascii="Times New Roman" w:eastAsia="Times New Roman" w:hAnsi="Times New Roman"/>
          <w:b/>
          <w:sz w:val="28"/>
          <w:szCs w:val="28"/>
        </w:rPr>
        <w:t>ngày</w:t>
      </w:r>
      <w:proofErr w:type="spellEnd"/>
      <w:r w:rsidR="00D925A8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B73F9">
        <w:rPr>
          <w:rFonts w:ascii="Times New Roman" w:eastAsia="Times New Roman" w:hAnsi="Times New Roman"/>
          <w:b/>
          <w:sz w:val="28"/>
          <w:szCs w:val="28"/>
        </w:rPr>
        <w:t>04</w:t>
      </w:r>
      <w:r w:rsidR="00D925A8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D925A8" w:rsidRPr="00794BE2">
        <w:rPr>
          <w:rFonts w:ascii="Times New Roman" w:eastAsia="Times New Roman" w:hAnsi="Times New Roman"/>
          <w:b/>
          <w:sz w:val="28"/>
          <w:szCs w:val="28"/>
        </w:rPr>
        <w:t>tháng</w:t>
      </w:r>
      <w:proofErr w:type="spellEnd"/>
      <w:r w:rsidR="00D925A8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B73F9">
        <w:rPr>
          <w:rFonts w:ascii="Times New Roman" w:eastAsia="Times New Roman" w:hAnsi="Times New Roman"/>
          <w:b/>
          <w:sz w:val="28"/>
          <w:szCs w:val="28"/>
        </w:rPr>
        <w:t>11</w:t>
      </w:r>
      <w:r w:rsidR="00D925A8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D925A8" w:rsidRPr="00794BE2">
        <w:rPr>
          <w:rFonts w:ascii="Times New Roman" w:eastAsia="Times New Roman" w:hAnsi="Times New Roman"/>
          <w:b/>
          <w:sz w:val="28"/>
          <w:szCs w:val="28"/>
        </w:rPr>
        <w:t>năm</w:t>
      </w:r>
      <w:proofErr w:type="spellEnd"/>
      <w:r w:rsidR="00D925A8" w:rsidRPr="00794BE2">
        <w:rPr>
          <w:rFonts w:ascii="Times New Roman" w:eastAsia="Times New Roman" w:hAnsi="Times New Roman"/>
          <w:b/>
          <w:sz w:val="28"/>
          <w:szCs w:val="28"/>
        </w:rPr>
        <w:t xml:space="preserve"> 20</w:t>
      </w:r>
      <w:r w:rsidRPr="00794BE2">
        <w:rPr>
          <w:rFonts w:ascii="Times New Roman" w:eastAsia="Times New Roman" w:hAnsi="Times New Roman"/>
          <w:b/>
          <w:sz w:val="28"/>
          <w:szCs w:val="28"/>
        </w:rPr>
        <w:t>2</w:t>
      </w:r>
      <w:r w:rsidR="00F454FD">
        <w:rPr>
          <w:rFonts w:ascii="Times New Roman" w:eastAsia="Times New Roman" w:hAnsi="Times New Roman"/>
          <w:b/>
          <w:sz w:val="28"/>
          <w:szCs w:val="28"/>
        </w:rPr>
        <w:t>2</w:t>
      </w:r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của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nhà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trường</w:t>
      </w:r>
      <w:proofErr w:type="spellEnd"/>
      <w:r w:rsidR="00D925A8" w:rsidRPr="00794BE2">
        <w:rPr>
          <w:rFonts w:ascii="Times New Roman" w:eastAsia="Times New Roman" w:hAnsi="Times New Roman"/>
          <w:b/>
          <w:sz w:val="28"/>
          <w:szCs w:val="28"/>
        </w:rPr>
        <w:t xml:space="preserve">;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Quyết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định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thành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lập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Hội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đồng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tự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đánh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giá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s</w:t>
      </w:r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ố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B73F9">
        <w:rPr>
          <w:rFonts w:ascii="Times New Roman" w:eastAsia="Times New Roman" w:hAnsi="Times New Roman"/>
          <w:b/>
          <w:sz w:val="28"/>
          <w:szCs w:val="28"/>
        </w:rPr>
        <w:t>190</w:t>
      </w:r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/QĐ-</w:t>
      </w:r>
      <w:r w:rsidR="00DB73F9">
        <w:rPr>
          <w:rFonts w:ascii="Times New Roman" w:eastAsia="Times New Roman" w:hAnsi="Times New Roman"/>
          <w:b/>
          <w:sz w:val="28"/>
          <w:szCs w:val="28"/>
        </w:rPr>
        <w:t>HHT</w:t>
      </w:r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ngày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B73F9">
        <w:rPr>
          <w:rFonts w:ascii="Times New Roman" w:eastAsia="Times New Roman" w:hAnsi="Times New Roman"/>
          <w:b/>
          <w:sz w:val="28"/>
          <w:szCs w:val="28"/>
        </w:rPr>
        <w:t>0</w:t>
      </w:r>
      <w:r w:rsidR="00F454FD">
        <w:rPr>
          <w:rFonts w:ascii="Times New Roman" w:eastAsia="Times New Roman" w:hAnsi="Times New Roman"/>
          <w:b/>
          <w:sz w:val="28"/>
          <w:szCs w:val="28"/>
        </w:rPr>
        <w:t>2</w:t>
      </w:r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tháng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DB73F9">
        <w:rPr>
          <w:rFonts w:ascii="Times New Roman" w:eastAsia="Times New Roman" w:hAnsi="Times New Roman"/>
          <w:b/>
          <w:sz w:val="28"/>
          <w:szCs w:val="28"/>
        </w:rPr>
        <w:t>11</w:t>
      </w:r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năm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 xml:space="preserve"> 20</w:t>
      </w:r>
      <w:r w:rsidRPr="00794BE2">
        <w:rPr>
          <w:rFonts w:ascii="Times New Roman" w:eastAsia="Times New Roman" w:hAnsi="Times New Roman"/>
          <w:b/>
          <w:sz w:val="28"/>
          <w:szCs w:val="28"/>
        </w:rPr>
        <w:t>2</w:t>
      </w:r>
      <w:r w:rsidR="00F454FD">
        <w:rPr>
          <w:rFonts w:ascii="Times New Roman" w:eastAsia="Times New Roman" w:hAnsi="Times New Roman"/>
          <w:b/>
          <w:sz w:val="28"/>
          <w:szCs w:val="28"/>
        </w:rPr>
        <w:t>2</w:t>
      </w:r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của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Tr</w:t>
      </w:r>
      <w:r w:rsidR="00A52C90" w:rsidRPr="00794BE2">
        <w:rPr>
          <w:rFonts w:ascii="Times New Roman" w:eastAsia="Times New Roman" w:hAnsi="Times New Roman"/>
          <w:b/>
          <w:sz w:val="28"/>
          <w:szCs w:val="28"/>
        </w:rPr>
        <w:t>ường</w:t>
      </w:r>
      <w:proofErr w:type="spellEnd"/>
      <w:r w:rsidR="00A52C90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A52C90" w:rsidRPr="00794BE2">
        <w:rPr>
          <w:rFonts w:ascii="Times New Roman" w:eastAsia="Times New Roman" w:hAnsi="Times New Roman"/>
          <w:b/>
          <w:sz w:val="28"/>
          <w:szCs w:val="28"/>
        </w:rPr>
        <w:t>Tiểu</w:t>
      </w:r>
      <w:proofErr w:type="spellEnd"/>
      <w:r w:rsidR="00A52C90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A52C90" w:rsidRPr="00794BE2">
        <w:rPr>
          <w:rFonts w:ascii="Times New Roman" w:eastAsia="Times New Roman" w:hAnsi="Times New Roman"/>
          <w:b/>
          <w:sz w:val="28"/>
          <w:szCs w:val="28"/>
        </w:rPr>
        <w:t>học</w:t>
      </w:r>
      <w:proofErr w:type="spellEnd"/>
      <w:r w:rsidR="00A52C90"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9E356C">
        <w:rPr>
          <w:rFonts w:ascii="Times New Roman" w:eastAsia="Times New Roman" w:hAnsi="Times New Roman"/>
          <w:b/>
          <w:sz w:val="28"/>
          <w:szCs w:val="28"/>
        </w:rPr>
        <w:t>Hoàng</w:t>
      </w:r>
      <w:proofErr w:type="spellEnd"/>
      <w:r w:rsidR="009E356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9E356C">
        <w:rPr>
          <w:rFonts w:ascii="Times New Roman" w:eastAsia="Times New Roman" w:hAnsi="Times New Roman"/>
          <w:b/>
          <w:sz w:val="28"/>
          <w:szCs w:val="28"/>
        </w:rPr>
        <w:t>Hoa</w:t>
      </w:r>
      <w:proofErr w:type="spellEnd"/>
      <w:r w:rsidR="009E356C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="009E356C">
        <w:rPr>
          <w:rFonts w:ascii="Times New Roman" w:eastAsia="Times New Roman" w:hAnsi="Times New Roman"/>
          <w:b/>
          <w:sz w:val="28"/>
          <w:szCs w:val="28"/>
        </w:rPr>
        <w:t>Thám</w:t>
      </w:r>
      <w:proofErr w:type="spellEnd"/>
      <w:r w:rsidR="00EC46EA" w:rsidRPr="00794BE2">
        <w:rPr>
          <w:rFonts w:ascii="Times New Roman" w:eastAsia="Times New Roman" w:hAnsi="Times New Roman"/>
          <w:b/>
          <w:sz w:val="28"/>
          <w:szCs w:val="28"/>
        </w:rPr>
        <w:t>.</w:t>
      </w:r>
    </w:p>
    <w:p w14:paraId="6C4785A5" w14:textId="2A695684" w:rsidR="00EC46EA" w:rsidRPr="00794BE2" w:rsidRDefault="00EC46EA" w:rsidP="00F454FD">
      <w:pPr>
        <w:ind w:firstLine="72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94BE2">
        <w:rPr>
          <w:rFonts w:ascii="Times New Roman" w:eastAsia="Times New Roman" w:hAnsi="Times New Roman"/>
          <w:b/>
          <w:sz w:val="28"/>
          <w:szCs w:val="28"/>
        </w:rPr>
        <w:t>V</w:t>
      </w:r>
      <w:r w:rsidR="00A52C90" w:rsidRPr="00794BE2">
        <w:rPr>
          <w:rFonts w:ascii="Times New Roman" w:eastAsia="Times New Roman" w:hAnsi="Times New Roman"/>
          <w:b/>
          <w:sz w:val="28"/>
          <w:szCs w:val="28"/>
        </w:rPr>
        <w:t>I</w:t>
      </w:r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Một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số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nội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dung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thảo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luận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và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ý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kiến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thắc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mắc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của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giáo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sz w:val="28"/>
          <w:szCs w:val="28"/>
        </w:rPr>
        <w:t>viên</w:t>
      </w:r>
      <w:proofErr w:type="spellEnd"/>
      <w:r w:rsidRPr="00794BE2">
        <w:rPr>
          <w:rFonts w:ascii="Times New Roman" w:eastAsia="Times New Roman" w:hAnsi="Times New Roman"/>
          <w:b/>
          <w:sz w:val="28"/>
          <w:szCs w:val="28"/>
        </w:rPr>
        <w:t>.</w:t>
      </w:r>
    </w:p>
    <w:p w14:paraId="0EDEF81E" w14:textId="77777777" w:rsidR="00EC46EA" w:rsidRPr="00794BE2" w:rsidRDefault="00EC46EA" w:rsidP="00F454F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794BE2">
        <w:rPr>
          <w:rFonts w:ascii="Times New Roman" w:eastAsia="Times New Roman" w:hAnsi="Times New Roman"/>
          <w:b/>
          <w:i/>
          <w:sz w:val="28"/>
          <w:szCs w:val="28"/>
        </w:rPr>
        <w:tab/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nhóm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thảo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luận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sự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điều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động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nhóm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trưởng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và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giao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cho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 w:rsidR="00D925A8" w:rsidRPr="00794BE2">
        <w:rPr>
          <w:rFonts w:ascii="Times New Roman" w:eastAsia="Times New Roman" w:hAnsi="Times New Roman"/>
          <w:sz w:val="28"/>
          <w:szCs w:val="28"/>
        </w:rPr>
        <w:t>.</w:t>
      </w:r>
    </w:p>
    <w:p w14:paraId="1AE13D0A" w14:textId="7DB813B4" w:rsidR="00D925A8" w:rsidRPr="00794BE2" w:rsidRDefault="00D925A8" w:rsidP="00F454FD">
      <w:pPr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794BE2">
        <w:rPr>
          <w:rFonts w:ascii="Times New Roman" w:eastAsia="Times New Roman" w:hAnsi="Times New Roman"/>
          <w:b/>
          <w:bCs/>
          <w:sz w:val="28"/>
          <w:szCs w:val="28"/>
        </w:rPr>
        <w:t>VI</w:t>
      </w:r>
      <w:r w:rsidR="00F454FD">
        <w:rPr>
          <w:rFonts w:ascii="Times New Roman" w:eastAsia="Times New Roman" w:hAnsi="Times New Roman"/>
          <w:b/>
          <w:bCs/>
          <w:sz w:val="28"/>
          <w:szCs w:val="28"/>
        </w:rPr>
        <w:t>I</w:t>
      </w:r>
      <w:r w:rsidRPr="00794BE2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proofErr w:type="spellStart"/>
      <w:r w:rsidRPr="00794BE2">
        <w:rPr>
          <w:rFonts w:ascii="Times New Roman" w:eastAsia="Times New Roman" w:hAnsi="Times New Roman"/>
          <w:b/>
          <w:bCs/>
          <w:sz w:val="28"/>
          <w:szCs w:val="28"/>
        </w:rPr>
        <w:t>Kết</w:t>
      </w:r>
      <w:proofErr w:type="spellEnd"/>
      <w:r w:rsidRPr="00794BE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bCs/>
          <w:sz w:val="28"/>
          <w:szCs w:val="28"/>
        </w:rPr>
        <w:t>luận</w:t>
      </w:r>
      <w:proofErr w:type="spellEnd"/>
      <w:r w:rsidRPr="00794BE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bCs/>
          <w:sz w:val="28"/>
          <w:szCs w:val="28"/>
        </w:rPr>
        <w:t>của</w:t>
      </w:r>
      <w:proofErr w:type="spellEnd"/>
      <w:r w:rsidRPr="00794BE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="00A52C90" w:rsidRPr="00794BE2">
        <w:rPr>
          <w:rFonts w:ascii="Times New Roman" w:eastAsia="Times New Roman" w:hAnsi="Times New Roman"/>
          <w:b/>
          <w:bCs/>
          <w:sz w:val="28"/>
          <w:szCs w:val="28"/>
        </w:rPr>
        <w:t>Hiệu</w:t>
      </w:r>
      <w:proofErr w:type="spellEnd"/>
      <w:r w:rsidR="00A52C90" w:rsidRPr="00794BE2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b/>
          <w:bCs/>
          <w:sz w:val="28"/>
          <w:szCs w:val="28"/>
        </w:rPr>
        <w:t>trưởng</w:t>
      </w:r>
      <w:proofErr w:type="spellEnd"/>
      <w:r w:rsidRPr="00794BE2">
        <w:rPr>
          <w:rFonts w:ascii="Times New Roman" w:eastAsia="Times New Roman" w:hAnsi="Times New Roman"/>
          <w:b/>
          <w:bCs/>
          <w:sz w:val="28"/>
          <w:szCs w:val="28"/>
        </w:rPr>
        <w:t>.</w:t>
      </w:r>
    </w:p>
    <w:p w14:paraId="4DEF6D91" w14:textId="3B08A05A" w:rsidR="00D925A8" w:rsidRPr="00794BE2" w:rsidRDefault="00D925A8" w:rsidP="00F454F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794BE2">
        <w:rPr>
          <w:rFonts w:ascii="Times New Roman" w:eastAsia="Times New Roman" w:hAnsi="Times New Roman"/>
          <w:sz w:val="28"/>
          <w:szCs w:val="28"/>
        </w:rPr>
        <w:tab/>
        <w:t xml:space="preserve">Ban </w:t>
      </w:r>
      <w:proofErr w:type="spellStart"/>
      <w:r w:rsidR="00A52C90" w:rsidRPr="00794BE2">
        <w:rPr>
          <w:rFonts w:ascii="Times New Roman" w:eastAsia="Times New Roman" w:hAnsi="Times New Roman"/>
          <w:sz w:val="28"/>
          <w:szCs w:val="28"/>
        </w:rPr>
        <w:t>Giám</w:t>
      </w:r>
      <w:proofErr w:type="spellEnd"/>
      <w:r w:rsidR="00A52C90"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hiệu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chuyển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52C90" w:rsidRPr="00794BE2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="00A52C90" w:rsidRPr="00794BE2">
        <w:rPr>
          <w:rFonts w:ascii="Times New Roman" w:eastAsia="Times New Roman" w:hAnsi="Times New Roman"/>
          <w:sz w:val="28"/>
          <w:szCs w:val="28"/>
        </w:rPr>
        <w:t xml:space="preserve"> dung </w:t>
      </w:r>
      <w:r w:rsidRPr="00794BE2">
        <w:rPr>
          <w:rFonts w:ascii="Times New Roman" w:eastAsia="Times New Roman" w:hAnsi="Times New Roman"/>
          <w:sz w:val="28"/>
          <w:szCs w:val="28"/>
        </w:rPr>
        <w:t xml:space="preserve">5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tiêu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chuẩn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Thông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tư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17,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phụ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lục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2,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phụ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lục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5a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đến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A52C90"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52C90" w:rsidRPr="00794BE2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="00A52C90"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52C90" w:rsidRPr="00794BE2"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 w:rsidR="00A52C90"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52C90" w:rsidRPr="00794BE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52C90" w:rsidRPr="00794BE2">
        <w:rPr>
          <w:rFonts w:ascii="Times New Roman" w:eastAsia="Times New Roman" w:hAnsi="Times New Roman"/>
          <w:sz w:val="28"/>
          <w:szCs w:val="28"/>
        </w:rPr>
        <w:t>nhóm</w:t>
      </w:r>
      <w:proofErr w:type="spellEnd"/>
      <w:r w:rsidR="00A52C90"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thư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ký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>.</w:t>
      </w:r>
    </w:p>
    <w:p w14:paraId="754B31B5" w14:textId="0A2531CA" w:rsidR="00D925A8" w:rsidRPr="00794BE2" w:rsidRDefault="00D925A8" w:rsidP="00F454F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794BE2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Thời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gian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nhóm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nộp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phụ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lục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2, 5a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về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nhóm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thư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ký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tổng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hợp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>: 0</w:t>
      </w:r>
      <w:r w:rsidR="00F454FD">
        <w:rPr>
          <w:rFonts w:ascii="Times New Roman" w:eastAsia="Times New Roman" w:hAnsi="Times New Roman"/>
          <w:sz w:val="28"/>
          <w:szCs w:val="28"/>
        </w:rPr>
        <w:t>5</w:t>
      </w:r>
      <w:r w:rsidRPr="00794BE2">
        <w:rPr>
          <w:rFonts w:ascii="Times New Roman" w:eastAsia="Times New Roman" w:hAnsi="Times New Roman"/>
          <w:sz w:val="28"/>
          <w:szCs w:val="28"/>
        </w:rPr>
        <w:t>/</w:t>
      </w:r>
      <w:r w:rsidR="00794BE2" w:rsidRPr="00794BE2">
        <w:rPr>
          <w:rFonts w:ascii="Times New Roman" w:eastAsia="Times New Roman" w:hAnsi="Times New Roman"/>
          <w:sz w:val="28"/>
          <w:szCs w:val="28"/>
        </w:rPr>
        <w:t>01</w:t>
      </w:r>
      <w:r w:rsidRPr="00794BE2">
        <w:rPr>
          <w:rFonts w:ascii="Times New Roman" w:eastAsia="Times New Roman" w:hAnsi="Times New Roman"/>
          <w:sz w:val="28"/>
          <w:szCs w:val="28"/>
        </w:rPr>
        <w:t>/20</w:t>
      </w:r>
      <w:r w:rsidR="00794BE2" w:rsidRPr="00794BE2">
        <w:rPr>
          <w:rFonts w:ascii="Times New Roman" w:eastAsia="Times New Roman" w:hAnsi="Times New Roman"/>
          <w:sz w:val="28"/>
          <w:szCs w:val="28"/>
        </w:rPr>
        <w:t>2</w:t>
      </w:r>
      <w:r w:rsidR="00F454FD">
        <w:rPr>
          <w:rFonts w:ascii="Times New Roman" w:eastAsia="Times New Roman" w:hAnsi="Times New Roman"/>
          <w:sz w:val="28"/>
          <w:szCs w:val="28"/>
        </w:rPr>
        <w:t>3</w:t>
      </w:r>
      <w:r w:rsidRPr="00794BE2">
        <w:rPr>
          <w:rFonts w:ascii="Times New Roman" w:eastAsia="Times New Roman" w:hAnsi="Times New Roman"/>
          <w:sz w:val="28"/>
          <w:szCs w:val="28"/>
        </w:rPr>
        <w:t>.</w:t>
      </w:r>
    </w:p>
    <w:p w14:paraId="60BEEB62" w14:textId="3AA9788C" w:rsidR="00D925A8" w:rsidRPr="00794BE2" w:rsidRDefault="00D925A8" w:rsidP="00F454F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794BE2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Công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việc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tiếp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794BE2" w:rsidRPr="00794BE2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="00794BE2"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94BE2" w:rsidRPr="00794BE2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="00794BE2"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94BE2" w:rsidRPr="00794BE2"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 w:rsidR="00794BE2"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căn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cứ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vào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94BE2" w:rsidRPr="00794BE2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="00794BE2" w:rsidRPr="00794BE2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kế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hoạch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>tự</w:t>
      </w:r>
      <w:proofErr w:type="spellEnd"/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>đánh</w:t>
      </w:r>
      <w:proofErr w:type="spellEnd"/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>giá</w:t>
      </w:r>
      <w:proofErr w:type="spellEnd"/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>kiểm</w:t>
      </w:r>
      <w:proofErr w:type="spellEnd"/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>định</w:t>
      </w:r>
      <w:proofErr w:type="spellEnd"/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>chất</w:t>
      </w:r>
      <w:proofErr w:type="spellEnd"/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>lượng</w:t>
      </w:r>
      <w:proofErr w:type="spellEnd"/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>giáo</w:t>
      </w:r>
      <w:proofErr w:type="spellEnd"/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>dục</w:t>
      </w:r>
      <w:proofErr w:type="spellEnd"/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>số</w:t>
      </w:r>
      <w:proofErr w:type="spellEnd"/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B73F9">
        <w:rPr>
          <w:rFonts w:ascii="Times New Roman" w:eastAsia="Times New Roman" w:hAnsi="Times New Roman"/>
          <w:bCs/>
          <w:sz w:val="28"/>
          <w:szCs w:val="28"/>
        </w:rPr>
        <w:t>195</w:t>
      </w:r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>/KH-</w:t>
      </w:r>
      <w:r w:rsidR="00DB73F9">
        <w:rPr>
          <w:rFonts w:ascii="Times New Roman" w:eastAsia="Times New Roman" w:hAnsi="Times New Roman"/>
          <w:bCs/>
          <w:sz w:val="28"/>
          <w:szCs w:val="28"/>
        </w:rPr>
        <w:t>HHT</w:t>
      </w:r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>ngày</w:t>
      </w:r>
      <w:proofErr w:type="spellEnd"/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B73F9">
        <w:rPr>
          <w:rFonts w:ascii="Times New Roman" w:eastAsia="Times New Roman" w:hAnsi="Times New Roman"/>
          <w:bCs/>
          <w:sz w:val="28"/>
          <w:szCs w:val="28"/>
        </w:rPr>
        <w:t>04</w:t>
      </w:r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>tháng</w:t>
      </w:r>
      <w:proofErr w:type="spellEnd"/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B73F9">
        <w:rPr>
          <w:rFonts w:ascii="Times New Roman" w:eastAsia="Times New Roman" w:hAnsi="Times New Roman"/>
          <w:bCs/>
          <w:sz w:val="28"/>
          <w:szCs w:val="28"/>
        </w:rPr>
        <w:t>11</w:t>
      </w:r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>năm</w:t>
      </w:r>
      <w:proofErr w:type="spellEnd"/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 xml:space="preserve"> 202</w:t>
      </w:r>
      <w:r w:rsidR="00F454FD">
        <w:rPr>
          <w:rFonts w:ascii="Times New Roman" w:eastAsia="Times New Roman" w:hAnsi="Times New Roman"/>
          <w:bCs/>
          <w:sz w:val="28"/>
          <w:szCs w:val="28"/>
        </w:rPr>
        <w:t>2</w:t>
      </w:r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>của</w:t>
      </w:r>
      <w:proofErr w:type="spellEnd"/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>nhà</w:t>
      </w:r>
      <w:proofErr w:type="spellEnd"/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spellStart"/>
      <w:r w:rsidR="00794BE2" w:rsidRPr="00794BE2">
        <w:rPr>
          <w:rFonts w:ascii="Times New Roman" w:eastAsia="Times New Roman" w:hAnsi="Times New Roman"/>
          <w:bCs/>
          <w:sz w:val="28"/>
          <w:szCs w:val="28"/>
        </w:rPr>
        <w:t>trường</w:t>
      </w:r>
      <w:proofErr w:type="spellEnd"/>
      <w:r w:rsidR="00794BE2"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>.</w:t>
      </w:r>
    </w:p>
    <w:p w14:paraId="1758E78B" w14:textId="2F391236" w:rsidR="00D925A8" w:rsidRPr="00794BE2" w:rsidRDefault="00D925A8" w:rsidP="00F454F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794BE2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Đề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nghị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nhóm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đúng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theo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hướng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dẫn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794BE2" w:rsidRPr="00794BE2">
        <w:rPr>
          <w:rFonts w:ascii="Times New Roman" w:eastAsia="Times New Roman" w:hAnsi="Times New Roman"/>
          <w:sz w:val="28"/>
          <w:szCs w:val="28"/>
        </w:rPr>
        <w:t>đảm</w:t>
      </w:r>
      <w:proofErr w:type="spellEnd"/>
      <w:r w:rsidR="00794BE2"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794BE2" w:rsidRPr="00794BE2">
        <w:rPr>
          <w:rFonts w:ascii="Times New Roman" w:eastAsia="Times New Roman" w:hAnsi="Times New Roman"/>
          <w:sz w:val="28"/>
          <w:szCs w:val="28"/>
        </w:rPr>
        <w:t>bảo</w:t>
      </w:r>
      <w:proofErr w:type="spellEnd"/>
      <w:r w:rsidR="00794BE2"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thời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gian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quy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định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Trong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quá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trình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thực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hiện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nếu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có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vướng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mắc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thì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xin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ý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kiến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chỉ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đạo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của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Hiệu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trưởng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>.</w:t>
      </w:r>
    </w:p>
    <w:p w14:paraId="48B78A46" w14:textId="2DDB90AB" w:rsidR="00D925A8" w:rsidRPr="00794BE2" w:rsidRDefault="00D925A8" w:rsidP="00F454FD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794BE2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Nội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dung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biên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được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thông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qua,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các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thành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viên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dự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họp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đều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thống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nhất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r w:rsidR="00DB73F9">
        <w:rPr>
          <w:rFonts w:ascii="Times New Roman" w:eastAsia="Times New Roman" w:hAnsi="Times New Roman"/>
          <w:sz w:val="28"/>
          <w:szCs w:val="28"/>
        </w:rPr>
        <w:t>89</w:t>
      </w:r>
      <w:r w:rsidRPr="00794BE2">
        <w:rPr>
          <w:rFonts w:ascii="Times New Roman" w:eastAsia="Times New Roman" w:hAnsi="Times New Roman"/>
          <w:sz w:val="28"/>
          <w:szCs w:val="28"/>
        </w:rPr>
        <w:t>/</w:t>
      </w:r>
      <w:r w:rsidR="00DB73F9">
        <w:rPr>
          <w:rFonts w:ascii="Times New Roman" w:eastAsia="Times New Roman" w:hAnsi="Times New Roman"/>
          <w:sz w:val="28"/>
          <w:szCs w:val="28"/>
        </w:rPr>
        <w:t>89</w:t>
      </w:r>
      <w:r w:rsidRPr="00794BE2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tỷ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lệ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>: 100%.</w:t>
      </w:r>
    </w:p>
    <w:p w14:paraId="444083E9" w14:textId="1215939D" w:rsidR="00EC46EA" w:rsidRPr="00794BE2" w:rsidRDefault="00EC46EA" w:rsidP="00F454FD">
      <w:pPr>
        <w:ind w:left="270" w:firstLine="450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Biên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bản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kết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thúc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lúc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10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giờ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30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cùng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94BE2">
        <w:rPr>
          <w:rFonts w:ascii="Times New Roman" w:eastAsia="Times New Roman" w:hAnsi="Times New Roman"/>
          <w:sz w:val="28"/>
          <w:szCs w:val="28"/>
        </w:rPr>
        <w:t>ngày</w:t>
      </w:r>
      <w:proofErr w:type="spellEnd"/>
      <w:r w:rsidRPr="00794BE2">
        <w:rPr>
          <w:rFonts w:ascii="Times New Roman" w:eastAsia="Times New Roman" w:hAnsi="Times New Roman"/>
          <w:sz w:val="28"/>
          <w:szCs w:val="28"/>
        </w:rPr>
        <w:t>.</w:t>
      </w:r>
      <w:r w:rsidR="00794BE2">
        <w:rPr>
          <w:rFonts w:ascii="Times New Roman" w:eastAsia="Times New Roman" w:hAnsi="Times New Roman"/>
          <w:sz w:val="28"/>
          <w:szCs w:val="28"/>
        </w:rPr>
        <w:t>/.</w:t>
      </w:r>
    </w:p>
    <w:p w14:paraId="52653B72" w14:textId="77777777" w:rsidR="00794BE2" w:rsidRPr="00D925A8" w:rsidRDefault="00EC46EA" w:rsidP="00F454FD">
      <w:pPr>
        <w:spacing w:after="0"/>
        <w:ind w:left="270"/>
        <w:jc w:val="both"/>
        <w:rPr>
          <w:rFonts w:ascii="Times New Roman" w:eastAsia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ab/>
      </w:r>
      <w:r w:rsidRPr="00D925A8">
        <w:rPr>
          <w:rFonts w:ascii="Times New Roman" w:eastAsia="Times New Roman" w:hAnsi="Times New Roman"/>
          <w:b/>
          <w:sz w:val="26"/>
          <w:szCs w:val="26"/>
        </w:rPr>
        <w:tab/>
      </w: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9"/>
        <w:gridCol w:w="4652"/>
      </w:tblGrid>
      <w:tr w:rsidR="00794BE2" w:rsidRPr="00794BE2" w14:paraId="0BAF3BE7" w14:textId="77777777" w:rsidTr="00794BE2">
        <w:trPr>
          <w:trHeight w:val="1044"/>
        </w:trPr>
        <w:tc>
          <w:tcPr>
            <w:tcW w:w="4672" w:type="dxa"/>
          </w:tcPr>
          <w:p w14:paraId="095B2DC2" w14:textId="77777777" w:rsidR="00794BE2" w:rsidRPr="00794BE2" w:rsidRDefault="00794BE2" w:rsidP="00F454F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794BE2">
              <w:rPr>
                <w:rFonts w:ascii="Times New Roman" w:eastAsia="Times New Roman" w:hAnsi="Times New Roman"/>
                <w:b/>
                <w:sz w:val="28"/>
                <w:szCs w:val="28"/>
              </w:rPr>
              <w:t>Thư</w:t>
            </w:r>
            <w:proofErr w:type="spellEnd"/>
            <w:r w:rsidRPr="00794BE2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94BE2">
              <w:rPr>
                <w:rFonts w:ascii="Times New Roman" w:eastAsia="Times New Roman" w:hAnsi="Times New Roman"/>
                <w:b/>
                <w:sz w:val="28"/>
                <w:szCs w:val="28"/>
              </w:rPr>
              <w:t>ký</w:t>
            </w:r>
            <w:proofErr w:type="spellEnd"/>
          </w:p>
          <w:p w14:paraId="69068154" w14:textId="77777777" w:rsidR="00794BE2" w:rsidRPr="00794BE2" w:rsidRDefault="00794BE2" w:rsidP="00F454F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D646151" w14:textId="77777777" w:rsidR="00794BE2" w:rsidRPr="00794BE2" w:rsidRDefault="00794BE2" w:rsidP="00F454F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548E9D8" w14:textId="77777777" w:rsidR="00794BE2" w:rsidRPr="00794BE2" w:rsidRDefault="00794BE2" w:rsidP="00F454F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1117D45" w14:textId="77777777" w:rsidR="00794BE2" w:rsidRPr="00794BE2" w:rsidRDefault="00794BE2" w:rsidP="00F454F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602737D" w14:textId="77777777" w:rsidR="00794BE2" w:rsidRPr="00794BE2" w:rsidRDefault="00794BE2" w:rsidP="00F454F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4DB5C19C" w14:textId="2D3A568D" w:rsidR="00794BE2" w:rsidRPr="00794BE2" w:rsidRDefault="00DB73F9" w:rsidP="00F454F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B73F9">
              <w:rPr>
                <w:rFonts w:ascii="Times New Roman" w:eastAsia="Times New Roman" w:hAnsi="Times New Roman"/>
                <w:b/>
                <w:sz w:val="28"/>
                <w:szCs w:val="28"/>
              </w:rPr>
              <w:t>Nguyễn</w:t>
            </w:r>
            <w:proofErr w:type="spellEnd"/>
            <w:r w:rsidRPr="00DB73F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73F9">
              <w:rPr>
                <w:rFonts w:ascii="Times New Roman" w:eastAsia="Times New Roman" w:hAnsi="Times New Roman"/>
                <w:b/>
                <w:sz w:val="28"/>
                <w:szCs w:val="28"/>
              </w:rPr>
              <w:t>Thị</w:t>
            </w:r>
            <w:proofErr w:type="spellEnd"/>
            <w:r w:rsidRPr="00DB73F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73F9">
              <w:rPr>
                <w:rFonts w:ascii="Times New Roman" w:eastAsia="Times New Roman" w:hAnsi="Times New Roman"/>
                <w:b/>
                <w:sz w:val="28"/>
                <w:szCs w:val="28"/>
              </w:rPr>
              <w:t>Thụy</w:t>
            </w:r>
            <w:proofErr w:type="spellEnd"/>
            <w:r w:rsidRPr="00DB73F9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DB73F9">
              <w:rPr>
                <w:rFonts w:ascii="Times New Roman" w:eastAsia="Times New Roman" w:hAnsi="Times New Roman"/>
                <w:b/>
                <w:sz w:val="28"/>
                <w:szCs w:val="28"/>
              </w:rPr>
              <w:t>Nguyên</w:t>
            </w:r>
            <w:proofErr w:type="spellEnd"/>
          </w:p>
        </w:tc>
        <w:tc>
          <w:tcPr>
            <w:tcW w:w="4673" w:type="dxa"/>
          </w:tcPr>
          <w:p w14:paraId="0BD92F6B" w14:textId="415C1966" w:rsidR="00794BE2" w:rsidRPr="00794BE2" w:rsidRDefault="006D6B2B" w:rsidP="00F454F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HIỆU TRƯỞNG</w:t>
            </w:r>
          </w:p>
          <w:p w14:paraId="70C4E2D1" w14:textId="77777777" w:rsidR="00794BE2" w:rsidRPr="00794BE2" w:rsidRDefault="00794BE2" w:rsidP="00F454F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1346642" w14:textId="77777777" w:rsidR="00794BE2" w:rsidRPr="00794BE2" w:rsidRDefault="00794BE2" w:rsidP="00F454F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1ADE25E8" w14:textId="77777777" w:rsidR="00794BE2" w:rsidRPr="00794BE2" w:rsidRDefault="00794BE2" w:rsidP="00F454F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D9CF754" w14:textId="77777777" w:rsidR="00794BE2" w:rsidRPr="00794BE2" w:rsidRDefault="00794BE2" w:rsidP="00F454F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43CDC809" w14:textId="77777777" w:rsidR="00794BE2" w:rsidRPr="00794BE2" w:rsidRDefault="00794BE2" w:rsidP="00F454F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50D16226" w14:textId="3D150181" w:rsidR="00794BE2" w:rsidRPr="00794BE2" w:rsidRDefault="00DB73F9" w:rsidP="00F454FD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proofErr w:type="spellStart"/>
            <w:r w:rsidRPr="00DB73F9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Đặng</w:t>
            </w:r>
            <w:proofErr w:type="spellEnd"/>
            <w:r w:rsidRPr="00DB73F9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B73F9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Trọng</w:t>
            </w:r>
            <w:proofErr w:type="spellEnd"/>
            <w:r w:rsidRPr="00DB73F9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 xml:space="preserve"> </w:t>
            </w:r>
            <w:proofErr w:type="spellStart"/>
            <w:r w:rsidRPr="00DB73F9"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  <w:t>Quỳnh</w:t>
            </w:r>
            <w:proofErr w:type="spellEnd"/>
          </w:p>
        </w:tc>
      </w:tr>
    </w:tbl>
    <w:p w14:paraId="31792D84" w14:textId="1555F82C" w:rsidR="00EC46EA" w:rsidRPr="00D925A8" w:rsidRDefault="00D925A8" w:rsidP="00794BE2">
      <w:pPr>
        <w:spacing w:after="0"/>
        <w:ind w:left="270"/>
        <w:jc w:val="both"/>
        <w:rPr>
          <w:rFonts w:ascii="Times New Roman" w:eastAsia="Times New Roman" w:hAnsi="Times New Roman"/>
          <w:b/>
          <w:sz w:val="26"/>
          <w:szCs w:val="26"/>
        </w:rPr>
      </w:pPr>
      <w:r w:rsidRPr="00D925A8">
        <w:rPr>
          <w:rFonts w:ascii="Times New Roman" w:eastAsia="Times New Roman" w:hAnsi="Times New Roman"/>
          <w:b/>
          <w:sz w:val="26"/>
          <w:szCs w:val="26"/>
        </w:rPr>
        <w:t xml:space="preserve">      </w:t>
      </w:r>
      <w:r w:rsidRPr="00D925A8">
        <w:rPr>
          <w:rFonts w:ascii="Times New Roman" w:eastAsia="Times New Roman" w:hAnsi="Times New Roman"/>
          <w:b/>
          <w:sz w:val="26"/>
          <w:szCs w:val="26"/>
        </w:rPr>
        <w:tab/>
      </w:r>
      <w:r w:rsidRPr="00D925A8">
        <w:rPr>
          <w:rFonts w:ascii="Times New Roman" w:eastAsia="Times New Roman" w:hAnsi="Times New Roman"/>
          <w:b/>
          <w:sz w:val="26"/>
          <w:szCs w:val="26"/>
        </w:rPr>
        <w:tab/>
      </w:r>
      <w:r w:rsidRPr="00D925A8">
        <w:rPr>
          <w:rFonts w:ascii="Times New Roman" w:eastAsia="Times New Roman" w:hAnsi="Times New Roman"/>
          <w:b/>
          <w:sz w:val="26"/>
          <w:szCs w:val="26"/>
        </w:rPr>
        <w:tab/>
      </w:r>
      <w:r w:rsidRPr="00D925A8">
        <w:rPr>
          <w:rFonts w:ascii="Times New Roman" w:eastAsia="Times New Roman" w:hAnsi="Times New Roman"/>
          <w:b/>
          <w:sz w:val="26"/>
          <w:szCs w:val="26"/>
        </w:rPr>
        <w:tab/>
      </w:r>
      <w:r w:rsidRPr="00D925A8">
        <w:rPr>
          <w:rFonts w:ascii="Times New Roman" w:eastAsia="Times New Roman" w:hAnsi="Times New Roman"/>
          <w:b/>
          <w:sz w:val="26"/>
          <w:szCs w:val="26"/>
        </w:rPr>
        <w:tab/>
      </w:r>
    </w:p>
    <w:sectPr w:rsidR="00EC46EA" w:rsidRPr="00D925A8" w:rsidSect="00794BE2">
      <w:headerReference w:type="default" r:id="rId8"/>
      <w:pgSz w:w="11907" w:h="16840" w:code="9"/>
      <w:pgMar w:top="1134" w:right="1134" w:bottom="1134" w:left="1418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83AFB7" w14:textId="77777777" w:rsidR="001E49A1" w:rsidRDefault="001E49A1" w:rsidP="00794BE2">
      <w:pPr>
        <w:spacing w:after="0" w:line="240" w:lineRule="auto"/>
      </w:pPr>
      <w:r>
        <w:separator/>
      </w:r>
    </w:p>
  </w:endnote>
  <w:endnote w:type="continuationSeparator" w:id="0">
    <w:p w14:paraId="52E6CE43" w14:textId="77777777" w:rsidR="001E49A1" w:rsidRDefault="001E49A1" w:rsidP="00794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242EE" w14:textId="77777777" w:rsidR="001E49A1" w:rsidRDefault="001E49A1" w:rsidP="00794BE2">
      <w:pPr>
        <w:spacing w:after="0" w:line="240" w:lineRule="auto"/>
      </w:pPr>
      <w:r>
        <w:separator/>
      </w:r>
    </w:p>
  </w:footnote>
  <w:footnote w:type="continuationSeparator" w:id="0">
    <w:p w14:paraId="2D9EB710" w14:textId="77777777" w:rsidR="001E49A1" w:rsidRDefault="001E49A1" w:rsidP="00794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4090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BB40421" w14:textId="01AE2834" w:rsidR="00794BE2" w:rsidRDefault="00794BE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35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067A28" w14:textId="77777777" w:rsidR="00794BE2" w:rsidRDefault="00794BE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A6B27"/>
    <w:multiLevelType w:val="hybridMultilevel"/>
    <w:tmpl w:val="7C16BE76"/>
    <w:lvl w:ilvl="0" w:tplc="13D6449C">
      <w:start w:val="5"/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">
    <w:nsid w:val="51E92B46"/>
    <w:multiLevelType w:val="hybridMultilevel"/>
    <w:tmpl w:val="4D82DF70"/>
    <w:lvl w:ilvl="0" w:tplc="2E1667D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EA"/>
    <w:rsid w:val="000D5711"/>
    <w:rsid w:val="00192CFD"/>
    <w:rsid w:val="001E49A1"/>
    <w:rsid w:val="0062661D"/>
    <w:rsid w:val="006D6B2B"/>
    <w:rsid w:val="00794BE2"/>
    <w:rsid w:val="007F5323"/>
    <w:rsid w:val="00853087"/>
    <w:rsid w:val="009E356C"/>
    <w:rsid w:val="00A003FD"/>
    <w:rsid w:val="00A468F0"/>
    <w:rsid w:val="00A52C90"/>
    <w:rsid w:val="00CB1189"/>
    <w:rsid w:val="00CE2749"/>
    <w:rsid w:val="00D925A8"/>
    <w:rsid w:val="00DB39B0"/>
    <w:rsid w:val="00DB73F9"/>
    <w:rsid w:val="00DD6067"/>
    <w:rsid w:val="00E56EF5"/>
    <w:rsid w:val="00E94265"/>
    <w:rsid w:val="00EC46EA"/>
    <w:rsid w:val="00F45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63F083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6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6EA"/>
    <w:pPr>
      <w:ind w:left="720"/>
      <w:contextualSpacing/>
    </w:pPr>
  </w:style>
  <w:style w:type="table" w:styleId="TableGrid">
    <w:name w:val="Table Grid"/>
    <w:basedOn w:val="TableNormal"/>
    <w:uiPriority w:val="59"/>
    <w:rsid w:val="00EC4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B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9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BE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46E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6EA"/>
    <w:pPr>
      <w:ind w:left="720"/>
      <w:contextualSpacing/>
    </w:pPr>
  </w:style>
  <w:style w:type="table" w:styleId="TableGrid">
    <w:name w:val="Table Grid"/>
    <w:basedOn w:val="TableNormal"/>
    <w:uiPriority w:val="59"/>
    <w:rsid w:val="00EC46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4BE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94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4B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487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5</cp:revision>
  <cp:lastPrinted>2023-08-16T05:02:00Z</cp:lastPrinted>
  <dcterms:created xsi:type="dcterms:W3CDTF">2023-08-15T05:58:00Z</dcterms:created>
  <dcterms:modified xsi:type="dcterms:W3CDTF">2023-08-16T05:08:00Z</dcterms:modified>
</cp:coreProperties>
</file>