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A3F" w:rsidRDefault="00792A3F" w:rsidP="0079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ĐÁP ÁN PHIẾU BÀI</w:t>
      </w:r>
      <w:r w:rsidRPr="00792A3F">
        <w:rPr>
          <w:rFonts w:ascii="Times New Roman" w:eastAsia="Times New Roman" w:hAnsi="Times New Roman" w:cs="Times New Roman"/>
          <w:b/>
          <w:sz w:val="32"/>
          <w:szCs w:val="32"/>
        </w:rPr>
        <w:t xml:space="preserve"> TẬP ĐỊA LÍ 5 – TUẦN 34</w:t>
      </w:r>
    </w:p>
    <w:p w:rsidR="00792A3F" w:rsidRPr="00792A3F" w:rsidRDefault="00792A3F" w:rsidP="0079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ÔN TẬP</w:t>
      </w:r>
    </w:p>
    <w:p w:rsid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A3F" w:rsidRP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792A3F">
        <w:rPr>
          <w:rFonts w:ascii="Times New Roman" w:eastAsia="Times New Roman" w:hAnsi="Times New Roman" w:cs="Times New Roman"/>
          <w:sz w:val="28"/>
          <w:szCs w:val="28"/>
        </w:rPr>
        <w:t>Điền tên các châu lục vào bảng dưới đây:</w:t>
      </w:r>
    </w:p>
    <w:p w:rsidR="00792A3F" w:rsidRP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 lời:</w:t>
      </w:r>
    </w:p>
    <w:tbl>
      <w:tblPr>
        <w:tblW w:w="10466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691"/>
        <w:gridCol w:w="2170"/>
        <w:gridCol w:w="2847"/>
      </w:tblGrid>
      <w:tr w:rsidR="00792A3F" w:rsidRPr="00792A3F" w:rsidTr="00792A3F">
        <w:trPr>
          <w:trHeight w:val="377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nước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Thuộc châu lục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nước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Thuộc châu lục</w:t>
            </w:r>
          </w:p>
        </w:tc>
      </w:tr>
      <w:tr w:rsidR="00792A3F" w:rsidRPr="00792A3F" w:rsidTr="00792A3F">
        <w:trPr>
          <w:trHeight w:val="1888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Trung Quốc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Ai Cập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Hoa Kì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LB.Nga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Á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Phi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Mĩ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Á và châu Âu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Ô- xtrây-li-a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Lào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Cam-pu-chia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Đại Dương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Âu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Á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Châu Á</w:t>
            </w:r>
          </w:p>
        </w:tc>
      </w:tr>
    </w:tbl>
    <w:p w:rsid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2A3F" w:rsidRPr="00792A3F" w:rsidRDefault="00792A3F" w:rsidP="0079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/ </w:t>
      </w:r>
      <w:r w:rsidRPr="00792A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 thành hai bảng sau:</w:t>
      </w:r>
    </w:p>
    <w:p w:rsidR="00792A3F" w:rsidRPr="00792A3F" w:rsidRDefault="00792A3F" w:rsidP="0079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 lời:</w:t>
      </w:r>
    </w:p>
    <w:p w:rsidR="00792A3F" w:rsidRPr="00553F86" w:rsidRDefault="00792A3F" w:rsidP="00792A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F86">
        <w:rPr>
          <w:rFonts w:ascii="Times New Roman" w:eastAsia="Times New Roman" w:hAnsi="Times New Roman" w:cs="Times New Roman"/>
          <w:b/>
          <w:sz w:val="28"/>
          <w:szCs w:val="28"/>
        </w:rPr>
        <w:t>Bảng 1 (Châu Á, châu Âu, châu Phi):</w:t>
      </w:r>
    </w:p>
    <w:p w:rsidR="00792A3F" w:rsidRPr="00553F86" w:rsidRDefault="00792A3F" w:rsidP="00792A3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2835"/>
        <w:gridCol w:w="2977"/>
      </w:tblGrid>
      <w:tr w:rsidR="00792A3F" w:rsidRPr="00792A3F" w:rsidTr="00553F86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Âu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Phi</w:t>
            </w:r>
          </w:p>
        </w:tc>
      </w:tr>
      <w:tr w:rsidR="00792A3F" w:rsidRPr="00792A3F" w:rsidTr="00553F86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Vị trí (thuộc bán cầu nào)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Bán cầu Bắc (từ gần cực Bắc đến quá Xích đạo)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Nằm ở phía Tây châu Á, thuộc bán cầu Bắc.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Đại bộ phận lãnh thổ nằm giữa hai đường chí tuyến, có đường xích đạo đi qua giữa lãnh thổ.</w:t>
            </w:r>
          </w:p>
        </w:tc>
      </w:tr>
      <w:tr w:rsidR="00792A3F" w:rsidRPr="00792A3F" w:rsidTr="00553F86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Thiên nhiên (đặc điểm nổi bật)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Núi và cao nguyên chiếm 3/4 diện tích, nhiều vùng núi cao, đồ sộ.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Đủ các đới khí hậu và thiên nhiên đa dạng.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Đồng bằng chiếm 2/3 diện tích, kéo dài từ tay sang đông</w:t>
            </w:r>
            <w:proofErr w:type="gramStart"/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đồi núi chiếm 1/3 diện tích.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Khí hậu ôn hòa.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Địa hình tương đối cao.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Khí hậu nóng và khô bậc nhất thế giới, đại bộ phận lãnh thổ là hoang mạc và xa – van.</w:t>
            </w:r>
          </w:p>
        </w:tc>
      </w:tr>
      <w:tr w:rsidR="00792A3F" w:rsidRPr="00792A3F" w:rsidTr="00553F86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Dân cư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Số dân đông nhất thế giới, đa số người da vàng.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Dân cư chủ yếu là người da trắng.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Hơn 1/3 dân số là người da đen, dân cư</w:t>
            </w:r>
          </w:p>
        </w:tc>
      </w:tr>
      <w:tr w:rsidR="00792A3F" w:rsidRPr="00792A3F" w:rsidTr="00553F86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kinh tế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Một số sản phẩm công nghiệp.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Một số sản phẩm nông nghiệp.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Nông nghiệp là chủ yếu, một số nước công nghiệp phát triển.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Nông nghiệp: lúa gạo, lúa mì, bông, cao su, cà phê, cây ăn quả, trâu, bò, lợn, gia cầm, thủy sản…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Công nghiệp: khoáng sản, máy móc.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Nền kinh tế nhiều nước phát triển.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Công nghiệp: máy bay, ô tô, thiết bị, hàng điện tử, len dạ, dược phẩm, mĩ phẩm.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Kinh tế chậm phát triển.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Nông nghiệp: ca cao, cà phê, bông, lạc.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Công nghiệp: khoáng sản (vàng, kim cương, phốt phát, dầu khí</w:t>
            </w:r>
          </w:p>
        </w:tc>
      </w:tr>
    </w:tbl>
    <w:p w:rsidR="00792A3F" w:rsidRPr="00553F86" w:rsidRDefault="00792A3F" w:rsidP="00553F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F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Bảng 2 (châu Mĩ, châu Đại Dương, châu Nam Cực):</w:t>
      </w:r>
    </w:p>
    <w:p w:rsidR="00553F86" w:rsidRPr="00553F86" w:rsidRDefault="00553F86" w:rsidP="00553F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3260"/>
        <w:gridCol w:w="2694"/>
      </w:tblGrid>
      <w:tr w:rsidR="00792A3F" w:rsidRPr="00792A3F" w:rsidTr="00553F86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Mĩ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Đại Dương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Châu Nam Cực</w:t>
            </w:r>
          </w:p>
        </w:tc>
      </w:tr>
      <w:tr w:rsidR="00792A3F" w:rsidRPr="00792A3F" w:rsidTr="00553F86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Vị trí (thuộc bán cầu nào)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Ở bán cầu Tây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Ở bán cầu Nam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Ở bán cầu Nam</w:t>
            </w:r>
          </w:p>
        </w:tc>
      </w:tr>
      <w:tr w:rsidR="00792A3F" w:rsidRPr="00792A3F" w:rsidTr="00553F86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Thiên nhiên (đặc điểm nổi bật)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Thiên nhiên đa dạng và phong phú.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Trải trên nhiều đới khí hậu.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Khí hậu khô hạn, thực vật và động vật độc đáo.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+ Chậu lục lạnh nhất. Bề mặt phủ lớp băng dày.</w:t>
            </w:r>
          </w:p>
        </w:tc>
      </w:tr>
      <w:tr w:rsidR="00792A3F" w:rsidRPr="00553F86" w:rsidTr="00553F86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</w:rPr>
              <w:t>- Dân cư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Phần lớn là dân nhập cư.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Chủ yếu người bản địa có da màu sẫm, mắt đen, tóc xoăn.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Không có dân cư sinh sống.</w:t>
            </w:r>
          </w:p>
        </w:tc>
      </w:tr>
      <w:tr w:rsidR="00792A3F" w:rsidRPr="00553F86" w:rsidTr="00553F86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Hoạt động kinh tế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Một số sản phẩm công nghiệp.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Một số sản phẩm nông nghiệp.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Nền nông nghiệp tiên tiến: lúa mì, bông, lợn, bò sữa cam, nho…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Công nghiệp hiện đại: điện tử, hàng không vũ trụ.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Nền kinh tế phát triển.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Xuất khẩu lông cửu, len, thịt bò và sữa.</w:t>
            </w:r>
          </w:p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Công nghiệp năng lượng, khai khoáng, luyện kim, chế tạo máy, chế biến thực phẩm phát triển mạnh.</w:t>
            </w:r>
          </w:p>
        </w:tc>
        <w:tc>
          <w:tcPr>
            <w:tcW w:w="2694" w:type="dxa"/>
            <w:vAlign w:val="center"/>
            <w:hideMark/>
          </w:tcPr>
          <w:p w:rsidR="00792A3F" w:rsidRPr="00792A3F" w:rsidRDefault="00792A3F" w:rsidP="0079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2A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br/>
            </w:r>
          </w:p>
        </w:tc>
      </w:tr>
    </w:tbl>
    <w:p w:rsidR="00687DE3" w:rsidRPr="00792A3F" w:rsidRDefault="00687DE3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687DE3" w:rsidRPr="00792A3F" w:rsidSect="00792A3F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290"/>
    <w:multiLevelType w:val="hybridMultilevel"/>
    <w:tmpl w:val="A33827BC"/>
    <w:lvl w:ilvl="0" w:tplc="9AD4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56A"/>
    <w:multiLevelType w:val="hybridMultilevel"/>
    <w:tmpl w:val="AA6C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3F"/>
    <w:rsid w:val="00553F86"/>
    <w:rsid w:val="00687DE3"/>
    <w:rsid w:val="007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1D20"/>
  <w15:chartTrackingRefBased/>
  <w15:docId w15:val="{5EB01E1E-40C0-467E-9276-7D0417F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msly</dc:creator>
  <cp:keywords/>
  <dc:description/>
  <cp:lastModifiedBy>msly</cp:lastModifiedBy>
  <cp:revision>4</cp:revision>
  <dcterms:created xsi:type="dcterms:W3CDTF">2021-05-12T22:15:00Z</dcterms:created>
  <dcterms:modified xsi:type="dcterms:W3CDTF">2021-05-12T22:24:00Z</dcterms:modified>
</cp:coreProperties>
</file>