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6DAA" w14:textId="77777777" w:rsidR="006D12D6" w:rsidRDefault="006329C7">
      <w:pPr>
        <w:rPr>
          <w:rFonts w:asciiTheme="majorHAnsi" w:hAnsiTheme="majorHAnsi" w:cstheme="majorHAnsi"/>
          <w:b w:val="0"/>
          <w:caps/>
          <w:sz w:val="22"/>
        </w:rPr>
      </w:pPr>
      <w:r>
        <w:rPr>
          <w:rFonts w:asciiTheme="majorHAnsi" w:hAnsiTheme="majorHAnsi" w:cstheme="majorHAnsi"/>
          <w:b w:val="0"/>
          <w:caps/>
          <w:sz w:val="22"/>
        </w:rPr>
        <w:t xml:space="preserve"> </w:t>
      </w:r>
    </w:p>
    <w:p w14:paraId="199A6DAB" w14:textId="0C432E83" w:rsidR="006D12D6" w:rsidRDefault="006329C7" w:rsidP="00765B38">
      <w:pPr>
        <w:spacing w:after="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 w:val="0"/>
          <w:caps/>
          <w:sz w:val="22"/>
        </w:rPr>
        <w:t xml:space="preserve">   </w:t>
      </w:r>
      <w:r w:rsidR="00E33226">
        <w:rPr>
          <w:rFonts w:asciiTheme="majorHAnsi" w:hAnsiTheme="majorHAnsi" w:cstheme="majorHAnsi"/>
          <w:b w:val="0"/>
          <w:caps/>
          <w:sz w:val="22"/>
        </w:rPr>
        <w:t xml:space="preserve">  </w:t>
      </w:r>
      <w:r>
        <w:rPr>
          <w:rFonts w:asciiTheme="majorHAnsi" w:hAnsiTheme="majorHAnsi" w:cstheme="majorHAnsi"/>
          <w:b w:val="0"/>
          <w:caps/>
          <w:sz w:val="22"/>
        </w:rPr>
        <w:t xml:space="preserve"> ỦY BAN NHÂN DÂN QUẬN 12</w:t>
      </w:r>
      <w:r>
        <w:rPr>
          <w:rFonts w:asciiTheme="majorHAnsi" w:hAnsiTheme="majorHAnsi" w:cstheme="majorHAnsi"/>
          <w:b w:val="0"/>
          <w:caps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  <w:t xml:space="preserve">                             </w:t>
      </w:r>
      <w:r>
        <w:rPr>
          <w:rFonts w:asciiTheme="majorHAnsi" w:hAnsiTheme="majorHAnsi" w:cstheme="majorHAnsi"/>
          <w:sz w:val="22"/>
        </w:rPr>
        <w:t>CỘNG HÒA XÃ HỘI CHỦ NGHĨA VIỆT NAM</w:t>
      </w:r>
    </w:p>
    <w:p w14:paraId="199A6DAC" w14:textId="39C97150" w:rsidR="006D12D6" w:rsidRDefault="006329C7" w:rsidP="00765B38">
      <w:pPr>
        <w:spacing w:after="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</w:t>
      </w:r>
      <w:r w:rsidR="00E33226">
        <w:rPr>
          <w:rFonts w:asciiTheme="majorHAnsi" w:hAnsiTheme="majorHAnsi" w:cstheme="majorHAnsi"/>
          <w:sz w:val="22"/>
        </w:rPr>
        <w:t>TRƯỜNG TIỂU HỌC LÝ TỰ TRỌNG</w:t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  <w:t xml:space="preserve">    </w:t>
      </w:r>
      <w:r>
        <w:rPr>
          <w:rFonts w:asciiTheme="majorHAnsi" w:hAnsiTheme="majorHAnsi" w:cstheme="majorHAnsi"/>
          <w:sz w:val="22"/>
        </w:rPr>
        <w:tab/>
        <w:t xml:space="preserve">                   Độc lập – Tự do – Hạnh phúc</w:t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</w:t>
      </w:r>
    </w:p>
    <w:p w14:paraId="199A6DAD" w14:textId="77777777" w:rsidR="006D12D6" w:rsidRDefault="006329C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9A6EA2" wp14:editId="199A6EA3">
                <wp:simplePos x="0" y="0"/>
                <wp:positionH relativeFrom="column">
                  <wp:posOffset>525780</wp:posOffset>
                </wp:positionH>
                <wp:positionV relativeFrom="paragraph">
                  <wp:posOffset>20320</wp:posOffset>
                </wp:positionV>
                <wp:extent cx="1031240" cy="0"/>
                <wp:effectExtent l="0" t="0" r="0" b="0"/>
                <wp:wrapNone/>
                <wp:docPr id="2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313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B0470" id="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1.6pt" to="122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"/>
            </w:pict>
          </mc:Fallback>
        </mc:AlternateContent>
      </w:r>
      <w:r>
        <w:rPr>
          <w:rFonts w:asciiTheme="majorHAnsi" w:hAnsiTheme="majorHAnsi" w:cstheme="majorHAnsi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A6EA4" wp14:editId="199A6EA5">
                <wp:simplePos x="0" y="0"/>
                <wp:positionH relativeFrom="column">
                  <wp:posOffset>6163945</wp:posOffset>
                </wp:positionH>
                <wp:positionV relativeFrom="paragraph">
                  <wp:posOffset>21590</wp:posOffset>
                </wp:positionV>
                <wp:extent cx="1790700" cy="0"/>
                <wp:effectExtent l="0" t="0" r="19050" b="19050"/>
                <wp:wrapNone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5A20B" id="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35pt,1.7pt" to="626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"/>
            </w:pict>
          </mc:Fallback>
        </mc:AlternateContent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</w:t>
      </w:r>
    </w:p>
    <w:p w14:paraId="199A6DAE" w14:textId="1231A835" w:rsidR="006D12D6" w:rsidRDefault="006329C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b w:val="0"/>
          <w:i/>
          <w:sz w:val="22"/>
          <w:szCs w:val="22"/>
        </w:rPr>
        <w:t xml:space="preserve">Quận 12, ngày </w:t>
      </w:r>
      <w:r w:rsidR="00FF332C">
        <w:rPr>
          <w:rFonts w:asciiTheme="majorHAnsi" w:hAnsiTheme="majorHAnsi" w:cstheme="majorHAnsi"/>
          <w:b w:val="0"/>
          <w:i/>
          <w:sz w:val="22"/>
          <w:szCs w:val="22"/>
        </w:rPr>
        <w:t>15</w:t>
      </w:r>
      <w:r>
        <w:rPr>
          <w:rFonts w:asciiTheme="majorHAnsi" w:hAnsiTheme="majorHAnsi" w:cstheme="majorHAnsi"/>
          <w:b w:val="0"/>
          <w:i/>
          <w:sz w:val="22"/>
          <w:szCs w:val="22"/>
        </w:rPr>
        <w:t xml:space="preserve"> tháng 10 năm 2023</w:t>
      </w:r>
      <w:r>
        <w:rPr>
          <w:rFonts w:asciiTheme="majorHAnsi" w:hAnsiTheme="majorHAnsi" w:cstheme="majorHAnsi"/>
          <w:sz w:val="28"/>
          <w:szCs w:val="22"/>
        </w:rPr>
        <w:tab/>
      </w:r>
    </w:p>
    <w:p w14:paraId="199A6DAF" w14:textId="77777777" w:rsidR="006D12D6" w:rsidRDefault="006329C7" w:rsidP="00765B38">
      <w:pPr>
        <w:spacing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8"/>
          <w:szCs w:val="22"/>
        </w:rPr>
        <w:t>LỊCH LÀM VIỆC</w:t>
      </w:r>
    </w:p>
    <w:p w14:paraId="199A6DB0" w14:textId="2AEF866D" w:rsidR="006D12D6" w:rsidRDefault="006329C7" w:rsidP="00765B38">
      <w:pPr>
        <w:tabs>
          <w:tab w:val="left" w:pos="720"/>
          <w:tab w:val="left" w:pos="12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3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2"/>
        </w:rPr>
      </w:pPr>
      <w:r>
        <w:rPr>
          <w:rFonts w:asciiTheme="majorHAnsi" w:hAnsiTheme="majorHAnsi" w:cstheme="majorHAnsi"/>
          <w:sz w:val="28"/>
          <w:szCs w:val="22"/>
        </w:rPr>
        <w:t xml:space="preserve">CỦA PHÒNG </w:t>
      </w:r>
      <w:r w:rsidR="00E33226">
        <w:rPr>
          <w:rFonts w:asciiTheme="majorHAnsi" w:hAnsiTheme="majorHAnsi" w:cstheme="majorHAnsi"/>
          <w:sz w:val="28"/>
          <w:szCs w:val="22"/>
        </w:rPr>
        <w:t>TRƯỜNG TIỂU HỌC LÝ TỰ TRỌNG</w:t>
      </w:r>
    </w:p>
    <w:p w14:paraId="199A6DB2" w14:textId="3AF6991E" w:rsidR="006D12D6" w:rsidRDefault="006329C7" w:rsidP="00765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spacing w:after="0" w:line="240" w:lineRule="auto"/>
        <w:jc w:val="center"/>
        <w:rPr>
          <w:rFonts w:asciiTheme="majorHAnsi" w:hAnsiTheme="majorHAnsi" w:cstheme="majorHAnsi"/>
          <w:i/>
          <w:sz w:val="28"/>
          <w:szCs w:val="22"/>
        </w:rPr>
      </w:pPr>
      <w:r>
        <w:rPr>
          <w:rFonts w:asciiTheme="majorHAnsi" w:hAnsiTheme="majorHAnsi" w:cstheme="majorHAnsi"/>
          <w:i/>
          <w:sz w:val="28"/>
          <w:szCs w:val="22"/>
        </w:rPr>
        <w:t xml:space="preserve">(Từ ngày </w:t>
      </w:r>
      <w:r w:rsidR="00FF332C">
        <w:rPr>
          <w:rFonts w:asciiTheme="majorHAnsi" w:hAnsiTheme="majorHAnsi" w:cstheme="majorHAnsi"/>
          <w:i/>
          <w:sz w:val="28"/>
          <w:szCs w:val="22"/>
        </w:rPr>
        <w:t>16</w:t>
      </w:r>
      <w:r>
        <w:rPr>
          <w:rFonts w:asciiTheme="majorHAnsi" w:hAnsiTheme="majorHAnsi" w:cstheme="majorHAnsi"/>
          <w:i/>
          <w:sz w:val="28"/>
          <w:szCs w:val="22"/>
        </w:rPr>
        <w:t xml:space="preserve">/10/2023 đến ngày </w:t>
      </w:r>
      <w:r w:rsidR="00FF332C">
        <w:rPr>
          <w:rFonts w:asciiTheme="majorHAnsi" w:hAnsiTheme="majorHAnsi" w:cstheme="majorHAnsi"/>
          <w:i/>
          <w:sz w:val="28"/>
          <w:szCs w:val="22"/>
        </w:rPr>
        <w:t>22</w:t>
      </w:r>
      <w:r>
        <w:rPr>
          <w:rFonts w:asciiTheme="majorHAnsi" w:hAnsiTheme="majorHAnsi" w:cstheme="majorHAnsi"/>
          <w:i/>
          <w:sz w:val="28"/>
          <w:szCs w:val="22"/>
        </w:rPr>
        <w:t>/10/2023)</w:t>
      </w:r>
    </w:p>
    <w:p w14:paraId="33FDAC19" w14:textId="77777777" w:rsidR="00765B38" w:rsidRDefault="00765B38" w:rsidP="00765B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spacing w:after="0" w:line="240" w:lineRule="auto"/>
        <w:jc w:val="center"/>
        <w:rPr>
          <w:rFonts w:asciiTheme="majorHAnsi" w:hAnsiTheme="majorHAnsi" w:cstheme="majorHAnsi"/>
          <w:i/>
          <w:sz w:val="28"/>
          <w:szCs w:val="22"/>
        </w:rPr>
      </w:pPr>
    </w:p>
    <w:tbl>
      <w:tblPr>
        <w:tblW w:w="155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810"/>
        <w:gridCol w:w="5929"/>
        <w:gridCol w:w="2747"/>
        <w:gridCol w:w="4757"/>
      </w:tblGrid>
      <w:tr w:rsidR="006D12D6" w14:paraId="199A6DB8" w14:textId="77777777" w:rsidTr="00EE36B4">
        <w:trPr>
          <w:trHeight w:val="301"/>
          <w:tblHeader/>
        </w:trPr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14:paraId="199A6DB3" w14:textId="77777777" w:rsidR="006D12D6" w:rsidRDefault="006329C7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Ngày                                         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199A6DB4" w14:textId="77777777" w:rsidR="006D12D6" w:rsidRDefault="006329C7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Giờ</w:t>
            </w:r>
          </w:p>
        </w:tc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</w:tcPr>
          <w:p w14:paraId="199A6DB5" w14:textId="77777777" w:rsidR="006D12D6" w:rsidRDefault="006329C7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Nội dung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</w:tcPr>
          <w:p w14:paraId="199A6DB6" w14:textId="77777777" w:rsidR="006D12D6" w:rsidRDefault="006329C7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Địa điểm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</w:tcPr>
          <w:p w14:paraId="199A6DB7" w14:textId="77777777" w:rsidR="006D12D6" w:rsidRDefault="006329C7"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Thành phần </w:t>
            </w:r>
          </w:p>
        </w:tc>
      </w:tr>
      <w:tr w:rsidR="00B96D85" w:rsidRPr="00C30FA7" w14:paraId="199A6DBF" w14:textId="77777777" w:rsidTr="00EE36B4">
        <w:trPr>
          <w:trHeight w:val="326"/>
        </w:trPr>
        <w:tc>
          <w:tcPr>
            <w:tcW w:w="12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DB9" w14:textId="77777777" w:rsidR="00B96D85" w:rsidRPr="00C30FA7" w:rsidRDefault="00B96D85" w:rsidP="00B25EEF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Thứ Hai</w:t>
            </w:r>
          </w:p>
          <w:p w14:paraId="199A6DBA" w14:textId="0796B7DD" w:rsidR="00B96D85" w:rsidRPr="00C30FA7" w:rsidRDefault="00B96D85" w:rsidP="00B25EEF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16/10/2023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DBB" w14:textId="5B62B055" w:rsidR="00B96D85" w:rsidRPr="00C30FA7" w:rsidRDefault="00B96D85" w:rsidP="00332B78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DBC" w14:textId="36DC70C4" w:rsidR="00B96D85" w:rsidRPr="00B96D85" w:rsidRDefault="00B96D85" w:rsidP="00332B78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Chào cờ, Họp cơ quan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DBD" w14:textId="738A573E" w:rsidR="00B96D85" w:rsidRPr="00B96D85" w:rsidRDefault="00B96D85" w:rsidP="00332B78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Tại trường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DBE" w14:textId="30FE356D" w:rsidR="00B96D85" w:rsidRPr="00B96D85" w:rsidRDefault="00B96D85" w:rsidP="00332B78">
            <w:pPr>
              <w:ind w:right="-18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CBGVNV và học sinh</w:t>
            </w:r>
          </w:p>
        </w:tc>
      </w:tr>
      <w:tr w:rsidR="00B96D85" w:rsidRPr="00C30FA7" w14:paraId="199A6DE4" w14:textId="77777777" w:rsidTr="003209F1">
        <w:trPr>
          <w:trHeight w:val="58"/>
        </w:trPr>
        <w:tc>
          <w:tcPr>
            <w:tcW w:w="12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A6DDF" w14:textId="77777777" w:rsidR="00B96D85" w:rsidRPr="00C30FA7" w:rsidRDefault="00B96D85" w:rsidP="00332B7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DE0" w14:textId="71E4192A" w:rsidR="00B96D85" w:rsidRPr="00C30FA7" w:rsidRDefault="00B96D85" w:rsidP="00332B78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6DE1" w14:textId="32D13656" w:rsidR="00B96D85" w:rsidRPr="00B96D85" w:rsidRDefault="00B96D85" w:rsidP="00332B78">
            <w:pP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Họp trực tuyến cải cách hành chính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6DE2" w14:textId="2312CAB1" w:rsidR="00B96D85" w:rsidRPr="00B96D85" w:rsidRDefault="00B96D85" w:rsidP="00332B78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Phòng họp A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A6DE3" w14:textId="75A6D2F2" w:rsidR="00B96D85" w:rsidRPr="00B96D85" w:rsidRDefault="00B96D85" w:rsidP="00332B78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Đ/c Châu</w:t>
            </w:r>
          </w:p>
        </w:tc>
      </w:tr>
      <w:tr w:rsidR="00B96D85" w:rsidRPr="00C30FA7" w14:paraId="199A6DEA" w14:textId="77777777" w:rsidTr="003209F1">
        <w:trPr>
          <w:trHeight w:val="326"/>
        </w:trPr>
        <w:tc>
          <w:tcPr>
            <w:tcW w:w="12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A6DE5" w14:textId="77777777" w:rsidR="00B96D85" w:rsidRPr="00C30FA7" w:rsidRDefault="00B96D85" w:rsidP="00210FA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9A6DE6" w14:textId="2A867F06" w:rsidR="00B96D85" w:rsidRPr="00C30FA7" w:rsidRDefault="00B96D85" w:rsidP="00210FAF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99A6DE7" w14:textId="63CA01C1" w:rsidR="00B96D85" w:rsidRPr="00B96D85" w:rsidRDefault="00B96D85" w:rsidP="00210FAF">
            <w:pPr>
              <w:pStyle w:val="NormalWeb"/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sz w:val="28"/>
                <w:szCs w:val="28"/>
              </w:rPr>
              <w:t>Làm việc với TTVH -TDTT về thống nhất nội dung giải Hội Khỏe Phù Đổng năm học 2023-2024</w:t>
            </w:r>
          </w:p>
        </w:tc>
        <w:tc>
          <w:tcPr>
            <w:tcW w:w="2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99A6DE8" w14:textId="3D350506" w:rsidR="00B96D85" w:rsidRPr="00B96D85" w:rsidRDefault="00B96D85" w:rsidP="00210FAF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Phòng GD&amp;ĐT</w:t>
            </w:r>
          </w:p>
        </w:tc>
        <w:tc>
          <w:tcPr>
            <w:tcW w:w="47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99A6DE9" w14:textId="1347FCFD" w:rsidR="00B96D85" w:rsidRPr="00B96D85" w:rsidRDefault="00B96D85" w:rsidP="00AE56A1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 xml:space="preserve"> Thầy Vững </w:t>
            </w:r>
          </w:p>
        </w:tc>
      </w:tr>
      <w:tr w:rsidR="00B96D85" w:rsidRPr="00C30FA7" w14:paraId="5F72679E" w14:textId="77777777" w:rsidTr="003209F1">
        <w:trPr>
          <w:trHeight w:val="326"/>
        </w:trPr>
        <w:tc>
          <w:tcPr>
            <w:tcW w:w="12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9FFA9" w14:textId="77777777" w:rsidR="00B96D85" w:rsidRPr="00C30FA7" w:rsidRDefault="00B96D85" w:rsidP="00210FA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21CFC8" w14:textId="03C80834" w:rsidR="00B96D85" w:rsidRPr="00C30FA7" w:rsidRDefault="00B96D85" w:rsidP="00210FAF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B2D203E" w14:textId="038901B8" w:rsidR="00B96D85" w:rsidRPr="00B96D85" w:rsidRDefault="00B96D85" w:rsidP="00210FAF">
            <w:pPr>
              <w:pStyle w:val="NormalWeb"/>
              <w:spacing w:after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Hội nghị Dân vận khéo</w:t>
            </w:r>
          </w:p>
        </w:tc>
        <w:tc>
          <w:tcPr>
            <w:tcW w:w="2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D3ADCA3" w14:textId="2189F9FE" w:rsidR="00B96D85" w:rsidRPr="00B96D85" w:rsidRDefault="00B96D85" w:rsidP="00210FAF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ĐUP</w:t>
            </w:r>
          </w:p>
        </w:tc>
        <w:tc>
          <w:tcPr>
            <w:tcW w:w="47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62F4B8F" w14:textId="3ADAFA53" w:rsidR="00B96D85" w:rsidRPr="00B96D85" w:rsidRDefault="00B96D85" w:rsidP="00AE56A1"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Cấp</w:t>
            </w:r>
            <w:r>
              <w:rPr>
                <w:rFonts w:asciiTheme="majorHAnsi" w:hAnsiTheme="majorHAnsi" w:cstheme="majorHAnsi"/>
                <w:b w:val="0"/>
                <w:iCs/>
                <w:sz w:val="28"/>
                <w:szCs w:val="28"/>
                <w:lang w:val="vi-VN"/>
              </w:rPr>
              <w:t xml:space="preserve"> ủy chi bộ</w:t>
            </w:r>
          </w:p>
        </w:tc>
      </w:tr>
      <w:tr w:rsidR="00B96D85" w:rsidRPr="00C30FA7" w14:paraId="199A6DF3" w14:textId="77777777" w:rsidTr="00F400BD">
        <w:trPr>
          <w:trHeight w:val="255"/>
        </w:trPr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A6DEB" w14:textId="77777777" w:rsidR="00B96D85" w:rsidRPr="00C30FA7" w:rsidRDefault="00B96D85" w:rsidP="00A42D8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9FAC13" w14:textId="77777777" w:rsidR="00B96D85" w:rsidRPr="00C30FA7" w:rsidRDefault="00B96D85" w:rsidP="00A42D89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Thứ Ba</w:t>
            </w:r>
          </w:p>
          <w:p w14:paraId="199A6DEE" w14:textId="65B9ED83" w:rsidR="00B96D85" w:rsidRPr="00C30FA7" w:rsidRDefault="00B96D85" w:rsidP="00A42D89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17/10/2023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DEF" w14:textId="0056FB70" w:rsidR="00B96D85" w:rsidRPr="00C30FA7" w:rsidRDefault="00B96D85" w:rsidP="00A42D89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ADA3" w14:textId="77777777" w:rsidR="00B96D85" w:rsidRPr="00B96D85" w:rsidRDefault="00B96D85" w:rsidP="00A42D89"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Họp công tác rà soát và chốt cơ sở dữ liệu đầu năm học 2023-2024 các trường Tiểu học công lập và ngoài công lập. </w:t>
            </w:r>
          </w:p>
          <w:p w14:paraId="199A6DF0" w14:textId="162A17AB" w:rsidR="00B96D85" w:rsidRPr="00B96D85" w:rsidRDefault="00B96D85" w:rsidP="00A42D89">
            <w:pPr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Cs/>
                <w:sz w:val="28"/>
                <w:szCs w:val="28"/>
              </w:rPr>
              <w:t>Đến 9g30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các trường Trung học cơ sở công lập và trường TH-THCS Tài Năng trẻ Châu Á  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A6DF1" w14:textId="67DAA7A0" w:rsidR="00B96D85" w:rsidRPr="00B96D85" w:rsidRDefault="00B96D85" w:rsidP="00A42D89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sz w:val="28"/>
                <w:szCs w:val="28"/>
              </w:rPr>
              <w:t>Phòng GD&amp;ĐT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A6DF2" w14:textId="745DB704" w:rsidR="00B96D85" w:rsidRPr="00B96D85" w:rsidRDefault="00B96D85" w:rsidP="00A42D89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Đ/c Nghĩa, Hạnh, Dũng, Thầy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Hào PHT và cô Ngân TB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(mang theo latop và bản in báo cáo Emis) </w:t>
            </w:r>
          </w:p>
        </w:tc>
      </w:tr>
      <w:tr w:rsidR="00B96D85" w:rsidRPr="00C30FA7" w14:paraId="6AF70B2A" w14:textId="77777777" w:rsidTr="00A67114">
        <w:trPr>
          <w:trHeight w:val="802"/>
        </w:trPr>
        <w:tc>
          <w:tcPr>
            <w:tcW w:w="1287" w:type="dxa"/>
            <w:vMerge/>
            <w:shd w:val="clear" w:color="auto" w:fill="auto"/>
            <w:vAlign w:val="center"/>
          </w:tcPr>
          <w:p w14:paraId="5B7AED4C" w14:textId="77777777" w:rsidR="00B96D85" w:rsidRPr="00C30FA7" w:rsidRDefault="00B96D85" w:rsidP="00A42D8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56FA" w14:textId="3F269362" w:rsidR="00B96D85" w:rsidRPr="00C30FA7" w:rsidRDefault="00B96D85" w:rsidP="00A42D89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8B6A8B" w14:textId="6AFB9F2E" w:rsidR="00B96D85" w:rsidRPr="00B96D85" w:rsidRDefault="00B96D85" w:rsidP="00A42D89">
            <w:pP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Họp triển khai một số nội dung chuẩn bị Vòng </w:t>
            </w: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chung kết bảng R, A1, A2 các dự án tham dự Ngày Hội Steam – Chiến binh học đường năm học 2023 - 2024 </w:t>
            </w:r>
          </w:p>
        </w:tc>
        <w:tc>
          <w:tcPr>
            <w:tcW w:w="2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33967" w14:textId="45C6E213" w:rsidR="00B96D85" w:rsidRPr="00B96D85" w:rsidRDefault="00B96D85" w:rsidP="00A42D89">
            <w:pPr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Trường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Lê Văn Thọ</w:t>
            </w:r>
          </w:p>
        </w:tc>
        <w:tc>
          <w:tcPr>
            <w:tcW w:w="47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3DF544" w14:textId="5F2522AA" w:rsidR="00B96D85" w:rsidRPr="00B96D85" w:rsidRDefault="00B96D85" w:rsidP="00A42D89">
            <w:pPr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Thầy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Thắng</w:t>
            </w:r>
          </w:p>
        </w:tc>
      </w:tr>
      <w:tr w:rsidR="00B96D85" w:rsidRPr="00C30FA7" w14:paraId="0603354E" w14:textId="77777777" w:rsidTr="00A67114">
        <w:trPr>
          <w:trHeight w:val="802"/>
        </w:trPr>
        <w:tc>
          <w:tcPr>
            <w:tcW w:w="1287" w:type="dxa"/>
            <w:vMerge/>
            <w:shd w:val="clear" w:color="auto" w:fill="auto"/>
            <w:vAlign w:val="center"/>
          </w:tcPr>
          <w:p w14:paraId="48752D0C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0F3B" w14:textId="47FE867F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13g30</w:t>
            </w:r>
          </w:p>
        </w:tc>
        <w:tc>
          <w:tcPr>
            <w:tcW w:w="5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AB3D87" w14:textId="22D33A42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Hội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thi GVG cấp trường (vòng 2). Lưu ý: Trưởng nhóm giám khảo thông báo đến GV dự thi.</w:t>
            </w:r>
          </w:p>
        </w:tc>
        <w:tc>
          <w:tcPr>
            <w:tcW w:w="2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41785" w14:textId="1C6EBD63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Tại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47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E71AFD" w14:textId="0239DC49" w:rsidR="00B96D85" w:rsidRPr="00B96D85" w:rsidRDefault="00B96D85" w:rsidP="00B96D85">
            <w:pPr>
              <w:ind w:right="-18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BGK: </w:t>
            </w: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C Nhàn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, C </w:t>
            </w: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Hoài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, C </w:t>
            </w: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Hiền, T Vững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và GV dự thi</w:t>
            </w:r>
          </w:p>
        </w:tc>
      </w:tr>
      <w:tr w:rsidR="00B96D85" w:rsidRPr="00207466" w14:paraId="199A6E30" w14:textId="77777777" w:rsidTr="00A46ADD">
        <w:trPr>
          <w:trHeight w:val="505"/>
        </w:trPr>
        <w:tc>
          <w:tcPr>
            <w:tcW w:w="1287" w:type="dxa"/>
            <w:vMerge w:val="restart"/>
            <w:shd w:val="clear" w:color="auto" w:fill="auto"/>
            <w:vAlign w:val="center"/>
          </w:tcPr>
          <w:p w14:paraId="199A6E29" w14:textId="77777777" w:rsidR="00B96D85" w:rsidRPr="00C30FA7" w:rsidRDefault="00B96D85" w:rsidP="00B96D85">
            <w:pPr>
              <w:tabs>
                <w:tab w:val="left" w:pos="300"/>
                <w:tab w:val="center" w:pos="59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9A6E2A" w14:textId="77777777" w:rsidR="00B96D85" w:rsidRPr="00C30FA7" w:rsidRDefault="00B96D85" w:rsidP="00B96D85">
            <w:pPr>
              <w:tabs>
                <w:tab w:val="left" w:pos="300"/>
                <w:tab w:val="center" w:pos="599"/>
              </w:tabs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Thứ Tư</w:t>
            </w:r>
          </w:p>
          <w:p w14:paraId="199A6E2B" w14:textId="423C224D" w:rsidR="00B96D85" w:rsidRPr="00C30FA7" w:rsidRDefault="00B96D85" w:rsidP="00B96D85">
            <w:pPr>
              <w:tabs>
                <w:tab w:val="left" w:pos="300"/>
                <w:tab w:val="center" w:pos="599"/>
              </w:tabs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18/10/2023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2C" w14:textId="2B77A4DD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6E2D" w14:textId="5E03B436" w:rsidR="00B96D85" w:rsidRPr="00B96D85" w:rsidRDefault="00B96D85" w:rsidP="00B96D85">
            <w:pPr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Hội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thi GVG cấp trường (vòng 2). Lưu ý: Trưởng nhóm giám khảo thông báo đến GV dự thi.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6E2E" w14:textId="1A213E8D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Tại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6E2F" w14:textId="3A93E44B" w:rsidR="00B96D85" w:rsidRPr="00B96D85" w:rsidRDefault="00B96D85" w:rsidP="00B96D85">
            <w:pPr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BGK: T Hào, C Sáng, C Đào và GV dự thi</w:t>
            </w:r>
          </w:p>
        </w:tc>
      </w:tr>
      <w:tr w:rsidR="00B96D85" w:rsidRPr="00207466" w14:paraId="3E7AB05A" w14:textId="77777777" w:rsidTr="00A46ADD">
        <w:trPr>
          <w:trHeight w:val="505"/>
        </w:trPr>
        <w:tc>
          <w:tcPr>
            <w:tcW w:w="1287" w:type="dxa"/>
            <w:vMerge/>
            <w:shd w:val="clear" w:color="auto" w:fill="auto"/>
            <w:vAlign w:val="center"/>
          </w:tcPr>
          <w:p w14:paraId="429788CF" w14:textId="77777777" w:rsidR="00B96D85" w:rsidRPr="00C30FA7" w:rsidRDefault="00B96D85" w:rsidP="00B96D85">
            <w:pPr>
              <w:tabs>
                <w:tab w:val="left" w:pos="300"/>
                <w:tab w:val="center" w:pos="59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3475" w14:textId="3E225242" w:rsid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13C61" w14:textId="45BA80FF" w:rsidR="00B96D85" w:rsidRPr="00B96D85" w:rsidRDefault="00B96D85" w:rsidP="00B96D85">
            <w:pPr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Tổ chức Chuyên đề: "Dạy một số yếu tố thống kê và xác suất theo h</w:t>
            </w:r>
            <w:r w:rsidRPr="00B96D85"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ớng phát triển năng lực lớp 4"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620D8" w14:textId="1EF39A5E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Tr</w:t>
            </w:r>
            <w:r w:rsidRPr="00B96D85"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ờng TH Kim Đồng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6BC83" w14:textId="4F7E774F" w:rsidR="00B96D85" w:rsidRPr="00B96D85" w:rsidRDefault="00B96D85" w:rsidP="00B96D85">
            <w:pPr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Đ/c Hạnh; mạng lưới chuyên môn Toán; Cô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Nhàn PHT, cô Vy, cô Sáng </w:t>
            </w:r>
            <w:r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và cô Đào</w:t>
            </w:r>
          </w:p>
        </w:tc>
      </w:tr>
      <w:tr w:rsidR="00B96D85" w:rsidRPr="00C30FA7" w14:paraId="098ADF7F" w14:textId="77777777" w:rsidTr="008F1C7E">
        <w:trPr>
          <w:trHeight w:val="505"/>
        </w:trPr>
        <w:tc>
          <w:tcPr>
            <w:tcW w:w="1287" w:type="dxa"/>
            <w:vMerge/>
            <w:shd w:val="clear" w:color="auto" w:fill="auto"/>
            <w:vAlign w:val="center"/>
          </w:tcPr>
          <w:p w14:paraId="36E4AEEA" w14:textId="77777777" w:rsidR="00B96D85" w:rsidRPr="00207466" w:rsidRDefault="00B96D85" w:rsidP="00B96D85">
            <w:pPr>
              <w:tabs>
                <w:tab w:val="left" w:pos="300"/>
                <w:tab w:val="center" w:pos="599"/>
              </w:tabs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0665" w14:textId="7E0FA83A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562351"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</w:tcPr>
          <w:p w14:paraId="545D4428" w14:textId="39B5B8C0" w:rsidR="00B96D85" w:rsidRPr="00B96D85" w:rsidRDefault="00B96D85" w:rsidP="00B96D85">
            <w:pPr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</w:rPr>
              <w:t>Đón đoàn kiểm tra của Sở Giáo dục và Đào tạo về công tác thu, chi; công tác quản lý cơ sở vật chất đầu năm học 2023-2024 theo KH số 5900/KH-SGDĐT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</w:tcPr>
          <w:p w14:paraId="190C88ED" w14:textId="0B7D7C17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</w:rPr>
              <w:t>Phòng GD&amp;ĐT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</w:tcPr>
          <w:p w14:paraId="10EDB023" w14:textId="680E25C4" w:rsidR="00B96D85" w:rsidRPr="00B96D85" w:rsidRDefault="00B96D85" w:rsidP="00B96D85">
            <w:pPr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</w:rPr>
              <w:t>BLĐ, các bộ phận có liên quan chuẩn bị</w:t>
            </w:r>
          </w:p>
        </w:tc>
      </w:tr>
      <w:tr w:rsidR="00B96D85" w:rsidRPr="00C30FA7" w14:paraId="34E7C3EF" w14:textId="77777777" w:rsidTr="002C3569">
        <w:trPr>
          <w:trHeight w:val="350"/>
        </w:trPr>
        <w:tc>
          <w:tcPr>
            <w:tcW w:w="1287" w:type="dxa"/>
            <w:vMerge/>
            <w:shd w:val="clear" w:color="auto" w:fill="auto"/>
            <w:vAlign w:val="center"/>
          </w:tcPr>
          <w:p w14:paraId="0A1EE797" w14:textId="77777777" w:rsidR="00B96D85" w:rsidRPr="00C30FA7" w:rsidRDefault="00B96D85" w:rsidP="00B96D85"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37FD" w14:textId="4CBDD128" w:rsidR="00B96D85" w:rsidRPr="00562351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BBE39" w14:textId="290DD6FB" w:rsidR="00B96D85" w:rsidRPr="00B96D85" w:rsidRDefault="00B96D85" w:rsidP="00B96D85">
            <w:pPr>
              <w:rPr>
                <w:rFonts w:ascii="Times New Roman" w:hAnsi="Times New Roman"/>
                <w:b w:val="0"/>
                <w:i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Hội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thi GVG cấp trường (vòng 2). Lưu ý: Trưởng nhóm giám khảo thông báo đến GV dự thi.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5D7E54" w14:textId="12FD20CC" w:rsidR="00B96D85" w:rsidRPr="00B96D85" w:rsidRDefault="00B96D85" w:rsidP="00B96D85">
            <w:pPr>
              <w:ind w:right="-18"/>
              <w:jc w:val="center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Tại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C42C64" w14:textId="13DFDBC6" w:rsidR="00B96D85" w:rsidRPr="00B96D85" w:rsidRDefault="00B96D85" w:rsidP="00B96D85">
            <w:pPr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BGK: </w:t>
            </w: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C Nhàn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, C </w:t>
            </w: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Hoài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, C </w:t>
            </w:r>
            <w: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Hiền, T Vững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và GV dự thi</w:t>
            </w:r>
          </w:p>
        </w:tc>
      </w:tr>
      <w:tr w:rsidR="00B96D85" w:rsidRPr="00C30FA7" w14:paraId="199A6E4C" w14:textId="77777777" w:rsidTr="00EE36B4">
        <w:trPr>
          <w:trHeight w:val="291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45" w14:textId="77777777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Thứ Năm</w:t>
            </w:r>
          </w:p>
          <w:p w14:paraId="199A6E46" w14:textId="5427BBF6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19/10/2023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47" w14:textId="5C2E4B95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7g00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48" w14:textId="71A325B1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Tổ chức Festival b</w:t>
            </w:r>
            <w:r w:rsidRPr="00B96D85">
              <w:rPr>
                <w:rFonts w:asciiTheme="majorHAnsi" w:hAnsiTheme="majorHAnsi" w:cstheme="majorHAnsi" w:hint="eastAsia"/>
                <w:b w:val="0"/>
                <w:bCs/>
                <w:sz w:val="28"/>
                <w:szCs w:val="28"/>
              </w:rPr>
              <w:t>ơ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i lội cấp quận năm học 2023-2024 (khối Tiểu học)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88F93" w14:textId="77777777" w:rsidR="00B96D85" w:rsidRPr="00B96D85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Hồ b</w:t>
            </w:r>
            <w:r w:rsidRPr="00B96D85"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ơ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i THPT </w:t>
            </w:r>
          </w:p>
          <w:p w14:paraId="6D9020E4" w14:textId="451774CC" w:rsidR="00B96D85" w:rsidRPr="00B96D85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Võ Tr</w:t>
            </w:r>
            <w:r w:rsidRPr="00B96D85"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ờng Toản</w:t>
            </w:r>
          </w:p>
          <w:p w14:paraId="199A6E4A" w14:textId="265B4C95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4B" w14:textId="548725C7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T. Vững các tr</w:t>
            </w:r>
            <w:r w:rsidRPr="00B96D85">
              <w:rPr>
                <w:rFonts w:asciiTheme="majorHAnsi" w:hAnsiTheme="majorHAnsi" w:cstheme="majorHAnsi" w:hint="eastAsia"/>
                <w:b w:val="0"/>
                <w:iCs/>
                <w:sz w:val="28"/>
                <w:szCs w:val="28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ờng tiểu học dự thi theo danh sách đăng ký; tr</w:t>
            </w:r>
            <w:r w:rsidRPr="00B96D85">
              <w:rPr>
                <w:rFonts w:asciiTheme="majorHAnsi" w:hAnsiTheme="majorHAnsi" w:cstheme="majorHAnsi" w:hint="eastAsia"/>
                <w:b w:val="0"/>
                <w:iCs/>
                <w:sz w:val="28"/>
                <w:szCs w:val="28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ờng cử 02 GV để hỗ trợ học sinh (đem theo phiếu thi đấu; đăng ký đúng nội dung của điều lệ).</w:t>
            </w:r>
          </w:p>
        </w:tc>
      </w:tr>
      <w:tr w:rsidR="00B96D85" w:rsidRPr="00C30FA7" w14:paraId="794BDA33" w14:textId="77777777" w:rsidTr="00EE36B4">
        <w:trPr>
          <w:trHeight w:val="291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A24" w14:textId="77777777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B65AD" w14:textId="70A75E7D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88C71" w14:textId="4C7FE0DF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Hội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thi GVG cấp trường (vòng 2). Lưu ý: Trưởng nhóm giám khảo thông báo đến GV dự thi.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0A8CA" w14:textId="4E0BBA83" w:rsidR="00B96D85" w:rsidRPr="00B96D85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Tại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809C6" w14:textId="7DC1E074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BGK: C Huyên, C Trâm, C Vy và GV dự thi</w:t>
            </w:r>
          </w:p>
        </w:tc>
      </w:tr>
      <w:tr w:rsidR="00B96D85" w:rsidRPr="00C30FA7" w14:paraId="34C12236" w14:textId="77777777" w:rsidTr="00EE36B4">
        <w:trPr>
          <w:trHeight w:val="291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66CE" w14:textId="77777777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0BD4F" w14:textId="66F81A50" w:rsid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B73B1" w14:textId="777CDD21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Họp Đoàn đánh giá ngoài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207AB" w14:textId="2D35AC64" w:rsidR="00B96D85" w:rsidRPr="00B96D85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Tr</w:t>
            </w:r>
            <w:r w:rsidRPr="00B96D85">
              <w:rPr>
                <w:rFonts w:asciiTheme="majorHAnsi" w:hAnsiTheme="majorHAnsi" w:cstheme="majorHAnsi" w:hint="eastAsia"/>
                <w:b w:val="0"/>
                <w:bCs/>
                <w:sz w:val="28"/>
                <w:szCs w:val="28"/>
                <w:lang w:val="vi-VN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ờng Tiểu Học Đào S</w:t>
            </w:r>
            <w:r w:rsidRPr="00B96D85">
              <w:rPr>
                <w:rFonts w:asciiTheme="majorHAnsi" w:hAnsiTheme="majorHAnsi" w:cstheme="majorHAnsi" w:hint="eastAsia"/>
                <w:b w:val="0"/>
                <w:bCs/>
                <w:sz w:val="28"/>
                <w:szCs w:val="28"/>
                <w:lang w:val="vi-VN"/>
              </w:rPr>
              <w:t>ơ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n Tây _ Thủ Đức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D1811" w14:textId="49B6F4A1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Cô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 xml:space="preserve"> Nhàn PHT</w:t>
            </w:r>
          </w:p>
        </w:tc>
      </w:tr>
      <w:tr w:rsidR="00B96D85" w:rsidRPr="00C30FA7" w14:paraId="4F5EA546" w14:textId="77777777" w:rsidTr="007F136F">
        <w:trPr>
          <w:trHeight w:val="534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3B15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C5D89" w14:textId="142710AC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207E" w14:textId="00F02638" w:rsidR="00B96D85" w:rsidRPr="00B96D85" w:rsidRDefault="00B96D85" w:rsidP="00B96D85">
            <w:pPr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Giao ban - tập huấn Tổng phụ trách Đội tháng 10/2023 (cả ngày)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05E25" w14:textId="77777777" w:rsidR="00B96D85" w:rsidRPr="00B96D85" w:rsidRDefault="00B96D85" w:rsidP="00B96D85"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Trường THCS</w:t>
            </w:r>
          </w:p>
          <w:p w14:paraId="067465CE" w14:textId="1DC11865" w:rsidR="00B96D85" w:rsidRPr="00B96D85" w:rsidRDefault="00B96D85" w:rsidP="00B96D85"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Nguyễn Chí Thanh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2561F" w14:textId="09E699C2" w:rsidR="00B96D85" w:rsidRPr="00B96D85" w:rsidRDefault="00B96D85" w:rsidP="00B96D85">
            <w:pPr>
              <w:ind w:right="-18"/>
              <w:rPr>
                <w:rFonts w:ascii="Times New Roman" w:hAnsi="Times New Roman"/>
                <w:b w:val="0"/>
                <w:iCs/>
                <w:sz w:val="28"/>
                <w:szCs w:val="28"/>
                <w:lang w:val="vi-VN"/>
              </w:rPr>
            </w:pP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</w:rPr>
              <w:t>Thầy</w:t>
            </w: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  <w:lang w:val="vi-VN"/>
              </w:rPr>
              <w:t xml:space="preserve"> Thanh</w:t>
            </w:r>
          </w:p>
        </w:tc>
      </w:tr>
      <w:tr w:rsidR="00B96D85" w:rsidRPr="00C30FA7" w14:paraId="199A6E81" w14:textId="77777777" w:rsidTr="00EE36B4">
        <w:trPr>
          <w:trHeight w:val="490"/>
        </w:trPr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7A" w14:textId="77777777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Thứ Sáu</w:t>
            </w:r>
          </w:p>
          <w:p w14:paraId="199A6E7B" w14:textId="2E7C9F85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20/10/2023</w:t>
            </w:r>
          </w:p>
          <w:p w14:paraId="199A6E7C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7D" w14:textId="20C698B9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7g00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A6E7E" w14:textId="7342C7D8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Tổ chức Festival b</w:t>
            </w:r>
            <w:r w:rsidRPr="00B96D85">
              <w:rPr>
                <w:rFonts w:asciiTheme="majorHAnsi" w:hAnsiTheme="majorHAnsi" w:cstheme="majorHAnsi" w:hint="eastAsia"/>
                <w:b w:val="0"/>
                <w:bCs/>
                <w:sz w:val="28"/>
                <w:szCs w:val="28"/>
              </w:rPr>
              <w:t>ơ</w:t>
            </w:r>
            <w:r w:rsidRPr="00B96D85"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  <w:t>i lội cấp quận năm học 2023-2024 (khối THCS)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DDC13" w14:textId="77777777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Hồ b</w:t>
            </w:r>
            <w:r w:rsidRPr="00B96D85"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ơ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i THPT Võ Tr</w:t>
            </w:r>
            <w:r w:rsidRPr="00B96D85"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ờng Toản</w:t>
            </w:r>
          </w:p>
          <w:p w14:paraId="199A6E7F" w14:textId="7229FB25" w:rsidR="00B96D85" w:rsidRPr="00B96D85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80" w14:textId="7323FD12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T. Vững các tr</w:t>
            </w:r>
            <w:r w:rsidRPr="00B96D85">
              <w:rPr>
                <w:rFonts w:asciiTheme="majorHAnsi" w:hAnsiTheme="majorHAnsi" w:cstheme="majorHAnsi" w:hint="eastAsia"/>
                <w:b w:val="0"/>
                <w:iCs/>
                <w:sz w:val="28"/>
                <w:szCs w:val="28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ờng THCS dự thi theo danh sách đăng ký; tr</w:t>
            </w:r>
            <w:r w:rsidRPr="00B96D85">
              <w:rPr>
                <w:rFonts w:asciiTheme="majorHAnsi" w:hAnsiTheme="majorHAnsi" w:cstheme="majorHAnsi" w:hint="eastAsia"/>
                <w:b w:val="0"/>
                <w:iCs/>
                <w:sz w:val="28"/>
                <w:szCs w:val="28"/>
              </w:rPr>
              <w:t>ư</w:t>
            </w: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ờng cử 01 GV để hỗ trợ học sinh (đem theo phiếu thi đấu; đăng ký đúng nội dung của điều lệ).</w:t>
            </w:r>
          </w:p>
        </w:tc>
      </w:tr>
      <w:tr w:rsidR="00B96D85" w:rsidRPr="00C30FA7" w14:paraId="73D68063" w14:textId="77777777" w:rsidTr="00D94956">
        <w:trPr>
          <w:trHeight w:val="490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7B6E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1C2E" w14:textId="030D4DDA" w:rsidR="00B96D85" w:rsidRPr="00BD5322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 w:rsidRPr="00B96D85">
              <w:rPr>
                <w:rFonts w:asciiTheme="majorHAnsi" w:hAnsiTheme="majorHAnsi" w:cstheme="majorHAnsi"/>
                <w:b w:val="0"/>
                <w:sz w:val="22"/>
                <w:szCs w:val="22"/>
              </w:rPr>
              <w:t>13g30</w:t>
            </w:r>
          </w:p>
        </w:tc>
        <w:tc>
          <w:tcPr>
            <w:tcW w:w="59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ED5E0" w14:textId="30705B58" w:rsidR="00B96D85" w:rsidRPr="00B96D85" w:rsidRDefault="00B96D85" w:rsidP="00B96D85"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Tổ chức hoạt động chào mừng Kỷ niệm 41 năm ngày Nhà Giáo Việt Nam (20/11/1982-20/11/2023)</w:t>
            </w:r>
          </w:p>
        </w:tc>
        <w:tc>
          <w:tcPr>
            <w:tcW w:w="2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F9897" w14:textId="616D0CD2" w:rsidR="00B96D85" w:rsidRPr="00B96D85" w:rsidRDefault="00B96D85" w:rsidP="00B96D85">
            <w:pPr>
              <w:tabs>
                <w:tab w:val="left" w:pos="7680"/>
              </w:tabs>
              <w:spacing w:after="0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THCS Nguyễn Chí Thanh</w:t>
            </w:r>
          </w:p>
        </w:tc>
        <w:tc>
          <w:tcPr>
            <w:tcW w:w="4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DA4C1" w14:textId="0E88002F" w:rsidR="00B96D85" w:rsidRPr="00B96D85" w:rsidRDefault="00B96D85" w:rsidP="00B96D85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Các nội dung bóng chuyền nam và nữ (vòng bảng), Đ/c Dũng (PGD), tổ trọng tài chính: T. Vững </w:t>
            </w:r>
          </w:p>
        </w:tc>
      </w:tr>
      <w:tr w:rsidR="00B96D85" w:rsidRPr="00C30FA7" w14:paraId="599EBE56" w14:textId="77777777" w:rsidTr="00535D76">
        <w:trPr>
          <w:trHeight w:val="490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CEF6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A197" w14:textId="2104F214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DD8C0" w14:textId="41AD74B9" w:rsidR="00B96D85" w:rsidRPr="00B96D85" w:rsidRDefault="00B96D85" w:rsidP="00B96D85"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Tập huấn phần mềm “Công dân học tập”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10EC0" w14:textId="3663A537" w:rsidR="00B96D85" w:rsidRPr="00B96D85" w:rsidRDefault="00B96D85" w:rsidP="00B96D85">
            <w:pPr>
              <w:tabs>
                <w:tab w:val="left" w:pos="7680"/>
              </w:tabs>
              <w:spacing w:after="0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Trực tuyến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F9CCA" w14:textId="4B71EDB4" w:rsidR="00B96D85" w:rsidRPr="00B96D85" w:rsidRDefault="00B96D85" w:rsidP="00B96D85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</w:rPr>
              <w:t>Thầy</w:t>
            </w: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  <w:lang w:val="vi-VN"/>
              </w:rPr>
              <w:t xml:space="preserve"> Hào và cô Hòa TH</w:t>
            </w:r>
          </w:p>
        </w:tc>
      </w:tr>
      <w:tr w:rsidR="00B96D85" w:rsidRPr="00823521" w14:paraId="40137C11" w14:textId="77777777" w:rsidTr="00535D76">
        <w:trPr>
          <w:trHeight w:val="490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9C88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B50A" w14:textId="3710C0E2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15g30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E4436" w14:textId="6550CF1C" w:rsidR="00B96D85" w:rsidRPr="00B96D85" w:rsidRDefault="00B96D85" w:rsidP="00B96D85"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Chuẩn</w:t>
            </w: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  <w:lang w:val="vi-VN"/>
              </w:rPr>
              <w:t xml:space="preserve"> bị CSVC cho hội thao bóng bàn PGD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B8923" w14:textId="22EDC150" w:rsidR="00B96D85" w:rsidRPr="00B96D85" w:rsidRDefault="00B96D85" w:rsidP="00B96D85">
            <w:pPr>
              <w:tabs>
                <w:tab w:val="left" w:pos="7680"/>
              </w:tabs>
              <w:spacing w:after="0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Hội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8BC0F" w14:textId="4965CAF5" w:rsidR="00B96D85" w:rsidRPr="00B96D85" w:rsidRDefault="00B96D85" w:rsidP="00B96D85">
            <w:pPr>
              <w:tabs>
                <w:tab w:val="left" w:pos="7680"/>
              </w:tabs>
              <w:rPr>
                <w:rFonts w:ascii="Times New Roman" w:hAnsi="Times New Roman"/>
                <w:b w:val="0"/>
                <w:iCs/>
                <w:sz w:val="28"/>
                <w:szCs w:val="28"/>
                <w:lang w:val="vi-VN"/>
              </w:rPr>
            </w:pPr>
            <w:r w:rsidRPr="00B96D85">
              <w:rPr>
                <w:rFonts w:ascii="Times New Roman" w:hAnsi="Times New Roman"/>
                <w:b w:val="0"/>
                <w:iCs/>
                <w:sz w:val="28"/>
                <w:szCs w:val="28"/>
                <w:lang w:val="vi-VN"/>
              </w:rPr>
              <w:t xml:space="preserve">Cô Huyên, thầy Vững, thầy Thắng và thầy Thanh; phục vụ, bảo vệ ca trực </w:t>
            </w:r>
          </w:p>
        </w:tc>
      </w:tr>
      <w:tr w:rsidR="00B96D85" w:rsidRPr="00C30FA7" w14:paraId="199A6E94" w14:textId="77777777" w:rsidTr="006F134A">
        <w:trPr>
          <w:trHeight w:val="487"/>
        </w:trPr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8E" w14:textId="77777777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Thứ Bảy</w:t>
            </w:r>
          </w:p>
          <w:p w14:paraId="199A6E8F" w14:textId="45F57476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21/10/2023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90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7g00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91" w14:textId="77777777" w:rsidR="00B96D85" w:rsidRPr="00B96D85" w:rsidRDefault="00B96D85" w:rsidP="00B96D85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 xml:space="preserve">Trực cơ quan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92" w14:textId="662C60EA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93" w14:textId="1CC343AD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Cô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Nhàn và cô Diễm</w:t>
            </w:r>
          </w:p>
        </w:tc>
      </w:tr>
      <w:tr w:rsidR="00B96D85" w:rsidRPr="00C30FA7" w14:paraId="3F06DA41" w14:textId="77777777" w:rsidTr="00EE36B4">
        <w:trPr>
          <w:trHeight w:val="367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E0D2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B6ED" w14:textId="1A7AB4B8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966562" w14:textId="0AA93D2E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Tập</w:t>
            </w: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  <w:lang w:val="vi-VN"/>
              </w:rPr>
              <w:t xml:space="preserve"> huấn Chuyển đổi số. Lưu ý: CBGV mang theo laptop hoặc máy tính bảng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BC3EC8" w14:textId="1773F656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Phòng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Thư viện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C18B38" w14:textId="5AAB9022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BGH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và tất cả GV</w:t>
            </w:r>
          </w:p>
        </w:tc>
      </w:tr>
      <w:tr w:rsidR="00B96D85" w:rsidRPr="00C30FA7" w14:paraId="2BC1617E" w14:textId="77777777" w:rsidTr="00EE36B4">
        <w:trPr>
          <w:trHeight w:val="367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E830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366D" w14:textId="34D589C3" w:rsid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95EE41" w14:textId="6850360C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Tâp</w:t>
            </w: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  <w:lang w:val="vi-VN"/>
              </w:rPr>
              <w:t xml:space="preserve"> huấn PCCC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E21ACB" w14:textId="2E0C786B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L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ĐLĐ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2A95CA" w14:textId="25DC97FC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Theo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danh sách phân công</w:t>
            </w:r>
          </w:p>
        </w:tc>
      </w:tr>
      <w:tr w:rsidR="00B96D85" w:rsidRPr="00C30FA7" w14:paraId="075FD892" w14:textId="77777777" w:rsidTr="00EE36B4">
        <w:trPr>
          <w:trHeight w:val="367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F9D1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B7D8" w14:textId="12337556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13g30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1BA91E" w14:textId="4E66044A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Tổ chức hoạt động chào mừng Kỷ niệm 41 năm ngày Nhà Giáo Việt Nam (20/11/1982-20/11/2023)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33C0F6" w14:textId="1CA461F3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THCS Nguyễn Chí Thanh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7E67C6" w14:textId="4982DEC0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Các nội dung bóng chuyền nam và nữ (vòng bảng)</w:t>
            </w:r>
          </w:p>
        </w:tc>
      </w:tr>
      <w:tr w:rsidR="00B96D85" w:rsidRPr="00C30FA7" w14:paraId="4D995A09" w14:textId="77777777" w:rsidTr="00EE36B4">
        <w:trPr>
          <w:trHeight w:val="367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A955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FD5E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4AD0AC" w14:textId="77777777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3421F0" w14:textId="77777777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06CAA9" w14:textId="77777777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</w:tr>
      <w:tr w:rsidR="00B96D85" w:rsidRPr="00C30FA7" w14:paraId="199A6E9B" w14:textId="77777777" w:rsidTr="007432DB">
        <w:trPr>
          <w:trHeight w:val="339"/>
        </w:trPr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95" w14:textId="77777777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Chủ Nhật</w:t>
            </w:r>
          </w:p>
          <w:p w14:paraId="199A6E96" w14:textId="730F8961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sz w:val="22"/>
                <w:szCs w:val="22"/>
              </w:rPr>
              <w:t>22/10/2023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97" w14:textId="77777777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7g00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6E98" w14:textId="77777777" w:rsidR="00B96D85" w:rsidRPr="00B96D85" w:rsidRDefault="00B96D85" w:rsidP="00B96D85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 xml:space="preserve">Trực cơ quan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99" w14:textId="77777777" w:rsidR="00B96D85" w:rsidRPr="00B96D85" w:rsidRDefault="00B96D85" w:rsidP="00B96D85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Phòng GD&amp;ĐT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A6E9A" w14:textId="77777777" w:rsidR="00B96D85" w:rsidRPr="00B96D85" w:rsidRDefault="00B96D85" w:rsidP="00B96D85">
            <w:pPr>
              <w:ind w:right="-18"/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Theo lịch phân công</w:t>
            </w:r>
          </w:p>
        </w:tc>
      </w:tr>
      <w:tr w:rsidR="00B96D85" w:rsidRPr="00C30FA7" w14:paraId="5545C4EF" w14:textId="77777777" w:rsidTr="00315279">
        <w:trPr>
          <w:trHeight w:val="339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1FB2" w14:textId="77777777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E54D" w14:textId="41AB0B55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706" w14:textId="0FA7EDE7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Tổ chức hoạt động chào mừng Kỷ niệm 41 năm ngày Nhà Giáo Việt Nam (20/11/1982-20/11/2023)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F41CF" w14:textId="32862F74" w:rsidR="00B96D85" w:rsidRPr="00B96D85" w:rsidRDefault="00B96D85" w:rsidP="00B96D85"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THCS Nguyễn Chí Thanh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C779E" w14:textId="2B497EA1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Các trận bán kết và chung kết nội dung bóng chuyền nam và nữ</w:t>
            </w:r>
          </w:p>
        </w:tc>
      </w:tr>
      <w:tr w:rsidR="00B96D85" w:rsidRPr="00C30FA7" w14:paraId="4B931715" w14:textId="77777777" w:rsidTr="00EE36B4">
        <w:trPr>
          <w:trHeight w:val="339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CFF3" w14:textId="77777777" w:rsidR="00B96D85" w:rsidRPr="00C30FA7" w:rsidRDefault="00B96D85" w:rsidP="00B96D85"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8B33" w14:textId="096D6F08" w:rsidR="00B96D85" w:rsidRPr="00C30FA7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C30FA7">
              <w:rPr>
                <w:rFonts w:asciiTheme="majorHAnsi" w:hAnsiTheme="majorHAnsi" w:cstheme="majorHAnsi"/>
                <w:b w:val="0"/>
                <w:sz w:val="22"/>
                <w:szCs w:val="22"/>
              </w:rPr>
              <w:t>13g30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E8EA" w14:textId="025D65EE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iCs/>
                <w:sz w:val="28"/>
                <w:szCs w:val="28"/>
              </w:rPr>
              <w:t>Tổ chức hoạt động chào mừng Kỷ niệm 41 năm ngày Nhà Giáo Việt Nam (20/11/1982-20/11/2023)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32DA1" w14:textId="77777777" w:rsidR="00B96D85" w:rsidRPr="00B96D85" w:rsidRDefault="00B96D85" w:rsidP="00B96D85">
            <w:pPr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TH Lý Tự Trọng</w:t>
            </w:r>
          </w:p>
          <w:p w14:paraId="5A131420" w14:textId="77777777" w:rsidR="00B96D85" w:rsidRPr="00B96D85" w:rsidRDefault="00B96D85" w:rsidP="00B96D85"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7F587" w14:textId="38492412" w:rsidR="00B96D85" w:rsidRPr="00B96D85" w:rsidRDefault="00B96D85" w:rsidP="00B96D85">
            <w:pPr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Cô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Huyên, 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</w:rPr>
              <w:t>Thầy</w:t>
            </w:r>
            <w:r w:rsidRPr="00B96D85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Vững và 04 phục vụ</w:t>
            </w:r>
          </w:p>
        </w:tc>
      </w:tr>
    </w:tbl>
    <w:p w14:paraId="199A6E9C" w14:textId="77777777" w:rsidR="006D12D6" w:rsidRPr="00C30FA7" w:rsidRDefault="006D12D6">
      <w:pPr>
        <w:tabs>
          <w:tab w:val="left" w:pos="9482"/>
          <w:tab w:val="left" w:pos="14495"/>
        </w:tabs>
        <w:ind w:right="-18"/>
        <w:rPr>
          <w:rFonts w:asciiTheme="majorHAnsi" w:hAnsiTheme="majorHAnsi" w:cstheme="majorHAnsi"/>
          <w:b w:val="0"/>
          <w:sz w:val="22"/>
          <w:szCs w:val="22"/>
        </w:rPr>
      </w:pPr>
    </w:p>
    <w:p w14:paraId="199A6EA1" w14:textId="77777777" w:rsidR="006D12D6" w:rsidRDefault="006D12D6">
      <w:pPr>
        <w:tabs>
          <w:tab w:val="left" w:pos="142"/>
        </w:tabs>
        <w:jc w:val="both"/>
        <w:rPr>
          <w:rFonts w:asciiTheme="majorHAnsi" w:hAnsiTheme="majorHAnsi" w:cstheme="majorHAnsi"/>
          <w:color w:val="FF0000"/>
          <w:sz w:val="28"/>
          <w:szCs w:val="28"/>
        </w:rPr>
      </w:pPr>
    </w:p>
    <w:sectPr w:rsidR="006D12D6">
      <w:pgSz w:w="16840" w:h="11907" w:orient="landscape"/>
      <w:pgMar w:top="340" w:right="567" w:bottom="3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D6"/>
    <w:rsid w:val="00031DA7"/>
    <w:rsid w:val="000601EE"/>
    <w:rsid w:val="000669FB"/>
    <w:rsid w:val="00067EE5"/>
    <w:rsid w:val="000813D2"/>
    <w:rsid w:val="0009045D"/>
    <w:rsid w:val="000B238D"/>
    <w:rsid w:val="000C4062"/>
    <w:rsid w:val="000C7894"/>
    <w:rsid w:val="000E3BFD"/>
    <w:rsid w:val="000E525F"/>
    <w:rsid w:val="00115530"/>
    <w:rsid w:val="00117F2F"/>
    <w:rsid w:val="0012018B"/>
    <w:rsid w:val="00121875"/>
    <w:rsid w:val="00145D17"/>
    <w:rsid w:val="001514BC"/>
    <w:rsid w:val="00153774"/>
    <w:rsid w:val="00157D6F"/>
    <w:rsid w:val="00166193"/>
    <w:rsid w:val="001709B2"/>
    <w:rsid w:val="00174FF9"/>
    <w:rsid w:val="00176804"/>
    <w:rsid w:val="001875AE"/>
    <w:rsid w:val="00197BBC"/>
    <w:rsid w:val="001A1BF0"/>
    <w:rsid w:val="001A1E32"/>
    <w:rsid w:val="001A3B0B"/>
    <w:rsid w:val="001A4B0A"/>
    <w:rsid w:val="001B3F5F"/>
    <w:rsid w:val="001B6601"/>
    <w:rsid w:val="001C1375"/>
    <w:rsid w:val="001D3B64"/>
    <w:rsid w:val="001D4298"/>
    <w:rsid w:val="001E4D5B"/>
    <w:rsid w:val="001E5399"/>
    <w:rsid w:val="001E7D92"/>
    <w:rsid w:val="0020500A"/>
    <w:rsid w:val="00207466"/>
    <w:rsid w:val="00210FAF"/>
    <w:rsid w:val="0021265F"/>
    <w:rsid w:val="00216607"/>
    <w:rsid w:val="002269D9"/>
    <w:rsid w:val="00234569"/>
    <w:rsid w:val="002374F2"/>
    <w:rsid w:val="002534CA"/>
    <w:rsid w:val="00260500"/>
    <w:rsid w:val="00262AE3"/>
    <w:rsid w:val="00270D98"/>
    <w:rsid w:val="0028099F"/>
    <w:rsid w:val="002A2075"/>
    <w:rsid w:val="002B4D57"/>
    <w:rsid w:val="002D0375"/>
    <w:rsid w:val="002E4197"/>
    <w:rsid w:val="002E5A68"/>
    <w:rsid w:val="002F5ACD"/>
    <w:rsid w:val="00301C84"/>
    <w:rsid w:val="00303C4B"/>
    <w:rsid w:val="00306375"/>
    <w:rsid w:val="00313C59"/>
    <w:rsid w:val="00315279"/>
    <w:rsid w:val="003220A9"/>
    <w:rsid w:val="00332B78"/>
    <w:rsid w:val="003470B9"/>
    <w:rsid w:val="003509C4"/>
    <w:rsid w:val="00383D91"/>
    <w:rsid w:val="00391A5A"/>
    <w:rsid w:val="00392569"/>
    <w:rsid w:val="00394912"/>
    <w:rsid w:val="003A34A0"/>
    <w:rsid w:val="003A789A"/>
    <w:rsid w:val="003E2535"/>
    <w:rsid w:val="003E7FE7"/>
    <w:rsid w:val="004049E3"/>
    <w:rsid w:val="00404A4F"/>
    <w:rsid w:val="004058D0"/>
    <w:rsid w:val="00405D9B"/>
    <w:rsid w:val="00413B52"/>
    <w:rsid w:val="00422616"/>
    <w:rsid w:val="0042434E"/>
    <w:rsid w:val="00426981"/>
    <w:rsid w:val="004310A8"/>
    <w:rsid w:val="00440588"/>
    <w:rsid w:val="00443335"/>
    <w:rsid w:val="00452A14"/>
    <w:rsid w:val="00467073"/>
    <w:rsid w:val="00470A6B"/>
    <w:rsid w:val="00472687"/>
    <w:rsid w:val="004B36FA"/>
    <w:rsid w:val="004C7A5D"/>
    <w:rsid w:val="004D313A"/>
    <w:rsid w:val="004E5997"/>
    <w:rsid w:val="00500AC5"/>
    <w:rsid w:val="0050249A"/>
    <w:rsid w:val="00504161"/>
    <w:rsid w:val="00511661"/>
    <w:rsid w:val="00515FAF"/>
    <w:rsid w:val="00535D76"/>
    <w:rsid w:val="00545DE1"/>
    <w:rsid w:val="0055480D"/>
    <w:rsid w:val="00557155"/>
    <w:rsid w:val="00562351"/>
    <w:rsid w:val="00563EDA"/>
    <w:rsid w:val="0056719B"/>
    <w:rsid w:val="00567654"/>
    <w:rsid w:val="00567C67"/>
    <w:rsid w:val="00581A50"/>
    <w:rsid w:val="00584ECD"/>
    <w:rsid w:val="005B7E07"/>
    <w:rsid w:val="005D2A83"/>
    <w:rsid w:val="005D2CEE"/>
    <w:rsid w:val="005D31BC"/>
    <w:rsid w:val="005D4FBF"/>
    <w:rsid w:val="00612D22"/>
    <w:rsid w:val="0061445B"/>
    <w:rsid w:val="00627E43"/>
    <w:rsid w:val="006329C7"/>
    <w:rsid w:val="00632A99"/>
    <w:rsid w:val="00636BAC"/>
    <w:rsid w:val="0064360C"/>
    <w:rsid w:val="006452FF"/>
    <w:rsid w:val="006572AD"/>
    <w:rsid w:val="006668D5"/>
    <w:rsid w:val="00697E07"/>
    <w:rsid w:val="006A2F5D"/>
    <w:rsid w:val="006B17C5"/>
    <w:rsid w:val="006B2526"/>
    <w:rsid w:val="006B7372"/>
    <w:rsid w:val="006C4A9C"/>
    <w:rsid w:val="006D12D6"/>
    <w:rsid w:val="006E063B"/>
    <w:rsid w:val="006E1DA6"/>
    <w:rsid w:val="006E48FC"/>
    <w:rsid w:val="006F134A"/>
    <w:rsid w:val="00700DBD"/>
    <w:rsid w:val="00712334"/>
    <w:rsid w:val="007147C2"/>
    <w:rsid w:val="0073533A"/>
    <w:rsid w:val="007432DB"/>
    <w:rsid w:val="00755ADF"/>
    <w:rsid w:val="007560AE"/>
    <w:rsid w:val="0075783A"/>
    <w:rsid w:val="00765B38"/>
    <w:rsid w:val="00773367"/>
    <w:rsid w:val="00785F1B"/>
    <w:rsid w:val="007939A2"/>
    <w:rsid w:val="007A3505"/>
    <w:rsid w:val="007A7DB1"/>
    <w:rsid w:val="007B772D"/>
    <w:rsid w:val="007D78C6"/>
    <w:rsid w:val="007E4ADE"/>
    <w:rsid w:val="007F0ABA"/>
    <w:rsid w:val="00815F41"/>
    <w:rsid w:val="00823521"/>
    <w:rsid w:val="00824D69"/>
    <w:rsid w:val="008301C2"/>
    <w:rsid w:val="0083425A"/>
    <w:rsid w:val="00834264"/>
    <w:rsid w:val="00834CBC"/>
    <w:rsid w:val="008557AB"/>
    <w:rsid w:val="00855D24"/>
    <w:rsid w:val="008666AD"/>
    <w:rsid w:val="00871081"/>
    <w:rsid w:val="00896150"/>
    <w:rsid w:val="008A5AD3"/>
    <w:rsid w:val="008B1193"/>
    <w:rsid w:val="008B253D"/>
    <w:rsid w:val="008B4E49"/>
    <w:rsid w:val="008B73FF"/>
    <w:rsid w:val="008C334C"/>
    <w:rsid w:val="008E4528"/>
    <w:rsid w:val="009104F0"/>
    <w:rsid w:val="00916BDA"/>
    <w:rsid w:val="00921526"/>
    <w:rsid w:val="0092431E"/>
    <w:rsid w:val="009316C2"/>
    <w:rsid w:val="0093784E"/>
    <w:rsid w:val="00946718"/>
    <w:rsid w:val="00966A7B"/>
    <w:rsid w:val="00972986"/>
    <w:rsid w:val="0098047E"/>
    <w:rsid w:val="00983758"/>
    <w:rsid w:val="009B2A41"/>
    <w:rsid w:val="009D108F"/>
    <w:rsid w:val="009D28E1"/>
    <w:rsid w:val="009F2BCC"/>
    <w:rsid w:val="00A01CDE"/>
    <w:rsid w:val="00A07192"/>
    <w:rsid w:val="00A07AA5"/>
    <w:rsid w:val="00A3025A"/>
    <w:rsid w:val="00A36A27"/>
    <w:rsid w:val="00A42D89"/>
    <w:rsid w:val="00A461EB"/>
    <w:rsid w:val="00A55B83"/>
    <w:rsid w:val="00A67114"/>
    <w:rsid w:val="00A73A91"/>
    <w:rsid w:val="00A75DCC"/>
    <w:rsid w:val="00A81DFF"/>
    <w:rsid w:val="00AA0ECB"/>
    <w:rsid w:val="00AB434E"/>
    <w:rsid w:val="00AE1B71"/>
    <w:rsid w:val="00AE56A1"/>
    <w:rsid w:val="00B0179D"/>
    <w:rsid w:val="00B022F1"/>
    <w:rsid w:val="00B02DC7"/>
    <w:rsid w:val="00B25EEF"/>
    <w:rsid w:val="00B9578C"/>
    <w:rsid w:val="00B96D85"/>
    <w:rsid w:val="00BA0622"/>
    <w:rsid w:val="00BB3521"/>
    <w:rsid w:val="00BC28EE"/>
    <w:rsid w:val="00BD5322"/>
    <w:rsid w:val="00BD6012"/>
    <w:rsid w:val="00BE0938"/>
    <w:rsid w:val="00BE0D5B"/>
    <w:rsid w:val="00BE2E06"/>
    <w:rsid w:val="00BE6EB1"/>
    <w:rsid w:val="00BF7658"/>
    <w:rsid w:val="00C11A3E"/>
    <w:rsid w:val="00C14D0D"/>
    <w:rsid w:val="00C1774F"/>
    <w:rsid w:val="00C22E88"/>
    <w:rsid w:val="00C253D4"/>
    <w:rsid w:val="00C30FA7"/>
    <w:rsid w:val="00C42377"/>
    <w:rsid w:val="00C43927"/>
    <w:rsid w:val="00C524D2"/>
    <w:rsid w:val="00C52AB2"/>
    <w:rsid w:val="00C56FEF"/>
    <w:rsid w:val="00C74E7D"/>
    <w:rsid w:val="00CA7F02"/>
    <w:rsid w:val="00CC485F"/>
    <w:rsid w:val="00CC5404"/>
    <w:rsid w:val="00CC7503"/>
    <w:rsid w:val="00CD2E79"/>
    <w:rsid w:val="00CD5CBC"/>
    <w:rsid w:val="00CE0C2E"/>
    <w:rsid w:val="00CE4D79"/>
    <w:rsid w:val="00CE5A13"/>
    <w:rsid w:val="00CE5A59"/>
    <w:rsid w:val="00D010F7"/>
    <w:rsid w:val="00D017F6"/>
    <w:rsid w:val="00D12A57"/>
    <w:rsid w:val="00D26653"/>
    <w:rsid w:val="00D3277D"/>
    <w:rsid w:val="00D32B00"/>
    <w:rsid w:val="00D44E94"/>
    <w:rsid w:val="00D53A91"/>
    <w:rsid w:val="00D856F2"/>
    <w:rsid w:val="00D930D6"/>
    <w:rsid w:val="00D96060"/>
    <w:rsid w:val="00DA6F40"/>
    <w:rsid w:val="00DC009B"/>
    <w:rsid w:val="00DD2749"/>
    <w:rsid w:val="00DD40FB"/>
    <w:rsid w:val="00DD5579"/>
    <w:rsid w:val="00DE308A"/>
    <w:rsid w:val="00E00A97"/>
    <w:rsid w:val="00E1722C"/>
    <w:rsid w:val="00E23AC7"/>
    <w:rsid w:val="00E33226"/>
    <w:rsid w:val="00E34A05"/>
    <w:rsid w:val="00E56AAE"/>
    <w:rsid w:val="00E62E93"/>
    <w:rsid w:val="00E665AA"/>
    <w:rsid w:val="00E70949"/>
    <w:rsid w:val="00E7145E"/>
    <w:rsid w:val="00E83ABF"/>
    <w:rsid w:val="00E87EF5"/>
    <w:rsid w:val="00EA0A85"/>
    <w:rsid w:val="00EA7CD4"/>
    <w:rsid w:val="00EB4FF7"/>
    <w:rsid w:val="00EC061B"/>
    <w:rsid w:val="00ED20E1"/>
    <w:rsid w:val="00EE1115"/>
    <w:rsid w:val="00EE36B4"/>
    <w:rsid w:val="00EF4224"/>
    <w:rsid w:val="00EF5FB6"/>
    <w:rsid w:val="00F00FB9"/>
    <w:rsid w:val="00F133DA"/>
    <w:rsid w:val="00F16FA8"/>
    <w:rsid w:val="00F47ECE"/>
    <w:rsid w:val="00F51027"/>
    <w:rsid w:val="00F5317A"/>
    <w:rsid w:val="00F62BD0"/>
    <w:rsid w:val="00F636E2"/>
    <w:rsid w:val="00F65A9E"/>
    <w:rsid w:val="00F71970"/>
    <w:rsid w:val="00F71A5B"/>
    <w:rsid w:val="00F77EA4"/>
    <w:rsid w:val="00FA56A3"/>
    <w:rsid w:val="00FA7608"/>
    <w:rsid w:val="00FC66F6"/>
    <w:rsid w:val="00FE490A"/>
    <w:rsid w:val="00FF332C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99A6DAA"/>
  <w15:docId w15:val="{A36A1B65-D689-422C-B5BD-956BB864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zh-CN" w:eastAsia="zh-CN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Palatino Linotype" w:hAnsi="Palatino Linotype"/>
      <w:b w:val="0"/>
      <w:sz w:val="26"/>
      <w:lang w:val="zh-CN" w:eastAsia="zh-CN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CharChar2">
    <w:name w:val="Char Char2"/>
    <w:basedOn w:val="Normal"/>
    <w:pPr>
      <w:spacing w:line="240" w:lineRule="exact"/>
    </w:pPr>
    <w:rPr>
      <w:rFonts w:ascii="Verdana" w:hAnsi="Verdana"/>
      <w:b w:val="0"/>
      <w:sz w:val="20"/>
      <w:szCs w:val="20"/>
    </w:rPr>
  </w:style>
  <w:style w:type="paragraph" w:customStyle="1" w:styleId="CharCharCharChar">
    <w:name w:val="Char Char Char Char"/>
    <w:basedOn w:val="Normal"/>
    <w:pPr>
      <w:spacing w:line="240" w:lineRule="exact"/>
    </w:pPr>
    <w:rPr>
      <w:rFonts w:ascii="Verdana" w:hAnsi="Verdana"/>
      <w:b w:val="0"/>
      <w:sz w:val="20"/>
      <w:szCs w:val="20"/>
    </w:rPr>
  </w:style>
  <w:style w:type="character" w:customStyle="1" w:styleId="BalloonTextChar">
    <w:name w:val="Balloon Text Char"/>
    <w:link w:val="BalloonText"/>
    <w:rPr>
      <w:rFonts w:ascii="Tahoma" w:hAnsi="Tahoma" w:cs="Tahoma"/>
      <w:b/>
      <w:sz w:val="16"/>
      <w:szCs w:val="16"/>
    </w:rPr>
  </w:style>
  <w:style w:type="paragraph" w:customStyle="1" w:styleId="msolistparagraph0">
    <w:name w:val="msolist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">
    <w:name w:val="Char Char Char Char Char Char"/>
    <w:basedOn w:val="Normal"/>
    <w:pPr>
      <w:spacing w:line="240" w:lineRule="exact"/>
    </w:pPr>
    <w:rPr>
      <w:rFonts w:ascii="Verdana" w:hAnsi="Verdana"/>
      <w:b w:val="0"/>
      <w:sz w:val="20"/>
      <w:szCs w:val="20"/>
    </w:rPr>
  </w:style>
  <w:style w:type="paragraph" w:customStyle="1" w:styleId="CharCharCharCharCharCharCharChar">
    <w:name w:val="Char Char Char Char Char Char Char Char"/>
    <w:basedOn w:val="Normal"/>
    <w:pPr>
      <w:spacing w:line="240" w:lineRule="exact"/>
    </w:pPr>
    <w:rPr>
      <w:rFonts w:ascii="Verdana" w:hAnsi="Verdana"/>
      <w:b w:val="0"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BodyTextIndent2Char">
    <w:name w:val="Body Text Indent 2 Char"/>
    <w:link w:val="BodyTextIndent2"/>
    <w:rPr>
      <w:rFonts w:ascii="Palatino Linotype" w:hAnsi="Palatino Linotype"/>
      <w:sz w:val="26"/>
      <w:szCs w:val="24"/>
      <w:lang w:val="zh-CN" w:eastAsia="zh-CN"/>
    </w:rPr>
  </w:style>
  <w:style w:type="character" w:customStyle="1" w:styleId="sapodetail">
    <w:name w:val="sapodetail"/>
  </w:style>
  <w:style w:type="character" w:customStyle="1" w:styleId="Heading3">
    <w:name w:val="Heading #3_"/>
    <w:link w:val="Heading30"/>
    <w:rPr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pPr>
      <w:widowControl w:val="0"/>
      <w:shd w:val="clear" w:color="auto" w:fill="FFFFFF"/>
      <w:spacing w:before="60" w:after="180" w:line="0" w:lineRule="atLeast"/>
      <w:ind w:firstLine="720"/>
      <w:jc w:val="both"/>
      <w:outlineLvl w:val="2"/>
    </w:pPr>
    <w:rPr>
      <w:rFonts w:ascii="Times New Roman" w:hAnsi="Times New Roman"/>
      <w:bCs/>
      <w:sz w:val="20"/>
      <w:szCs w:val="20"/>
    </w:rPr>
  </w:style>
  <w:style w:type="character" w:customStyle="1" w:styleId="Heading2">
    <w:name w:val="Heading #2_"/>
    <w:link w:val="Heading20"/>
    <w:rPr>
      <w:b/>
      <w:bCs/>
      <w:sz w:val="27"/>
      <w:szCs w:val="27"/>
      <w:shd w:val="clear" w:color="auto" w:fill="FFFFFF"/>
    </w:rPr>
  </w:style>
  <w:style w:type="paragraph" w:customStyle="1" w:styleId="Heading20">
    <w:name w:val="Heading #2"/>
    <w:basedOn w:val="Normal"/>
    <w:link w:val="Heading2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hAnsi="Times New Roman"/>
      <w:bCs/>
      <w:sz w:val="27"/>
      <w:szCs w:val="27"/>
    </w:rPr>
  </w:style>
  <w:style w:type="character" w:customStyle="1" w:styleId="Vanbnnidung">
    <w:name w:val="Van b?n n?i dung_"/>
    <w:link w:val="Vanbnnidung1"/>
    <w:uiPriority w:val="99"/>
    <w:rPr>
      <w:sz w:val="25"/>
      <w:szCs w:val="25"/>
      <w:shd w:val="clear" w:color="auto" w:fill="FFFFFF"/>
    </w:rPr>
  </w:style>
  <w:style w:type="paragraph" w:customStyle="1" w:styleId="Vanbnnidung1">
    <w:name w:val="Van b?n n?i dung1"/>
    <w:basedOn w:val="Normal"/>
    <w:link w:val="Vanbnnidung"/>
    <w:uiPriority w:val="99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/>
      <w:b w:val="0"/>
      <w:sz w:val="25"/>
      <w:szCs w:val="25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ext">
    <w:name w:val="text"/>
    <w:basedOn w:val="DefaultParagraphFont"/>
  </w:style>
  <w:style w:type="character" w:customStyle="1" w:styleId="card-send-timesendtime">
    <w:name w:val="card-send-time__sendtime"/>
    <w:basedOn w:val="DefaultParagraphFont"/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rPr>
      <w:rFonts w:ascii="VNI-Times" w:hAnsi="VNI-Times"/>
      <w:b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Pr>
      <w:rFonts w:ascii="VNI-Times" w:hAnsi="VNI-Times"/>
      <w:b/>
      <w:sz w:val="24"/>
      <w:szCs w:val="24"/>
      <w:lang w:val="en-US" w:eastAsia="en-US"/>
    </w:rPr>
  </w:style>
  <w:style w:type="character" w:customStyle="1" w:styleId="emoji-sizer">
    <w:name w:val="emoji-sizer"/>
    <w:basedOn w:val="DefaultParagraphFont"/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12</vt:lpstr>
    </vt:vector>
  </TitlesOfParts>
  <Company>&lt;arabianhorse&gt;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12</dc:title>
  <dc:creator>Smart</dc:creator>
  <cp:lastModifiedBy>Administrator</cp:lastModifiedBy>
  <cp:revision>19</cp:revision>
  <cp:lastPrinted>2021-03-19T18:05:00Z</cp:lastPrinted>
  <dcterms:created xsi:type="dcterms:W3CDTF">2023-10-15T22:56:00Z</dcterms:created>
  <dcterms:modified xsi:type="dcterms:W3CDTF">2023-10-16T03:09:00Z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9E9ADB7DB225192A3C3A1965B8F27170_32</vt:lpwstr>
  </property>
  <property fmtid="{D5CDD505-2E9C-101B-9397-08002B2CF9AE}" pid="3" name="KSOProductBuildVer">
    <vt:lpwstr>2052-11.33.40</vt:lpwstr>
  </property>
</Properties>
</file>