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75" w:type="dxa"/>
        <w:shd w:val="clear" w:color="auto" w:fill="FFFFFF"/>
        <w:tblCellMar>
          <w:left w:w="0" w:type="dxa"/>
          <w:right w:w="0" w:type="dxa"/>
        </w:tblCellMar>
        <w:tblLook w:val="04A0"/>
      </w:tblPr>
      <w:tblGrid>
        <w:gridCol w:w="3349"/>
        <w:gridCol w:w="5426"/>
      </w:tblGrid>
      <w:tr w:rsidR="00AF749C" w:rsidRPr="00AF749C" w:rsidTr="00AF749C">
        <w:tc>
          <w:tcPr>
            <w:tcW w:w="3348" w:type="dxa"/>
            <w:shd w:val="clear" w:color="auto" w:fill="FFFFFF"/>
            <w:tcMar>
              <w:top w:w="0" w:type="dxa"/>
              <w:left w:w="108" w:type="dxa"/>
              <w:bottom w:w="0" w:type="dxa"/>
              <w:right w:w="108" w:type="dxa"/>
            </w:tcMar>
            <w:hideMark/>
          </w:tcPr>
          <w:p w:rsidR="00AF749C" w:rsidRPr="00AF749C" w:rsidRDefault="00AF749C" w:rsidP="00AF749C">
            <w:pPr>
              <w:spacing w:before="120" w:after="120" w:line="230" w:lineRule="atLeast"/>
              <w:jc w:val="center"/>
              <w:rPr>
                <w:rFonts w:ascii="Arial" w:eastAsia="Times New Roman" w:hAnsi="Arial" w:cs="Arial"/>
                <w:color w:val="333333"/>
                <w:sz w:val="16"/>
                <w:szCs w:val="16"/>
              </w:rPr>
            </w:pPr>
            <w:r w:rsidRPr="00AF749C">
              <w:rPr>
                <w:rFonts w:ascii="Arial" w:eastAsia="Times New Roman" w:hAnsi="Arial" w:cs="Arial"/>
                <w:b/>
                <w:bCs/>
                <w:color w:val="333333"/>
                <w:sz w:val="16"/>
                <w:szCs w:val="16"/>
              </w:rPr>
              <w:t>QUỐC HỘI</w:t>
            </w:r>
            <w:r w:rsidRPr="00AF749C">
              <w:rPr>
                <w:rFonts w:ascii="Arial" w:eastAsia="Times New Roman" w:hAnsi="Arial" w:cs="Arial"/>
                <w:b/>
                <w:bCs/>
                <w:color w:val="333333"/>
                <w:sz w:val="16"/>
                <w:szCs w:val="16"/>
              </w:rPr>
              <w:br/>
              <w:t>-------</w:t>
            </w:r>
          </w:p>
        </w:tc>
        <w:tc>
          <w:tcPr>
            <w:tcW w:w="5424" w:type="dxa"/>
            <w:shd w:val="clear" w:color="auto" w:fill="FFFFFF"/>
            <w:tcMar>
              <w:top w:w="0" w:type="dxa"/>
              <w:left w:w="108" w:type="dxa"/>
              <w:bottom w:w="0" w:type="dxa"/>
              <w:right w:w="108" w:type="dxa"/>
            </w:tcMar>
            <w:hideMark/>
          </w:tcPr>
          <w:p w:rsidR="00AF749C" w:rsidRPr="00AF749C" w:rsidRDefault="00AF749C" w:rsidP="00AF749C">
            <w:pPr>
              <w:spacing w:before="120" w:after="120" w:line="230" w:lineRule="atLeast"/>
              <w:jc w:val="center"/>
              <w:rPr>
                <w:rFonts w:ascii="Arial" w:eastAsia="Times New Roman" w:hAnsi="Arial" w:cs="Arial"/>
                <w:color w:val="333333"/>
                <w:sz w:val="16"/>
                <w:szCs w:val="16"/>
              </w:rPr>
            </w:pPr>
            <w:r w:rsidRPr="00AF749C">
              <w:rPr>
                <w:rFonts w:ascii="Arial" w:eastAsia="Times New Roman" w:hAnsi="Arial" w:cs="Arial"/>
                <w:b/>
                <w:bCs/>
                <w:color w:val="333333"/>
                <w:sz w:val="16"/>
                <w:szCs w:val="16"/>
              </w:rPr>
              <w:t>CỘNG HÒA XÃ HỘI CHỦ NGHĨA VIỆT NAM</w:t>
            </w:r>
            <w:r w:rsidRPr="00AF749C">
              <w:rPr>
                <w:rFonts w:ascii="Arial" w:eastAsia="Times New Roman" w:hAnsi="Arial" w:cs="Arial"/>
                <w:b/>
                <w:bCs/>
                <w:color w:val="333333"/>
                <w:sz w:val="16"/>
                <w:szCs w:val="16"/>
              </w:rPr>
              <w:br/>
              <w:t>Độc lập - Tự do - Hạnh phúc</w:t>
            </w:r>
            <w:r w:rsidRPr="00AF749C">
              <w:rPr>
                <w:rFonts w:ascii="Arial" w:eastAsia="Times New Roman" w:hAnsi="Arial" w:cs="Arial"/>
                <w:b/>
                <w:bCs/>
                <w:color w:val="333333"/>
                <w:sz w:val="16"/>
                <w:szCs w:val="16"/>
              </w:rPr>
              <w:br/>
              <w:t>---------</w:t>
            </w:r>
          </w:p>
        </w:tc>
      </w:tr>
      <w:tr w:rsidR="00AF749C" w:rsidRPr="00AF749C" w:rsidTr="00AF749C">
        <w:tc>
          <w:tcPr>
            <w:tcW w:w="3348" w:type="dxa"/>
            <w:shd w:val="clear" w:color="auto" w:fill="FFFFFF"/>
            <w:tcMar>
              <w:top w:w="0" w:type="dxa"/>
              <w:left w:w="108" w:type="dxa"/>
              <w:bottom w:w="0" w:type="dxa"/>
              <w:right w:w="108" w:type="dxa"/>
            </w:tcMar>
            <w:hideMark/>
          </w:tcPr>
          <w:p w:rsidR="00AF749C" w:rsidRPr="00AF749C" w:rsidRDefault="00AF749C" w:rsidP="00AF749C">
            <w:pPr>
              <w:spacing w:before="120" w:after="120" w:line="230" w:lineRule="atLeast"/>
              <w:jc w:val="center"/>
              <w:rPr>
                <w:rFonts w:ascii="Arial" w:eastAsia="Times New Roman" w:hAnsi="Arial" w:cs="Arial"/>
                <w:color w:val="333333"/>
                <w:sz w:val="16"/>
                <w:szCs w:val="16"/>
              </w:rPr>
            </w:pPr>
            <w:r w:rsidRPr="00AF749C">
              <w:rPr>
                <w:rFonts w:ascii="Arial" w:eastAsia="Times New Roman" w:hAnsi="Arial" w:cs="Arial"/>
                <w:color w:val="333333"/>
                <w:sz w:val="16"/>
                <w:szCs w:val="16"/>
              </w:rPr>
              <w:t>Luật số: 22/2008/QH12</w:t>
            </w:r>
          </w:p>
        </w:tc>
        <w:tc>
          <w:tcPr>
            <w:tcW w:w="5424" w:type="dxa"/>
            <w:shd w:val="clear" w:color="auto" w:fill="FFFFFF"/>
            <w:tcMar>
              <w:top w:w="0" w:type="dxa"/>
              <w:left w:w="108" w:type="dxa"/>
              <w:bottom w:w="0" w:type="dxa"/>
              <w:right w:w="108" w:type="dxa"/>
            </w:tcMar>
            <w:hideMark/>
          </w:tcPr>
          <w:p w:rsidR="00AF749C" w:rsidRPr="00AF749C" w:rsidRDefault="00AF749C" w:rsidP="00AF749C">
            <w:pPr>
              <w:spacing w:before="120" w:after="120" w:line="230" w:lineRule="atLeast"/>
              <w:jc w:val="right"/>
              <w:rPr>
                <w:rFonts w:ascii="Arial" w:eastAsia="Times New Roman" w:hAnsi="Arial" w:cs="Arial"/>
                <w:color w:val="333333"/>
                <w:sz w:val="16"/>
                <w:szCs w:val="16"/>
              </w:rPr>
            </w:pPr>
            <w:r w:rsidRPr="00AF749C">
              <w:rPr>
                <w:rFonts w:ascii="Arial" w:eastAsia="Times New Roman" w:hAnsi="Arial" w:cs="Arial"/>
                <w:color w:val="333333"/>
                <w:sz w:val="16"/>
                <w:szCs w:val="16"/>
              </w:rPr>
              <w:t> </w:t>
            </w:r>
            <w:r w:rsidRPr="00AF749C">
              <w:rPr>
                <w:rFonts w:ascii="Arial" w:eastAsia="Times New Roman" w:hAnsi="Arial" w:cs="Arial"/>
                <w:i/>
                <w:iCs/>
                <w:color w:val="333333"/>
                <w:sz w:val="16"/>
                <w:szCs w:val="16"/>
              </w:rPr>
              <w:t>Hà Nội, ngày 13 tháng 11 năm 2008</w:t>
            </w:r>
          </w:p>
        </w:tc>
      </w:tr>
    </w:tbl>
    <w:p w:rsidR="00AF749C" w:rsidRPr="00AF749C" w:rsidRDefault="00AF749C" w:rsidP="00AF749C">
      <w:pPr>
        <w:shd w:val="clear" w:color="auto" w:fill="FFFFFF"/>
        <w:spacing w:before="120" w:after="120" w:line="230" w:lineRule="atLeast"/>
        <w:rPr>
          <w:rFonts w:ascii="Arial" w:eastAsia="Times New Roman" w:hAnsi="Arial" w:cs="Arial"/>
          <w:color w:val="333333"/>
          <w:sz w:val="16"/>
          <w:szCs w:val="16"/>
        </w:rPr>
      </w:pPr>
      <w:r w:rsidRPr="00AF749C">
        <w:rPr>
          <w:rFonts w:ascii="Arial" w:eastAsia="Times New Roman" w:hAnsi="Arial" w:cs="Arial"/>
          <w:b/>
          <w:bCs/>
          <w:color w:val="333333"/>
          <w:sz w:val="16"/>
          <w:szCs w:val="16"/>
          <w:lang w:val="vi-VN"/>
        </w:rPr>
        <w:t> </w:t>
      </w:r>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0" w:name="loai_1"/>
      <w:r w:rsidRPr="00AF749C">
        <w:rPr>
          <w:rFonts w:ascii="Arial" w:eastAsia="Times New Roman" w:hAnsi="Arial" w:cs="Arial"/>
          <w:b/>
          <w:bCs/>
          <w:color w:val="000000"/>
          <w:sz w:val="24"/>
          <w:szCs w:val="24"/>
          <w:lang w:val="vi-VN"/>
        </w:rPr>
        <w:t>LUẬT</w:t>
      </w:r>
      <w:bookmarkEnd w:id="0"/>
    </w:p>
    <w:p w:rsidR="00AF749C" w:rsidRPr="00AF749C" w:rsidRDefault="00AF749C" w:rsidP="00AF749C">
      <w:pPr>
        <w:shd w:val="clear" w:color="auto" w:fill="FFFFFF"/>
        <w:spacing w:after="0" w:line="240" w:lineRule="auto"/>
        <w:jc w:val="center"/>
        <w:rPr>
          <w:rFonts w:ascii="Arial" w:eastAsia="Times New Roman" w:hAnsi="Arial" w:cs="Arial"/>
          <w:b/>
          <w:color w:val="333333"/>
          <w:sz w:val="24"/>
          <w:szCs w:val="24"/>
        </w:rPr>
      </w:pPr>
      <w:bookmarkStart w:id="1" w:name="loai_1_name"/>
      <w:r w:rsidRPr="00AF749C">
        <w:rPr>
          <w:rFonts w:ascii="Arial" w:eastAsia="Times New Roman" w:hAnsi="Arial" w:cs="Arial"/>
          <w:b/>
          <w:color w:val="000000"/>
          <w:sz w:val="24"/>
          <w:szCs w:val="24"/>
          <w:lang w:val="vi-VN"/>
        </w:rPr>
        <w:t>CÁN BỘ, CÔNG CHỨC</w:t>
      </w:r>
      <w:bookmarkEnd w:id="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i/>
          <w:iCs/>
          <w:color w:val="333333"/>
          <w:sz w:val="16"/>
          <w:szCs w:val="16"/>
          <w:lang w:val="vi-VN"/>
        </w:rPr>
        <w:t>Căn cứ Hiến pháp nước Cộng hòa xã hội chủ nghĩa Việt Nam năm 1992 đã được sửa đổi, bổ sung một số điều theo Nghị quyết số 51/2001/QH10;</w:t>
      </w:r>
      <w:r w:rsidRPr="00AF749C">
        <w:rPr>
          <w:rFonts w:ascii="Arial" w:eastAsia="Times New Roman" w:hAnsi="Arial" w:cs="Arial"/>
          <w:i/>
          <w:iCs/>
          <w:color w:val="333333"/>
          <w:sz w:val="16"/>
          <w:szCs w:val="16"/>
          <w:lang w:val="vi-VN"/>
        </w:rPr>
        <w:br/>
        <w:t>Quốc hội ban hành Luật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 w:name="chuong_1"/>
      <w:r w:rsidRPr="00AF749C">
        <w:rPr>
          <w:rFonts w:ascii="Arial" w:eastAsia="Times New Roman" w:hAnsi="Arial" w:cs="Arial"/>
          <w:b/>
          <w:bCs/>
          <w:color w:val="000000"/>
          <w:sz w:val="16"/>
          <w:szCs w:val="16"/>
        </w:rPr>
        <w:t>CHƯƠNG I</w:t>
      </w:r>
      <w:bookmarkEnd w:id="2"/>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3" w:name="chuong_1_name"/>
      <w:r w:rsidRPr="00AF749C">
        <w:rPr>
          <w:rFonts w:ascii="Arial" w:eastAsia="Times New Roman" w:hAnsi="Arial" w:cs="Arial"/>
          <w:b/>
          <w:bCs/>
          <w:color w:val="000000"/>
          <w:sz w:val="24"/>
          <w:szCs w:val="24"/>
        </w:rPr>
        <w:t>NHỮNG QUY ĐỊNH CHUNG</w:t>
      </w:r>
      <w:bookmarkEnd w:id="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 w:name="dieu_1"/>
      <w:r w:rsidRPr="00AF749C">
        <w:rPr>
          <w:rFonts w:ascii="Arial" w:eastAsia="Times New Roman" w:hAnsi="Arial" w:cs="Arial"/>
          <w:b/>
          <w:bCs/>
          <w:color w:val="000000"/>
          <w:sz w:val="16"/>
          <w:szCs w:val="16"/>
        </w:rPr>
        <w:t>Điều 1. Phạm vi điều chỉnh và đối tượng áp dụng</w:t>
      </w:r>
      <w:bookmarkEnd w:id="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Luật này quy định về cán bộ, công chức; bầu cử, tuyển dụng, sử dụng,</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quản lý cán bộ, công chức;nghĩa vụ, quyền của cán bộ, công chức và điều kiện bảo đảm thi hành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 w:name="dieu_2"/>
      <w:r w:rsidRPr="00AF749C">
        <w:rPr>
          <w:rFonts w:ascii="Arial" w:eastAsia="Times New Roman" w:hAnsi="Arial" w:cs="Arial"/>
          <w:b/>
          <w:bCs/>
          <w:color w:val="000000"/>
          <w:sz w:val="16"/>
          <w:szCs w:val="16"/>
        </w:rPr>
        <w:t>Điều 2. Hoạt động công vụ của cán bộ, công chức</w:t>
      </w:r>
      <w:bookmarkEnd w:id="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Hoạt động công vụ của cán bộ, công chức là việc thực hiện nhiệm vụ, quyền hạn của cán bộ, công chức theo quy định của Luật này và các quy định khác có liên quan.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 w:name="dieu_3"/>
      <w:r w:rsidRPr="00AF749C">
        <w:rPr>
          <w:rFonts w:ascii="Arial" w:eastAsia="Times New Roman" w:hAnsi="Arial" w:cs="Arial"/>
          <w:b/>
          <w:bCs/>
          <w:color w:val="000000"/>
          <w:sz w:val="16"/>
          <w:szCs w:val="16"/>
        </w:rPr>
        <w:t>Điều 3. Các nguyên tắc trong thi hành công vụ</w:t>
      </w:r>
      <w:bookmarkEnd w:id="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Tuân thủ Hiến pháp và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Bảo vệ lợi ích của Nhà nước, quyền, lợi ích hợp pháp của tổ chức, công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khai, minh bạch, đúng thẩm quyền và có sự kiểm tra, giám sát.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Bảo đảm tính hệ thống, thống nhất, liên tục, thông suốt và hiệu quả.</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Bảo đảm thứ bậc hành chính và sự phối hợp chặt chẽ.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 w:name="dieu_4"/>
      <w:r w:rsidRPr="00AF749C">
        <w:rPr>
          <w:rFonts w:ascii="Arial" w:eastAsia="Times New Roman" w:hAnsi="Arial" w:cs="Arial"/>
          <w:b/>
          <w:bCs/>
          <w:color w:val="000000"/>
          <w:sz w:val="16"/>
          <w:szCs w:val="16"/>
        </w:rPr>
        <w:t>Điều 4. Cán bộ, công chức</w:t>
      </w:r>
      <w:bookmarkEnd w:id="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là công dân Việt Nam, được bầu cử, phê chuẩn, bổ nhiệm giữ chức vụ, chức danh theo nhiệm kỳ trong cơ quan của Đảng Cộng sản Việt Nam, Nhà nước, tổ chức chính trị - xã hội ở trung ương, ở tỉnh, thành phố trực thuộc trung ương (sau đây gọi chung là cấp tỉnh), ở huyện, quận, thị xã, thành phố thuộc tỉnh (sau đây gọi chung là cấp huyện), trong biên chế và hưởng lương từ ngân sách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 w:name="khoan_2_4"/>
      <w:r w:rsidRPr="00AF749C">
        <w:rPr>
          <w:rFonts w:ascii="Arial" w:eastAsia="Times New Roman" w:hAnsi="Arial" w:cs="Arial"/>
          <w:color w:val="000000"/>
          <w:sz w:val="16"/>
          <w:szCs w:val="16"/>
          <w:shd w:val="clear" w:color="auto" w:fill="FFFF96"/>
        </w:rPr>
        <w:t>2. 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chuyên nghiệp và trong bộ máy lãnh đạo, quản lý của đơn vị sự nghiệp công lập của Đảng Cộng sản Việt Nam, Nhà nước, tổ chức chính trị - xã hội (sau đây gọi chung là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w:t>
      </w:r>
      <w:bookmarkEnd w:id="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 w:name="dieu_5"/>
      <w:r w:rsidRPr="00AF749C">
        <w:rPr>
          <w:rFonts w:ascii="Arial" w:eastAsia="Times New Roman" w:hAnsi="Arial" w:cs="Arial"/>
          <w:b/>
          <w:bCs/>
          <w:color w:val="000000"/>
          <w:sz w:val="16"/>
          <w:szCs w:val="16"/>
        </w:rPr>
        <w:t>Điều 5. Các nguyên tắc quản lý cán bộ, công chức</w:t>
      </w:r>
      <w:bookmarkEnd w:id="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Bảo đảm sự lãnh đạo của Đảng Cộng sản Việt Nam, sự quản lý của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Kết hợp giữa tiêu chuẩn chức danh, vị trí việc làm và chỉ tiêu biên chế.</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Thực hiện nguyên tắc tập trung dân chủ, chế độ trách nhiệm cá nhân và phân công, phân cấp rõ ràng.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Việc sử dụng, đánh giá, phân loại cán bộ, công chức phải dựa trên phẩm chất chính trị, đạo đức và năng lực thi hành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Thực hiện bình đẳng giới.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 w:name="dieu_6"/>
      <w:r w:rsidRPr="00AF749C">
        <w:rPr>
          <w:rFonts w:ascii="Arial" w:eastAsia="Times New Roman" w:hAnsi="Arial" w:cs="Arial"/>
          <w:b/>
          <w:bCs/>
          <w:color w:val="000000"/>
          <w:sz w:val="16"/>
          <w:szCs w:val="16"/>
        </w:rPr>
        <w:t>Điều 6. Chính sách đối với người có tài năng</w:t>
      </w:r>
      <w:bookmarkEnd w:id="1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Nhà nước có chính sách để phát hiện, thu hút, bồi dưỡng, trọng dụng và đãi ngộ xứng đáng đối với người có tài năng.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Chính phủ quy định cụ thể chính sách</w:t>
      </w:r>
      <w:r w:rsidRPr="00AF749C">
        <w:rPr>
          <w:rFonts w:ascii="Arial" w:eastAsia="Times New Roman" w:hAnsi="Arial" w:cs="Arial"/>
          <w:b/>
          <w:bCs/>
          <w:i/>
          <w:iCs/>
          <w:color w:val="333333"/>
          <w:sz w:val="16"/>
        </w:rPr>
        <w:t> </w:t>
      </w:r>
      <w:r w:rsidRPr="00AF749C">
        <w:rPr>
          <w:rFonts w:ascii="Arial" w:eastAsia="Times New Roman" w:hAnsi="Arial" w:cs="Arial"/>
          <w:color w:val="333333"/>
          <w:sz w:val="16"/>
          <w:szCs w:val="16"/>
        </w:rPr>
        <w:t>đối với người có tài năng.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 w:name="dieu_7"/>
      <w:r w:rsidRPr="00AF749C">
        <w:rPr>
          <w:rFonts w:ascii="Arial" w:eastAsia="Times New Roman" w:hAnsi="Arial" w:cs="Arial"/>
          <w:b/>
          <w:bCs/>
          <w:color w:val="000000"/>
          <w:sz w:val="16"/>
          <w:szCs w:val="16"/>
        </w:rPr>
        <w:t>Điều 7. Giải thích từ ngữ</w:t>
      </w:r>
      <w:bookmarkEnd w:id="11"/>
      <w:r w:rsidRPr="00AF749C">
        <w:rPr>
          <w:rFonts w:ascii="Arial" w:eastAsia="Times New Roman" w:hAnsi="Arial" w:cs="Arial"/>
          <w:b/>
          <w:bCs/>
          <w:color w:val="333333"/>
          <w:sz w:val="16"/>
          <w:szCs w:val="16"/>
        </w:rPr>
        <w:t>        </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Trong Luật này, các từ ngữ sau đây được hiểu như sau: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Cơ quan sử dụng cán bộ, công chức</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là cơ quan, tổ chức, đơn vị được giao thẩm quyền quản lý, phân công, bố trí, kiểm tra việc thực hiện nhiệm vụ, quyền hạn của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Cơ quan quản lý cán bộ, công chức</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cơ quan, tổ chức, đơn vị được giao thẩm quyền tuyển dụng, bổ nhiệm, nâng ngạch, nâng lương, cho thôi việc, nghỉ hưu, giải quyết chế độ, chính sách và khen thưởng, kỷ luật đối với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Vị trí việc làm</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công việc gắn với chức danh, chức vụ, cơ cấu và ngạch công chức để xác định biên chế và bố trí công chức trong cơ quan, tổ chức, đơn vị.</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Ngạch</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là tên gọi thể hiện thứ bậc về năng lực và trình độ chuyên môn, nghiệp vụ của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Bổ nhiệm</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việc cán bộ, công chức được quyết định giữ một chức vụ lãnh đạo, quản lý hoặc một ngạch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6.</w:t>
      </w:r>
      <w:r w:rsidRPr="00AF749C">
        <w:rPr>
          <w:rFonts w:ascii="Arial" w:eastAsia="Times New Roman" w:hAnsi="Arial" w:cs="Arial"/>
          <w:b/>
          <w:bCs/>
          <w:color w:val="333333"/>
          <w:sz w:val="16"/>
        </w:rPr>
        <w:t> </w:t>
      </w:r>
      <w:r w:rsidRPr="00AF749C">
        <w:rPr>
          <w:rFonts w:ascii="Arial" w:eastAsia="Times New Roman" w:hAnsi="Arial" w:cs="Arial"/>
          <w:i/>
          <w:iCs/>
          <w:color w:val="333333"/>
          <w:sz w:val="16"/>
          <w:szCs w:val="16"/>
        </w:rPr>
        <w:t>Miễn nhiệm</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việc cán bộ, công chức được thôi giữ chức vụ, chức danh khi chưa hết nhiệm kỳ hoặc chưa hết thời hạn bổ nhiệm.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7.</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Bãi nhiệm</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việc cán bộ không được tiếp tục giữ chức vụ, chức danh khi chưa hết nhiệm kỳ.</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lastRenderedPageBreak/>
        <w:t>8.</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Giáng chức</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việc công chức giữ chức vụ lãnh đạo, quản lý bị hạ xuống chức vụ thấp hơn.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9.</w:t>
      </w:r>
      <w:r w:rsidRPr="00AF749C">
        <w:rPr>
          <w:rFonts w:ascii="Arial" w:eastAsia="Times New Roman" w:hAnsi="Arial" w:cs="Arial"/>
          <w:color w:val="333333"/>
          <w:sz w:val="16"/>
        </w:rPr>
        <w:t> </w:t>
      </w:r>
      <w:r w:rsidRPr="00AF749C">
        <w:rPr>
          <w:rFonts w:ascii="Arial" w:eastAsia="Times New Roman" w:hAnsi="Arial" w:cs="Arial"/>
          <w:i/>
          <w:iCs/>
          <w:color w:val="333333"/>
          <w:sz w:val="16"/>
          <w:szCs w:val="16"/>
        </w:rPr>
        <w:t>Cách chức</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việc cán bộ, công chức lãnh đạo, quản lý không được tiếp tục giữ chức vụ lãnh đạo, quản lý khi chưa hết nhiệm kỳ hoặc chưa hết thời hạn bổ nhiệm.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10.</w:t>
      </w:r>
      <w:r w:rsidRPr="00AF749C">
        <w:rPr>
          <w:rFonts w:ascii="Arial" w:eastAsia="Times New Roman" w:hAnsi="Arial" w:cs="Arial"/>
          <w:b/>
          <w:bCs/>
          <w:color w:val="333333"/>
          <w:sz w:val="16"/>
        </w:rPr>
        <w:t> </w:t>
      </w:r>
      <w:r w:rsidRPr="00AF749C">
        <w:rPr>
          <w:rFonts w:ascii="Arial" w:eastAsia="Times New Roman" w:hAnsi="Arial" w:cs="Arial"/>
          <w:i/>
          <w:iCs/>
          <w:color w:val="333333"/>
          <w:sz w:val="16"/>
          <w:szCs w:val="16"/>
        </w:rPr>
        <w:t>Điều động</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là việc cán bộ, công chức được cơ quan có thẩm quyền quyết định chuyển từ cơ quan, tổ chức, đơn vị này đến làm việc ở cơ quan, tổ chức, đơn vị khác.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11.</w:t>
      </w:r>
      <w:r w:rsidRPr="00AF749C">
        <w:rPr>
          <w:rFonts w:ascii="Arial" w:eastAsia="Times New Roman" w:hAnsi="Arial" w:cs="Arial"/>
          <w:b/>
          <w:bCs/>
          <w:color w:val="333333"/>
          <w:sz w:val="16"/>
        </w:rPr>
        <w:t> </w:t>
      </w:r>
      <w:r w:rsidRPr="00AF749C">
        <w:rPr>
          <w:rFonts w:ascii="Arial" w:eastAsia="Times New Roman" w:hAnsi="Arial" w:cs="Arial"/>
          <w:i/>
          <w:iCs/>
          <w:color w:val="333333"/>
          <w:sz w:val="16"/>
          <w:szCs w:val="16"/>
        </w:rPr>
        <w:t>Luân chuyển</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là việc cán bộ, công chức lãnh đạo, quản lý được cử hoặc bổ nhiệm giữ một chức danh lãnh đạo, quản lý khác trong một thời hạn nhất định</w:t>
      </w:r>
      <w:r w:rsidRPr="00AF749C">
        <w:rPr>
          <w:rFonts w:ascii="Arial" w:eastAsia="Times New Roman" w:hAnsi="Arial" w:cs="Arial"/>
          <w:b/>
          <w:bCs/>
          <w:i/>
          <w:iCs/>
          <w:color w:val="333333"/>
          <w:sz w:val="16"/>
        </w:rPr>
        <w:t> </w:t>
      </w:r>
      <w:r w:rsidRPr="00AF749C">
        <w:rPr>
          <w:rFonts w:ascii="Arial" w:eastAsia="Times New Roman" w:hAnsi="Arial" w:cs="Arial"/>
          <w:color w:val="333333"/>
          <w:sz w:val="16"/>
          <w:szCs w:val="16"/>
        </w:rPr>
        <w:t>để tiếp tục được đào tạo, bồi dưỡng và rèn luyện theo yêu cầu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12.</w:t>
      </w:r>
      <w:r w:rsidRPr="00AF749C">
        <w:rPr>
          <w:rFonts w:ascii="Arial" w:eastAsia="Times New Roman" w:hAnsi="Arial" w:cs="Arial"/>
          <w:b/>
          <w:bCs/>
          <w:color w:val="333333"/>
          <w:sz w:val="16"/>
        </w:rPr>
        <w:t> </w:t>
      </w:r>
      <w:r w:rsidRPr="00AF749C">
        <w:rPr>
          <w:rFonts w:ascii="Arial" w:eastAsia="Times New Roman" w:hAnsi="Arial" w:cs="Arial"/>
          <w:i/>
          <w:iCs/>
          <w:color w:val="333333"/>
          <w:sz w:val="16"/>
          <w:szCs w:val="16"/>
        </w:rPr>
        <w:t>Biệt phái</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là việc</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công chức của cơ quan, tổ chức, đơn vị này được cử</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đến làm việc tại cơ quan, tổ chức, đơn vị khác theo yêu cầu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13.</w:t>
      </w:r>
      <w:r w:rsidRPr="00AF749C">
        <w:rPr>
          <w:rFonts w:ascii="Arial" w:eastAsia="Times New Roman" w:hAnsi="Arial" w:cs="Arial"/>
          <w:b/>
          <w:bCs/>
          <w:color w:val="333333"/>
          <w:sz w:val="16"/>
        </w:rPr>
        <w:t> </w:t>
      </w:r>
      <w:r w:rsidRPr="00AF749C">
        <w:rPr>
          <w:rFonts w:ascii="Arial" w:eastAsia="Times New Roman" w:hAnsi="Arial" w:cs="Arial"/>
          <w:i/>
          <w:iCs/>
          <w:color w:val="333333"/>
          <w:sz w:val="16"/>
          <w:szCs w:val="16"/>
        </w:rPr>
        <w:t>Từ chức</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là việc cán bộ, công chức lãnh đạo, quản lý đề nghị được thôi giữ chức vụ khi chưa hết nhiệm kỳ hoặc chưa hết thời hạn bổ nhiệm.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 w:name="chuong_2"/>
      <w:r w:rsidRPr="00AF749C">
        <w:rPr>
          <w:rFonts w:ascii="Arial" w:eastAsia="Times New Roman" w:hAnsi="Arial" w:cs="Arial"/>
          <w:b/>
          <w:bCs/>
          <w:color w:val="000000"/>
          <w:sz w:val="16"/>
          <w:szCs w:val="16"/>
        </w:rPr>
        <w:t>CHƯƠNG II</w:t>
      </w:r>
      <w:bookmarkEnd w:id="12"/>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13" w:name="chuong_2_name"/>
      <w:r w:rsidRPr="00AF749C">
        <w:rPr>
          <w:rFonts w:ascii="Arial" w:eastAsia="Times New Roman" w:hAnsi="Arial" w:cs="Arial"/>
          <w:b/>
          <w:bCs/>
          <w:color w:val="000000"/>
          <w:sz w:val="24"/>
          <w:szCs w:val="24"/>
        </w:rPr>
        <w:t>NGHĨA VỤ, QUYỀN CỦA CÁN BỘ, CÔNG CHỨC</w:t>
      </w:r>
      <w:bookmarkEnd w:id="1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4" w:name="muc_1"/>
      <w:r w:rsidRPr="00AF749C">
        <w:rPr>
          <w:rFonts w:ascii="Arial" w:eastAsia="Times New Roman" w:hAnsi="Arial" w:cs="Arial"/>
          <w:b/>
          <w:bCs/>
          <w:color w:val="000000"/>
          <w:sz w:val="16"/>
          <w:szCs w:val="16"/>
        </w:rPr>
        <w:t>Mục 1. NGHĨA VỤ CỦA CÁN BỘ, CÔNG CHỨC</w:t>
      </w:r>
      <w:bookmarkEnd w:id="1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5" w:name="dieu_8"/>
      <w:r w:rsidRPr="00AF749C">
        <w:rPr>
          <w:rFonts w:ascii="Arial" w:eastAsia="Times New Roman" w:hAnsi="Arial" w:cs="Arial"/>
          <w:b/>
          <w:bCs/>
          <w:color w:val="000000"/>
          <w:sz w:val="16"/>
          <w:szCs w:val="16"/>
        </w:rPr>
        <w:t>Điều 8. Nghĩa vụ của cán bộ, công chức đối với Đảng, Nhà nước và nhân dân</w:t>
      </w:r>
      <w:bookmarkEnd w:id="1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Trung thành với Đảng Cộng sản Việt Nam, Nhà nước Cộng hòa xã hội chủ nghĩa Việt Nam; bảo vệ danh dự Tổ quốc và lợi ích quốc gia.</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Tôn trọng nhân dân, tận tụy phục vụ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Liên hệ chặt chẽ với nhân dân, lắng nghe ý kiến và chịu sự giám sát của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Chấp hành nghiêm chỉnh đường lối, chủ trương, chính sách của Đảng và pháp luật của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6" w:name="dieu_9"/>
      <w:r w:rsidRPr="00AF749C">
        <w:rPr>
          <w:rFonts w:ascii="Arial" w:eastAsia="Times New Roman" w:hAnsi="Arial" w:cs="Arial"/>
          <w:b/>
          <w:bCs/>
          <w:color w:val="000000"/>
          <w:sz w:val="16"/>
          <w:szCs w:val="16"/>
        </w:rPr>
        <w:t>Điều 9. Nghĩa vụ của cán bộ, công chức trong thi hành công vụ</w:t>
      </w:r>
      <w:bookmarkEnd w:id="1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w:t>
      </w:r>
      <w:r w:rsidRPr="00AF749C">
        <w:rPr>
          <w:rFonts w:ascii="Arial" w:eastAsia="Times New Roman" w:hAnsi="Arial" w:cs="Arial"/>
          <w:i/>
          <w:iCs/>
          <w:color w:val="333333"/>
          <w:sz w:val="16"/>
          <w:szCs w:val="16"/>
        </w:rPr>
        <w:t>.</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Thực hiện đúng, đầy đủ và chịu trách nhiệm về kết quả thực hiện nhiệm vụ, quyền hạn được giao.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Có ý thức tổ chức kỷ luật; nghiêm chỉnh chấp hành nội quy, quy chế của cơ quan, tổ chức, đơn vị; báo cáo người có thẩm quyền khi phát hiện hành vi vi phạm pháp luật trong cơ quan, tổ chức, đơn vị; bảo vệ bí mật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Chủ động và phối hợp chặt chẽ trong thi hành công vụ; giữ gìn đoàn kết trong cơ quan, tổ chức, đơn vị.</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Bảo vệ, quản lý và sử dụng hiệu quả, tiết kiệm tài sản nhà nước được giao.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Chấp hành quyết định của cấp trên. Khi có căn cứ cho rằng quyết định đó là trái pháp luật thì phải kịp thời</w:t>
      </w:r>
      <w:r w:rsidRPr="00AF749C">
        <w:rPr>
          <w:rFonts w:ascii="Arial" w:eastAsia="Times New Roman" w:hAnsi="Arial" w:cs="Arial"/>
          <w:b/>
          <w:bCs/>
          <w:i/>
          <w:iCs/>
          <w:color w:val="333333"/>
          <w:sz w:val="16"/>
        </w:rPr>
        <w:t> </w:t>
      </w:r>
      <w:r w:rsidRPr="00AF749C">
        <w:rPr>
          <w:rFonts w:ascii="Arial" w:eastAsia="Times New Roman" w:hAnsi="Arial" w:cs="Arial"/>
          <w:color w:val="333333"/>
          <w:sz w:val="16"/>
          <w:szCs w:val="16"/>
        </w:rPr>
        <w:t>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6. Các nghĩa vụ khác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7" w:name="dieu_10"/>
      <w:r w:rsidRPr="00AF749C">
        <w:rPr>
          <w:rFonts w:ascii="Arial" w:eastAsia="Times New Roman" w:hAnsi="Arial" w:cs="Arial"/>
          <w:b/>
          <w:bCs/>
          <w:color w:val="000000"/>
          <w:sz w:val="16"/>
          <w:szCs w:val="16"/>
        </w:rPr>
        <w:t>Điều 10. Nghĩa vụ của cán bộ, công chức là người đứng đầu</w:t>
      </w:r>
      <w:bookmarkEnd w:id="1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Ngoài việc thực hiện quy định tại Điều 8 và Điều 9 của Luật này, cán bộ, công chức là người đứng đầu cơ quan, tổ chức, đơn vị còn phải thực hiện các nghĩa vụ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Chỉ đạo tổ chức thực hiện nhiệm vụ được giao và chịu trách nhiệm về kết quả hoạt động của cơ quan, tổ chức, đơn vị;</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Kiểm tra, đôn đốc, hướng dẫn việc thi hành công vụ của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Tổ chức thực hiện các biện pháp phòng, chống quan liêu, tham nhũng, thực hành tiết kiệm, chống lãng phí và chịu trách nhiệm về việc để xảy ra quan liêu, tham nhũng, lãng phí trong cơ quan, tổ chức, đơn vị;</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Tổ chức thực hiện các quy định của pháp luật về dân chủ cơ sở, văn hóa công sở trong cơ quan, tổ chức, đơn vị; xử lý kịp thời, nghiêm minh cán bộ, công chức thuộc quyền quản lý có hành vi vi phạm kỷ luật, pháp luật, có thái độ quan liêu, hách dịch, cửa quyền, gây phiền hà cho công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Giải quyết kịp thời, đúng pháp luật, theo thẩm quyền hoặc kiến nghị cơ quan có thẩm quyền giải quyết khiếu nại, tố cáo và kiến nghị của cá nhân, tổ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6. Các nghĩa vụ khác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8" w:name="muc_2"/>
      <w:r w:rsidRPr="00AF749C">
        <w:rPr>
          <w:rFonts w:ascii="Arial" w:eastAsia="Times New Roman" w:hAnsi="Arial" w:cs="Arial"/>
          <w:b/>
          <w:bCs/>
          <w:color w:val="000000"/>
          <w:sz w:val="16"/>
          <w:szCs w:val="16"/>
        </w:rPr>
        <w:t>Mục 2. QUYỀN CỦA CÁN BỘ, CÔNG CHỨC</w:t>
      </w:r>
      <w:bookmarkEnd w:id="1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9" w:name="dieu_11"/>
      <w:r w:rsidRPr="00AF749C">
        <w:rPr>
          <w:rFonts w:ascii="Arial" w:eastAsia="Times New Roman" w:hAnsi="Arial" w:cs="Arial"/>
          <w:b/>
          <w:bCs/>
          <w:color w:val="000000"/>
          <w:sz w:val="16"/>
          <w:szCs w:val="16"/>
        </w:rPr>
        <w:t>Điều 11. Quyền của cán bộ, công chức được</w:t>
      </w:r>
      <w:r w:rsidRPr="00AF749C">
        <w:rPr>
          <w:rFonts w:ascii="Arial" w:eastAsia="Times New Roman" w:hAnsi="Arial" w:cs="Arial"/>
          <w:b/>
          <w:bCs/>
          <w:i/>
          <w:iCs/>
          <w:color w:val="000000"/>
          <w:sz w:val="16"/>
        </w:rPr>
        <w:t> </w:t>
      </w:r>
      <w:r w:rsidRPr="00AF749C">
        <w:rPr>
          <w:rFonts w:ascii="Arial" w:eastAsia="Times New Roman" w:hAnsi="Arial" w:cs="Arial"/>
          <w:b/>
          <w:bCs/>
          <w:color w:val="000000"/>
          <w:sz w:val="16"/>
          <w:szCs w:val="16"/>
        </w:rPr>
        <w:t>bảo đảm các điều kiện thi hành công vụ</w:t>
      </w:r>
      <w:bookmarkEnd w:id="1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Được giao quyền tương xứng với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Được bảo đảm trang thiết bị và các điều kiện làm việc khác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Được cung cấp thông tin liên quan đến nhiệm vụ, quyền hạn được giao.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Được đào tạo, bồi dưỡng nâng cao trình độ chính trị, chuyên môn, nghiệp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Được pháp luật bảo vệ khi thi hành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0" w:name="dieu_12"/>
      <w:r w:rsidRPr="00AF749C">
        <w:rPr>
          <w:rFonts w:ascii="Arial" w:eastAsia="Times New Roman" w:hAnsi="Arial" w:cs="Arial"/>
          <w:b/>
          <w:bCs/>
          <w:color w:val="000000"/>
          <w:sz w:val="16"/>
          <w:szCs w:val="16"/>
        </w:rPr>
        <w:t>Điều 12. Quyền của cán bộ, công chức về tiền lương và các chế độ liên quan đến tiền lương</w:t>
      </w:r>
      <w:bookmarkEnd w:id="2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Được Nhà nước bảo đảm tiền lương tương xứng với nhiệm vụ, quyền hạn được giao, phù hợp với điều kiện kinh tế - xã hội của đất nước. Cán bộ, công chức làm việc ở miền núi, biên giới, hải đảo, vùng sâu, vùng xa, vùng dân tộc thiểu số, vùng có điều kiện kinh tế - xã hội đặc biệt khó khăn hoặc trong các ngành, nghề có môi trường độc hại, nguy hiểm được hưởng phụ cấp và chính sách ưu đãi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w:t>
      </w:r>
      <w:r w:rsidRPr="00AF749C">
        <w:rPr>
          <w:rFonts w:ascii="Arial" w:eastAsia="Times New Roman" w:hAnsi="Arial" w:cs="Arial"/>
          <w:i/>
          <w:iCs/>
          <w:color w:val="333333"/>
          <w:sz w:val="16"/>
          <w:szCs w:val="16"/>
        </w:rPr>
        <w:t>.</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Được hưởng tiền làm thêm giờ, tiền làm đêm, công tác phí và các chế độ khác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1" w:name="dieu_13"/>
      <w:r w:rsidRPr="00AF749C">
        <w:rPr>
          <w:rFonts w:ascii="Arial" w:eastAsia="Times New Roman" w:hAnsi="Arial" w:cs="Arial"/>
          <w:b/>
          <w:bCs/>
          <w:color w:val="000000"/>
          <w:sz w:val="16"/>
          <w:szCs w:val="16"/>
        </w:rPr>
        <w:t>Điều 13. Quyền của cán bộ, công chức về</w:t>
      </w:r>
      <w:r w:rsidRPr="00AF749C">
        <w:rPr>
          <w:rFonts w:ascii="Arial" w:eastAsia="Times New Roman" w:hAnsi="Arial" w:cs="Arial"/>
          <w:b/>
          <w:bCs/>
          <w:i/>
          <w:iCs/>
          <w:color w:val="000000"/>
          <w:sz w:val="16"/>
        </w:rPr>
        <w:t> </w:t>
      </w:r>
      <w:r w:rsidRPr="00AF749C">
        <w:rPr>
          <w:rFonts w:ascii="Arial" w:eastAsia="Times New Roman" w:hAnsi="Arial" w:cs="Arial"/>
          <w:b/>
          <w:bCs/>
          <w:color w:val="000000"/>
          <w:sz w:val="16"/>
          <w:szCs w:val="16"/>
        </w:rPr>
        <w:t>nghỉ ngơi</w:t>
      </w:r>
      <w:bookmarkEnd w:id="2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Cán bộ, công chức được nghỉ hàng năm, nghỉ lễ, nghỉ để giải quyết việc riêng theo quy định của pháp luật về lao động. Trường hợp do yêu cầu nhiệm vụ, cán bộ, công chức không sử dụng hoặc sử dụng không hết số ngày nghỉ hàng năm thì ngoài tiền lương còn được thanh toán thêm một khoản tiền bằng tiền lương cho những ngày không nghỉ.</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2" w:name="dieu_14"/>
      <w:r w:rsidRPr="00AF749C">
        <w:rPr>
          <w:rFonts w:ascii="Arial" w:eastAsia="Times New Roman" w:hAnsi="Arial" w:cs="Arial"/>
          <w:b/>
          <w:bCs/>
          <w:color w:val="000000"/>
          <w:sz w:val="16"/>
          <w:szCs w:val="16"/>
        </w:rPr>
        <w:t>Điều 14. Các quyền khác của cán bộ, công chức</w:t>
      </w:r>
      <w:bookmarkEnd w:id="2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Cán bộ, công chức được bảo đảm quyền học tập, nghiên cứu khoa học, tham gia các hoạt động kinh tế, xã hội; được hưởng chính sách ưu đãi về nhà ở, phương tiện đi lại, chế độ bảo hiểm xã hội, bảo hiểm y tế theo quy định của pháp luật; nếu bị thương hoặc hy sinh trong khi thi hành công vụ thì được xem xét hưởng chế độ, chính sách như thương binh hoặc được xem xét để công nhận là liệt sĩ và các quyền khác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3" w:name="muc_3"/>
      <w:r w:rsidRPr="00AF749C">
        <w:rPr>
          <w:rFonts w:ascii="Arial" w:eastAsia="Times New Roman" w:hAnsi="Arial" w:cs="Arial"/>
          <w:b/>
          <w:bCs/>
          <w:color w:val="000000"/>
          <w:sz w:val="16"/>
          <w:szCs w:val="16"/>
        </w:rPr>
        <w:t>Mục 3. ĐẠO ĐỨC, VĂN HÓA GIAO TIẾP CỦA CÁN BỘ, CÔNG CHỨC</w:t>
      </w:r>
      <w:bookmarkEnd w:id="2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4" w:name="dieu_15"/>
      <w:r w:rsidRPr="00AF749C">
        <w:rPr>
          <w:rFonts w:ascii="Arial" w:eastAsia="Times New Roman" w:hAnsi="Arial" w:cs="Arial"/>
          <w:b/>
          <w:bCs/>
          <w:color w:val="000000"/>
          <w:sz w:val="16"/>
          <w:szCs w:val="16"/>
        </w:rPr>
        <w:t>Điều 15. Đạo đức của cán bộ, công chức</w:t>
      </w:r>
      <w:bookmarkEnd w:id="2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Cán bộ, công chức phải thực hiện cần, kiệm, liêm, chính, chí công vô tư trong hoạt động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5" w:name="dieu_16"/>
      <w:r w:rsidRPr="00AF749C">
        <w:rPr>
          <w:rFonts w:ascii="Arial" w:eastAsia="Times New Roman" w:hAnsi="Arial" w:cs="Arial"/>
          <w:b/>
          <w:bCs/>
          <w:color w:val="000000"/>
          <w:sz w:val="16"/>
          <w:szCs w:val="16"/>
        </w:rPr>
        <w:lastRenderedPageBreak/>
        <w:t>Điều 16. Văn hóa giao tiếp ở công sở</w:t>
      </w:r>
      <w:bookmarkEnd w:id="2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Trong giao tiếp ở công sở, cán bộ, công chức phải có thái độ lịch sự, tôn trọng đồng nghiệp; ngôn ngữ giao tiếp phải chuẩn mực, rõ ràng, mạch lạc.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4"/>
          <w:sz w:val="16"/>
          <w:szCs w:val="16"/>
        </w:rPr>
        <w:t>2. Cán bộ, công chức phải lắng nghe ý kiến của đồng nghiệp; công bằng, vô tư, khách quan khi nhận xét, đánh giá; thực hiện dân chủ và đoàn kết nội bộ.</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Khi thi hành công vụ, cán bộ, công chức phải mang phù hiệu hoặc thẻ công chức; có tác phong lịch sự; giữ gìn uy tín, danh dự cho cơ quan, tổ chức, đơn vị và đồng nghiệp.</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6" w:name="dieu_17"/>
      <w:r w:rsidRPr="00AF749C">
        <w:rPr>
          <w:rFonts w:ascii="Arial" w:eastAsia="Times New Roman" w:hAnsi="Arial" w:cs="Arial"/>
          <w:b/>
          <w:bCs/>
          <w:color w:val="000000"/>
          <w:sz w:val="16"/>
          <w:szCs w:val="16"/>
        </w:rPr>
        <w:t>Điều 17. Văn hóa giao tiếp với nhân dân</w:t>
      </w:r>
      <w:bookmarkEnd w:id="2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công chức phải gần gũi với nhân dân; có tác phong, thái độ lịch sự, nghiêm túc, khiêm tốn; ngôn ngữ giao tiếp phải chuẩn mực, rõ ràng, mạch lạc.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Cán bộ, công chức không được hách dịch, cửa quyền, gây khó khăn, phiền hà cho nhân dân khi thi hành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7" w:name="muc_4"/>
      <w:r w:rsidRPr="00AF749C">
        <w:rPr>
          <w:rFonts w:ascii="Arial" w:eastAsia="Times New Roman" w:hAnsi="Arial" w:cs="Arial"/>
          <w:b/>
          <w:bCs/>
          <w:color w:val="000000"/>
          <w:sz w:val="16"/>
          <w:szCs w:val="16"/>
        </w:rPr>
        <w:t>Mục 4. NHỮNG VIỆC CÁN BỘ, CÔNG CHỨC KHÔNG ĐƯỢC LÀM</w:t>
      </w:r>
      <w:bookmarkEnd w:id="2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8" w:name="dieu_18"/>
      <w:r w:rsidRPr="00AF749C">
        <w:rPr>
          <w:rFonts w:ascii="Arial" w:eastAsia="Times New Roman" w:hAnsi="Arial" w:cs="Arial"/>
          <w:b/>
          <w:bCs/>
          <w:color w:val="000000"/>
          <w:sz w:val="16"/>
          <w:szCs w:val="16"/>
        </w:rPr>
        <w:t>Điều 18. Những việc cán bộ, công chức không được làm liên quan đến đạo đức công vụ</w:t>
      </w:r>
      <w:bookmarkEnd w:id="2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Trốn tránh trách nhiệm, thoái thác nhiệm vụ được giao; gây bè phái, mất đoàn kết; tự ý bỏ việc hoặc tham gia đình công.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Sử dụng tài sản của Nhà nước và của nhân dân trái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Lợi dụng, lạm dụng nhiệm vụ, quyền hạn; sử dụng thông tin liên quan đến công vụ để vụ lợi.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Phân biệt đối xử dân tộc, nam nữ, thành phần xã hội, tín ngưỡng, tôn giáo dưới mọi hình thức.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29" w:name="dieu_19"/>
      <w:r w:rsidRPr="00AF749C">
        <w:rPr>
          <w:rFonts w:ascii="Arial" w:eastAsia="Times New Roman" w:hAnsi="Arial" w:cs="Arial"/>
          <w:b/>
          <w:bCs/>
          <w:color w:val="000000"/>
          <w:sz w:val="16"/>
          <w:szCs w:val="16"/>
        </w:rPr>
        <w:t>Điều 19. Những việc cán bộ, công chức không được làm liên quan đến bí mật nhà nước</w:t>
      </w:r>
      <w:bookmarkEnd w:id="2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công chức không được tiết lộ thông tin liên quan đến bí mật nhà nước dưới mọi hình thức.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Cán bộ, công chức làm việc ở ngành, nghề có liên quan đến bí mật nhà nước thì trong thời hạn ít nhất là 05 năm, kể từ khi có quyết định nghỉ hưu, thôi việc, không được làm công việc có liên quan đến ngành, nghề mà trước đây mình đã đảm nhiệm cho tổ chức, cá nhân trong nước, tổ chức, cá nhân nước ngoài hoặc liên doanh với nước ngoài.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Chính phủ quy định cụ thể danh mục ngành, nghề, công việc, thời hạn mà cán bộ, công chức không được làm và chính sách đối với những người phải áp dụng quy định tại Điều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0" w:name="dieu_20"/>
      <w:r w:rsidRPr="00AF749C">
        <w:rPr>
          <w:rFonts w:ascii="Arial" w:eastAsia="Times New Roman" w:hAnsi="Arial" w:cs="Arial"/>
          <w:b/>
          <w:bCs/>
          <w:color w:val="000000"/>
          <w:sz w:val="16"/>
          <w:szCs w:val="16"/>
        </w:rPr>
        <w:t>Điều 20. Những việc khác cán bộ, công chức không được làm</w:t>
      </w:r>
      <w:bookmarkEnd w:id="3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Ngoài những việc không được làm quy định tại Điều 18 và Điều 19 của Luật này, cán bộ, công chức còn không được làm những việc liên quan đến sản xuất, kinh doanh, công tác nhân sự quy định tại Luật phòng, chống tham nhũng, Luật thực hành tiết kiệm, chống lãng phí và những việc khác theo quy định của pháp luật và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1" w:name="chuong_3"/>
      <w:r w:rsidRPr="00AF749C">
        <w:rPr>
          <w:rFonts w:ascii="Arial" w:eastAsia="Times New Roman" w:hAnsi="Arial" w:cs="Arial"/>
          <w:b/>
          <w:bCs/>
          <w:color w:val="000000"/>
          <w:sz w:val="16"/>
          <w:szCs w:val="16"/>
        </w:rPr>
        <w:t>CHƯƠNG III</w:t>
      </w:r>
      <w:bookmarkEnd w:id="31"/>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32" w:name="chuong_3_name"/>
      <w:r w:rsidRPr="00AF749C">
        <w:rPr>
          <w:rFonts w:ascii="Arial" w:eastAsia="Times New Roman" w:hAnsi="Arial" w:cs="Arial"/>
          <w:b/>
          <w:bCs/>
          <w:color w:val="000000"/>
          <w:sz w:val="24"/>
          <w:szCs w:val="24"/>
        </w:rPr>
        <w:t>CÁN BỘ Ở TRUNG ƯƠNG, CẤP TỈNH, CẤP HUYỆN</w:t>
      </w:r>
      <w:bookmarkEnd w:id="3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3" w:name="dieu_21"/>
      <w:r w:rsidRPr="00AF749C">
        <w:rPr>
          <w:rFonts w:ascii="Arial" w:eastAsia="Times New Roman" w:hAnsi="Arial" w:cs="Arial"/>
          <w:b/>
          <w:bCs/>
          <w:color w:val="000000"/>
          <w:sz w:val="16"/>
          <w:szCs w:val="16"/>
        </w:rPr>
        <w:t>Điều 21. Cán bộ</w:t>
      </w:r>
      <w:bookmarkEnd w:id="3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quy định tại khoản 1 Điều 4 của Luật này bao gồm cán bộ trong cơ quan của Đảng Cộng sản Việt Nam, Nhà nước, tổ chức chính trị - xã hội ở trung ương, cấp tỉnh, cấp huyện.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Cơ quan có thẩm quyền của Đảng Cộng sản Việt Nam căn cứ vào điều lệ của Đảng Cộng sản Việt Nam, của tổ chức chính trị - xã hội và quy định của Luật này quy định cụ thể chức vụ, chức danh cán bộ làm việc trong cơ quan của Đảng Cộng sản Việt Nam, tổ chức chính trị - xã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Chức vụ, chức danh cán bộ làm việc trong cơ quan nhà nước được xác định theo quy định của Luật tổ chức Quốc hội, Luật tổ chức Chính phủ, Luật tổ chức Toà án nhân dân, Luật tổ chức Viện kiểm sát nhân dân, Luật tổ chức Hội đồng nhân dân và Uỷ ban nhân dân, Luật kiểm toán nhà nước và các quy định khác của pháp luật có liên quan.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4" w:name="dieu_22"/>
      <w:r w:rsidRPr="00AF749C">
        <w:rPr>
          <w:rFonts w:ascii="Arial" w:eastAsia="Times New Roman" w:hAnsi="Arial" w:cs="Arial"/>
          <w:b/>
          <w:bCs/>
          <w:color w:val="000000"/>
          <w:sz w:val="16"/>
          <w:szCs w:val="16"/>
        </w:rPr>
        <w:t>Điều 22. Nghĩa vụ, quyền của cán bộ</w:t>
      </w:r>
      <w:bookmarkEnd w:id="3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Thực hiện các nghĩa vụ, quyền quy định tại Chương II và các quy định khác có liên quan của Luật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Thực hiện nhiệm vụ, quyền hạn theo quy định của Hiến pháp, pháp luật và điều lệ của tổ chức mà mình là thành viên.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Chịu trách nhiệm trước Đảng, Nhà nước, nhân dân và trước cơ quan, tổ chức có thẩm quyền về việc thực hiện nhiệm vụ, quyền hạn được giao.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5" w:name="dieu_23"/>
      <w:r w:rsidRPr="00AF749C">
        <w:rPr>
          <w:rFonts w:ascii="Arial" w:eastAsia="Times New Roman" w:hAnsi="Arial" w:cs="Arial"/>
          <w:b/>
          <w:bCs/>
          <w:color w:val="000000"/>
          <w:sz w:val="16"/>
          <w:szCs w:val="16"/>
        </w:rPr>
        <w:t>Điều 23. Bầu cử, bổ nhiệm chức vụ, chức danh cán bộ trong cơ quan của Đảng Cộng sản Việt Nam, tổ chức chính trị - xã hội</w:t>
      </w:r>
      <w:bookmarkEnd w:id="3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Việc bầu cử, bổ nhiệm chức vụ, chức danh cán bộ trong cơ quan của Đảng Cộng sản Việt Nam, tổ chức chính trị - xã hội được thực hiện theo quy định của điều lệ, pháp luật có liên quan.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6" w:name="dieu_24"/>
      <w:r w:rsidRPr="00AF749C">
        <w:rPr>
          <w:rFonts w:ascii="Arial" w:eastAsia="Times New Roman" w:hAnsi="Arial" w:cs="Arial"/>
          <w:b/>
          <w:bCs/>
          <w:color w:val="000000"/>
          <w:sz w:val="16"/>
          <w:szCs w:val="16"/>
        </w:rPr>
        <w:t>Điều 24. Bầu cử, phê chuẩn, bổ nhiệm chức vụ, chức danh cán bộ trong cơ quan nhà nước</w:t>
      </w:r>
      <w:bookmarkEnd w:id="3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Việc bầu cử, phê chuẩn, bổ nhiệm chức vụ, chức danh cán bộ theo nhiệm kỳ trong cơ quan nhà nước từ trung ương đến cấp huyện được thực hiện theo quy định của Hiến pháp, Luật tổ chức Quốc hội, Luật tổ chức Chính phủ, Luật tổ chức Hội đồng nhân dân và Uỷ ban nhân dân, Luật tổ chức Tòa án nhân dân, Luật tổ chức Viện kiểm sát nhân dân, Luật kiểm toán nhà nước, Luật bầu cử đại biểu Quốc hội, Luật bầu cử đại biểu Hội đồng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7" w:name="dieu_25"/>
      <w:r w:rsidRPr="00AF749C">
        <w:rPr>
          <w:rFonts w:ascii="Arial" w:eastAsia="Times New Roman" w:hAnsi="Arial" w:cs="Arial"/>
          <w:b/>
          <w:bCs/>
          <w:color w:val="000000"/>
          <w:sz w:val="16"/>
          <w:szCs w:val="16"/>
        </w:rPr>
        <w:t>Điều 25. Đào tạo, bồi dưỡng đối với cán bộ</w:t>
      </w:r>
      <w:bookmarkEnd w:id="3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2"/>
          <w:sz w:val="16"/>
          <w:szCs w:val="16"/>
        </w:rPr>
        <w:t>1. Việc đào tạo, bồi dưỡng cán bộ phải căn cứ vào tiêu chuẩn, chức vụ, chức danh cán bộ, yêu cầu nhiệm vụ và phù hợp với quy hoạch cán bộ.</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Chế độ đào tạo, bồi dưỡng cán bộ do cơ quan có thẩm quyền của Đảng Cộng sản Việt Nam, Uỷ ban thường vụ Quốc hội, Chính phủ quy định.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8" w:name="dieu_26"/>
      <w:r w:rsidRPr="00AF749C">
        <w:rPr>
          <w:rFonts w:ascii="Arial" w:eastAsia="Times New Roman" w:hAnsi="Arial" w:cs="Arial"/>
          <w:b/>
          <w:bCs/>
          <w:color w:val="000000"/>
          <w:sz w:val="16"/>
          <w:szCs w:val="16"/>
        </w:rPr>
        <w:t>Điều 26. Điều động, luân chuyển cán bộ</w:t>
      </w:r>
      <w:bookmarkEnd w:id="3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Căn cứ vào yêu cầu nhiệm vụ, quy hoạch cán bộ, cán bộ được điều động, luân chuyển trong hệ thống các cơ quan của Đảng Cộng sản Việt Nam, Nhà nước, tổ chức chính trị - xã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Việc điều động, luân chuyển cán bộ được thực hiện theo quy định của pháp luật và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39" w:name="dieu_27"/>
      <w:r w:rsidRPr="00AF749C">
        <w:rPr>
          <w:rFonts w:ascii="Arial" w:eastAsia="Times New Roman" w:hAnsi="Arial" w:cs="Arial"/>
          <w:b/>
          <w:bCs/>
          <w:color w:val="000000"/>
          <w:sz w:val="16"/>
          <w:szCs w:val="16"/>
        </w:rPr>
        <w:t>Điều 27. Mục đích đánh giá cán bộ</w:t>
      </w:r>
      <w:bookmarkEnd w:id="3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Đánh giá cán bộ để làm rõ phẩm chất chính trị, đạo đức, năng lực, trình độ chuyên môn, nghiệp vụ, kết quả thực hiện nhiệm vụ được giao. Kết quả đánh giá là căn cứ để bố trí, sử dụng, đào tạo, bồi dưỡng, khen thưởng, kỷ luật và thực hiện chính sách đối với cán bộ.</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0" w:name="dieu_28"/>
      <w:r w:rsidRPr="00AF749C">
        <w:rPr>
          <w:rFonts w:ascii="Arial" w:eastAsia="Times New Roman" w:hAnsi="Arial" w:cs="Arial"/>
          <w:b/>
          <w:bCs/>
          <w:color w:val="000000"/>
          <w:sz w:val="16"/>
          <w:szCs w:val="16"/>
        </w:rPr>
        <w:t>Điều 28. Nội dung đánh giá cán bộ</w:t>
      </w:r>
      <w:bookmarkEnd w:id="4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được đánh giá theo các nội dung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Chấp hành đường lối, chủ trương, chính sách của Đảng và pháp luật của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lastRenderedPageBreak/>
        <w:t>b) Phẩm chất chính trị, đạo đức, lối sống, tác phong và lề lối làm việc;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Năng lực lãnh đạo, điều hành, tổ chức thực hiện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Tinh thần trách nhiệm trong công tác;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Kết quả thực hiện nhiệm vụ được giao.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Việc đánh giá cán bộ được thực hiện hàng năm, trước khi bầu cử, phê chuẩn, bổ nhiệm, quy hoạch, điều động, đào tạo, bồi dưỡng, khi kết thúc nhiệm kỳ, thời gian luân chuyển.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1" w:name="cumtu_2_28"/>
      <w:r w:rsidRPr="00AF749C">
        <w:rPr>
          <w:rFonts w:ascii="Arial" w:eastAsia="Times New Roman" w:hAnsi="Arial" w:cs="Arial"/>
          <w:color w:val="000000"/>
          <w:sz w:val="16"/>
          <w:szCs w:val="16"/>
          <w:shd w:val="clear" w:color="auto" w:fill="FFFF96"/>
        </w:rPr>
        <w:t>Thẩm quyền, trình tự, thủ tục đánh giá cán bộ được thực hiện theo quy định của pháp luật và của cơ quan có thẩm quyền.</w:t>
      </w:r>
      <w:bookmarkEnd w:id="4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2" w:name="dieu_29"/>
      <w:r w:rsidRPr="00AF749C">
        <w:rPr>
          <w:rFonts w:ascii="Arial" w:eastAsia="Times New Roman" w:hAnsi="Arial" w:cs="Arial"/>
          <w:b/>
          <w:bCs/>
          <w:color w:val="000000"/>
          <w:sz w:val="16"/>
          <w:szCs w:val="16"/>
        </w:rPr>
        <w:t>Điều 29. Phân loại đánh giá cán bộ</w:t>
      </w:r>
      <w:bookmarkEnd w:id="4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Căn cứ vào kết quả đánh giá, cán bộ được phân loại đánh giá như sau: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3" w:name="diem_1_29_1"/>
      <w:r w:rsidRPr="00AF749C">
        <w:rPr>
          <w:rFonts w:ascii="Arial" w:eastAsia="Times New Roman" w:hAnsi="Arial" w:cs="Arial"/>
          <w:color w:val="000000"/>
          <w:sz w:val="16"/>
          <w:szCs w:val="16"/>
          <w:shd w:val="clear" w:color="auto" w:fill="FFFF96"/>
        </w:rPr>
        <w:t>a) Hoàn thành xuất sắc nhiệm vụ;</w:t>
      </w:r>
      <w:bookmarkEnd w:id="4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4" w:name="diem_1_29_2"/>
      <w:r w:rsidRPr="00AF749C">
        <w:rPr>
          <w:rFonts w:ascii="Arial" w:eastAsia="Times New Roman" w:hAnsi="Arial" w:cs="Arial"/>
          <w:color w:val="000000"/>
          <w:sz w:val="16"/>
          <w:szCs w:val="16"/>
          <w:shd w:val="clear" w:color="auto" w:fill="FFFF96"/>
        </w:rPr>
        <w:t>b) Hoàn thành tốt nhiệm vụ;</w:t>
      </w:r>
      <w:bookmarkEnd w:id="4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5" w:name="diem_1_29_3"/>
      <w:r w:rsidRPr="00AF749C">
        <w:rPr>
          <w:rFonts w:ascii="Arial" w:eastAsia="Times New Roman" w:hAnsi="Arial" w:cs="Arial"/>
          <w:color w:val="000000"/>
          <w:sz w:val="16"/>
          <w:szCs w:val="16"/>
          <w:shd w:val="clear" w:color="auto" w:fill="FFFF96"/>
        </w:rPr>
        <w:t>c) Hoàn thành nhiệm vụ nhưng còn hạn chế về năng lực;</w:t>
      </w:r>
      <w:bookmarkEnd w:id="4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6" w:name="diem_1_29_4"/>
      <w:r w:rsidRPr="00AF749C">
        <w:rPr>
          <w:rFonts w:ascii="Arial" w:eastAsia="Times New Roman" w:hAnsi="Arial" w:cs="Arial"/>
          <w:color w:val="000000"/>
          <w:sz w:val="16"/>
          <w:szCs w:val="16"/>
          <w:shd w:val="clear" w:color="auto" w:fill="FFFF96"/>
        </w:rPr>
        <w:t>d) Không hoàn thành nhiệm vụ.</w:t>
      </w:r>
      <w:bookmarkEnd w:id="4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Kết quả phân loại đánh giá cán bộ được lưu vào hồ sơ cán bộ và thông báo đến cán bộ được đánh giá.</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Cán bộ 02 năm liên tiếp hoàn thành nhiệm vụ nhưng còn hạn chế về năng lực hoặc có 02 năm liên tiếp, trong đó 01 năm hoàn thành nhiệm vụ nhưng còn hạn chế về năng lực và 01 năm không hoàn thành nhiệm vụ thì cơ quan, tổ chức có thẩm quyền bố trí công tác khác.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Cán bộ 02 năm liên tiếp không hoàn thành nhiệm vụ thì cơ quan, tổ chức có thẩm quyền miễn nhiệm, cho thôi làm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7" w:name="dieu_30"/>
      <w:r w:rsidRPr="00AF749C">
        <w:rPr>
          <w:rFonts w:ascii="Arial" w:eastAsia="Times New Roman" w:hAnsi="Arial" w:cs="Arial"/>
          <w:b/>
          <w:bCs/>
          <w:color w:val="000000"/>
          <w:sz w:val="16"/>
          <w:szCs w:val="16"/>
        </w:rPr>
        <w:t>Điều 30. Xin thôi làm nhiệm vụ, từ chức, miễn nhiệm</w:t>
      </w:r>
      <w:bookmarkEnd w:id="4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có thể xin thôi làm nhiệm vụ hoặc từ chức, miễn nhiệm trong các trường hợp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Không đủ sức khỏe;</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Không đủ năng lực, uy tín;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Theo yêu cầu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Vì lý do khác.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Thẩm quyền, trình tự, thủ tục xin thôi làm nhiệm vụ, từ chức, miễn nhiệm được thực hiện theo quy định của pháp luật và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8" w:name="dieu_31"/>
      <w:r w:rsidRPr="00AF749C">
        <w:rPr>
          <w:rFonts w:ascii="Arial" w:eastAsia="Times New Roman" w:hAnsi="Arial" w:cs="Arial"/>
          <w:b/>
          <w:bCs/>
          <w:color w:val="000000"/>
          <w:sz w:val="16"/>
          <w:szCs w:val="16"/>
        </w:rPr>
        <w:t>Điều 31. Nghỉ hưu đối với cán bộ</w:t>
      </w:r>
      <w:bookmarkEnd w:id="4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8"/>
          <w:sz w:val="16"/>
          <w:szCs w:val="16"/>
        </w:rPr>
        <w:t>1.</w:t>
      </w:r>
      <w:r w:rsidRPr="00AF749C">
        <w:rPr>
          <w:rFonts w:ascii="Arial" w:eastAsia="Times New Roman" w:hAnsi="Arial" w:cs="Arial"/>
          <w:color w:val="333333"/>
          <w:spacing w:val="-8"/>
          <w:sz w:val="16"/>
        </w:rPr>
        <w:t> </w:t>
      </w:r>
      <w:r w:rsidRPr="00AF749C">
        <w:rPr>
          <w:rFonts w:ascii="Arial" w:eastAsia="Times New Roman" w:hAnsi="Arial" w:cs="Arial"/>
          <w:color w:val="333333"/>
          <w:sz w:val="16"/>
          <w:szCs w:val="16"/>
        </w:rPr>
        <w:t>Cán bộ được nghỉ hưu theo quy định của Bộ luật lao động.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Trước 06 tháng, tính đến ngày cán bộ nghỉ hưu, cơ quan, tổ chức, đơn vị quản lý cán bộ phải thông báo cho cán bộ bằng văn bản về thời điểm nghỉ hưu; trước 03 tháng, tính đến ngày cán bộ nghỉ hưu, cơ quan, tổ chức, đơn vị quản lý cán bộ ra quyết định nghỉ hưu.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Trong trường hợp đặc biệt, đối với cán bộ giữ chức vụ từ Bộ trưởng hoặc tương đương trở lên có thể được kéo dài thời gian công tác theo quy định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49" w:name="chuong_4"/>
      <w:r w:rsidRPr="00AF749C">
        <w:rPr>
          <w:rFonts w:ascii="Arial" w:eastAsia="Times New Roman" w:hAnsi="Arial" w:cs="Arial"/>
          <w:b/>
          <w:bCs/>
          <w:color w:val="000000"/>
          <w:sz w:val="16"/>
          <w:szCs w:val="16"/>
        </w:rPr>
        <w:t>CHƯƠNG IV</w:t>
      </w:r>
      <w:bookmarkEnd w:id="49"/>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50" w:name="chuong_4_name"/>
      <w:r w:rsidRPr="00AF749C">
        <w:rPr>
          <w:rFonts w:ascii="Arial" w:eastAsia="Times New Roman" w:hAnsi="Arial" w:cs="Arial"/>
          <w:b/>
          <w:bCs/>
          <w:color w:val="000000"/>
          <w:sz w:val="24"/>
          <w:szCs w:val="24"/>
        </w:rPr>
        <w:t>CÔNG CHỨC Ở TRUNG ƯƠNG, CẤP TỈNH, CẤP HUYỆN</w:t>
      </w:r>
      <w:bookmarkEnd w:id="5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1" w:name="muc_1_1"/>
      <w:r w:rsidRPr="00AF749C">
        <w:rPr>
          <w:rFonts w:ascii="Arial" w:eastAsia="Times New Roman" w:hAnsi="Arial" w:cs="Arial"/>
          <w:b/>
          <w:bCs/>
          <w:color w:val="000000"/>
          <w:sz w:val="16"/>
          <w:szCs w:val="16"/>
        </w:rPr>
        <w:t>Mục 1. CÔNG CHỨC VÀ PHÂN LOẠI CÔNG CHỨC</w:t>
      </w:r>
      <w:bookmarkEnd w:id="5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2" w:name="dieu_32"/>
      <w:r w:rsidRPr="00AF749C">
        <w:rPr>
          <w:rFonts w:ascii="Arial" w:eastAsia="Times New Roman" w:hAnsi="Arial" w:cs="Arial"/>
          <w:b/>
          <w:bCs/>
          <w:color w:val="000000"/>
          <w:sz w:val="16"/>
          <w:szCs w:val="16"/>
        </w:rPr>
        <w:t>Điều 32. Công chức</w:t>
      </w:r>
      <w:bookmarkEnd w:id="5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Công chức quy định tại khoản 2 Điều 4 của Luật này bao gồm: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Công chức trong cơ quan của Đảng Cộng sản Việt Nam, tổ chức chính trị - xã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Công chức trong cơ quan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6"/>
          <w:sz w:val="16"/>
          <w:szCs w:val="16"/>
        </w:rPr>
        <w:t>c) Công chức trong bộ máy lãnh đạo, quản lý của đơn vị sự nghiệp công lập;</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Công chức trong cơ quan, đơn vị thuộc Quân đội nhân dân mà không phải là sĩ quan, quân nhân chuyên nghiệp, công nhân quốc phòng; công chức trong cơ quan, đơn vị thuộc Công an nhân dân mà không phải là sĩ quan, hạ sĩ quan chuyên nghiệp.</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Chính phủ quy định cụ thể Điều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3" w:name="dieu_33"/>
      <w:r w:rsidRPr="00AF749C">
        <w:rPr>
          <w:rFonts w:ascii="Arial" w:eastAsia="Times New Roman" w:hAnsi="Arial" w:cs="Arial"/>
          <w:b/>
          <w:bCs/>
          <w:color w:val="000000"/>
          <w:sz w:val="16"/>
          <w:szCs w:val="16"/>
        </w:rPr>
        <w:t>Điều 33. Nghĩa vụ, quyền của công chức</w:t>
      </w:r>
      <w:bookmarkEnd w:id="5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Thực hiện các nghĩa vụ, quyền quy định tại Chương II và các quy định khác có liên quan của Luật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Thực hiện nhiệm vụ, quyền hạn theo quy định của Hiến pháp,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Chịu trách nhiệm trước cơ quan, tổ chức có thẩm quyền về việc thực hiện nhiệm vụ, quyền hạn được giao.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4" w:name="dieu_34"/>
      <w:r w:rsidRPr="00AF749C">
        <w:rPr>
          <w:rFonts w:ascii="Arial" w:eastAsia="Times New Roman" w:hAnsi="Arial" w:cs="Arial"/>
          <w:b/>
          <w:bCs/>
          <w:color w:val="000000"/>
          <w:sz w:val="16"/>
          <w:szCs w:val="16"/>
        </w:rPr>
        <w:t>Điều 34. Phân loại công chức</w:t>
      </w:r>
      <w:bookmarkEnd w:id="5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6"/>
          <w:sz w:val="16"/>
          <w:szCs w:val="16"/>
        </w:rPr>
        <w:t>1. Căn cứ vào ngạch được bổ nhiệm, công chức được phân loại như sau: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Loại A gồm những người được bổ nhiệm vào ngạch chuyên viên cao cấp hoặc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Loại B gồm những người được bổ nhiệm vào ngạch chuyên viên chính hoặc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Loại C gồm những người được bổ nhiệm vào ngạch chuyên viên hoặc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Loại D gồm những người được bổ nhiệm vào ngạch cán sự hoặc tương đương và ngạch nhân viên.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Căn cứ vào vị trí công tác, công chức được phân loại như sau: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Công chức giữ chức vụ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Công chức không giữ chức vụ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5" w:name="muc_2_1"/>
      <w:r w:rsidRPr="00AF749C">
        <w:rPr>
          <w:rFonts w:ascii="Arial" w:eastAsia="Times New Roman" w:hAnsi="Arial" w:cs="Arial"/>
          <w:b/>
          <w:bCs/>
          <w:color w:val="000000"/>
          <w:sz w:val="16"/>
          <w:szCs w:val="16"/>
        </w:rPr>
        <w:t>Mục 2. TUYỂN DỤNG CÔNG CHỨC</w:t>
      </w:r>
      <w:bookmarkEnd w:id="5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6" w:name="dieu_35"/>
      <w:r w:rsidRPr="00AF749C">
        <w:rPr>
          <w:rFonts w:ascii="Arial" w:eastAsia="Times New Roman" w:hAnsi="Arial" w:cs="Arial"/>
          <w:b/>
          <w:bCs/>
          <w:color w:val="000000"/>
          <w:sz w:val="16"/>
          <w:szCs w:val="16"/>
          <w:shd w:val="clear" w:color="auto" w:fill="FFFF96"/>
        </w:rPr>
        <w:t>Điều 35. Căn cứ tuyển dụng công chức</w:t>
      </w:r>
      <w:bookmarkEnd w:id="56"/>
      <w:r w:rsidRPr="00AF749C">
        <w:rPr>
          <w:rFonts w:ascii="Arial" w:eastAsia="Times New Roman" w:hAnsi="Arial" w:cs="Arial"/>
          <w:b/>
          <w:bCs/>
          <w:color w:val="333333"/>
          <w:sz w:val="16"/>
          <w:szCs w:val="16"/>
        </w:rPr>
        <w:t>          </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Việc tuyển dụng công chức phải căn cứ vào yêu cầu nhiệm vụ, vị trí việc làm và chỉ tiêu biên chế.</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7" w:name="dieu_36"/>
      <w:r w:rsidRPr="00AF749C">
        <w:rPr>
          <w:rFonts w:ascii="Arial" w:eastAsia="Times New Roman" w:hAnsi="Arial" w:cs="Arial"/>
          <w:b/>
          <w:bCs/>
          <w:color w:val="000000"/>
          <w:sz w:val="16"/>
          <w:szCs w:val="16"/>
          <w:shd w:val="clear" w:color="auto" w:fill="FFFF96"/>
        </w:rPr>
        <w:t>Điều 36. Điều kiện đăng ký dự tuyển công chức</w:t>
      </w:r>
      <w:bookmarkEnd w:id="5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Người có đủ các điều kiện sau đây không phân biệt dân tộc, nam nữ, thành phần xã hội, tín ngưỡng, tôn giáo được đăng ký dự tuyển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Có một quốc tịch là quốc tịch Việt Nam;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Đủ 18 tuổi trở lên;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Có đơn dự tuyển; có lý lịch rõ ràng;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Có văn bằng, chứng chỉ phù hợp;</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Có phẩm chất chính trị, đạo đức tốt;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e) Đủ sức khoẻ để thực hiện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lastRenderedPageBreak/>
        <w:t>g) Các điều kiện khác theo yêu cầu của vị trí dự tuyển.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Những người sau đây không được đăng ký dự tuyển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Không cư trú tại Việt Nam;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Mất hoặc bị hạn chế năng lực hành vi dân sự;</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8" w:name="dieu_37"/>
      <w:r w:rsidRPr="00AF749C">
        <w:rPr>
          <w:rFonts w:ascii="Arial" w:eastAsia="Times New Roman" w:hAnsi="Arial" w:cs="Arial"/>
          <w:b/>
          <w:bCs/>
          <w:color w:val="000000"/>
          <w:sz w:val="16"/>
          <w:szCs w:val="16"/>
        </w:rPr>
        <w:t>Điều 37. Phương thức tuyển dụng công chức</w:t>
      </w:r>
      <w:bookmarkEnd w:id="5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Việc tuyển dụng công chức được thực hiện thông qua thi tuyển, trừ trường hợp quy định tại khoản 2 Điều này. Hình thức, nội dung thi tuyển công chức phải phù hợp với ngành, nghề, bảo đảm lựa chọn được những người có phẩm chất, trình độ và năng lực đáp ứng yêu cầu tuyển dụng.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Người có đủ điều kiện quy định tại khoản 1 Điều 36 của Luật này cam kết tình nguyện làm việc từ 05 năm trở lên ở miền núi, biên giới, hải đảo, vùng sâu, vùng xa, vùng dân tộc thiểu số, vùng có điều kiện kinh tế - xã hội đặc biệt khó khăn thì được tuyển dụng thông qua xét tuyển.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59" w:name="khoan_337"/>
      <w:r w:rsidRPr="00AF749C">
        <w:rPr>
          <w:rFonts w:ascii="Arial" w:eastAsia="Times New Roman" w:hAnsi="Arial" w:cs="Arial"/>
          <w:color w:val="000000"/>
          <w:sz w:val="16"/>
          <w:szCs w:val="16"/>
          <w:shd w:val="clear" w:color="auto" w:fill="FFFF96"/>
        </w:rPr>
        <w:t>3. Chính phủ quy định cụ thể việc thi tuyển, xét tuyển công chức.</w:t>
      </w:r>
      <w:bookmarkEnd w:id="5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0" w:name="dieu_38"/>
      <w:r w:rsidRPr="00AF749C">
        <w:rPr>
          <w:rFonts w:ascii="Arial" w:eastAsia="Times New Roman" w:hAnsi="Arial" w:cs="Arial"/>
          <w:b/>
          <w:bCs/>
          <w:color w:val="000000"/>
          <w:sz w:val="16"/>
          <w:szCs w:val="16"/>
        </w:rPr>
        <w:t>Điều 38. Nguyên tắc tuyển dụng công chức</w:t>
      </w:r>
      <w:bookmarkEnd w:id="6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Bảo đảm công khai, minh bạch, khách quan và đúng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6"/>
          <w:sz w:val="16"/>
          <w:szCs w:val="16"/>
        </w:rPr>
        <w:t>2. Bảo đảm tính cạnh tranh.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6"/>
          <w:sz w:val="16"/>
          <w:szCs w:val="16"/>
        </w:rPr>
        <w:t>3. Tuyển chọn đúng người đáp ứng yêu cầu nhiệm vụ và vị trí việc làm.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1" w:name="khoan_438"/>
      <w:r w:rsidRPr="00AF749C">
        <w:rPr>
          <w:rFonts w:ascii="Arial" w:eastAsia="Times New Roman" w:hAnsi="Arial" w:cs="Arial"/>
          <w:color w:val="000000"/>
          <w:sz w:val="16"/>
          <w:szCs w:val="16"/>
          <w:shd w:val="clear" w:color="auto" w:fill="FFFF96"/>
        </w:rPr>
        <w:t>4. Ưu tiên tuyển chọn người có tài năng, người có công với nước, người dân tộc thiểu số.</w:t>
      </w:r>
      <w:bookmarkEnd w:id="6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2" w:name="dieu_39"/>
      <w:r w:rsidRPr="00AF749C">
        <w:rPr>
          <w:rFonts w:ascii="Arial" w:eastAsia="Times New Roman" w:hAnsi="Arial" w:cs="Arial"/>
          <w:b/>
          <w:bCs/>
          <w:color w:val="000000"/>
          <w:sz w:val="16"/>
          <w:szCs w:val="16"/>
          <w:shd w:val="clear" w:color="auto" w:fill="FFFF96"/>
        </w:rPr>
        <w:t>Điều 39. Cơ quan thực hiện tuyển dụng công chức</w:t>
      </w:r>
      <w:bookmarkEnd w:id="6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Tòa án nhân dân tối cao, Viện kiểm sát nhân dân tối cao, Kiểm toán Nhà nước thực hiện tuyển dụng và phân cấp tuyển dụng công chức trong cơ quan, tổ chức, đơn vị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Văn phòng Quốc hội, Văn phòng Chủ tịch nước thực hiện tuyển dụng công chức trong cơ quan, đơn vị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Bộ, cơ quan ngang bộ, cơ quan thuộc Chính phủ tuyển dụng và phân cấp tuyển dụng công chức trong cơ quan, tổ chức, đơn vị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Ủy ban nhân dân cấp tỉnh tuyển dụng và phân cấp tuyển dụng công chức trong cơ quan, tổ chức, đơn vị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Cơ quan của Đảng Cộng sản Việt Nam, tổ chức chính trị - xã hội tuyển dụng và phân cấp tuyển dụng công chức trong cơ quan, tổ chức, đơn vị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3" w:name="dieu_40"/>
      <w:r w:rsidRPr="00AF749C">
        <w:rPr>
          <w:rFonts w:ascii="Arial" w:eastAsia="Times New Roman" w:hAnsi="Arial" w:cs="Arial"/>
          <w:b/>
          <w:bCs/>
          <w:color w:val="000000"/>
          <w:sz w:val="16"/>
          <w:szCs w:val="16"/>
          <w:shd w:val="clear" w:color="auto" w:fill="FFFF96"/>
        </w:rPr>
        <w:t>Điều 40. Tập sự đối với công chức</w:t>
      </w:r>
      <w:bookmarkEnd w:id="6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Người được tuyển dụng vào công chức phải thực hiện chế độ tập sự theo quy định của Chính phủ.</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4" w:name="dieu_41"/>
      <w:r w:rsidRPr="00AF749C">
        <w:rPr>
          <w:rFonts w:ascii="Arial" w:eastAsia="Times New Roman" w:hAnsi="Arial" w:cs="Arial"/>
          <w:b/>
          <w:bCs/>
          <w:color w:val="000000"/>
          <w:sz w:val="16"/>
          <w:szCs w:val="16"/>
        </w:rPr>
        <w:t>Điều 41. Tuyển chọn, bổ nhiệm Thẩm phán, Kiểm sát viên</w:t>
      </w:r>
      <w:bookmarkEnd w:id="6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Việc tuyển chọn, bổ nhiệm Thẩm phán Tòa án nhân dân, Kiểm sát viên Viện kiểm sát nhân dân được thực hiện theo quy định của pháp luật về tổ chức Tòa án nhân dân và pháp luật về tổ chức</w:t>
      </w:r>
      <w:r w:rsidRPr="00AF749C">
        <w:rPr>
          <w:rFonts w:ascii="Arial" w:eastAsia="Times New Roman" w:hAnsi="Arial" w:cs="Arial"/>
          <w:color w:val="333333"/>
          <w:sz w:val="16"/>
        </w:rPr>
        <w:t> </w:t>
      </w:r>
      <w:r w:rsidRPr="00AF749C">
        <w:rPr>
          <w:rFonts w:ascii="Arial" w:eastAsia="Times New Roman" w:hAnsi="Arial" w:cs="Arial"/>
          <w:color w:val="333333"/>
          <w:spacing w:val="-4"/>
          <w:sz w:val="16"/>
          <w:szCs w:val="16"/>
        </w:rPr>
        <w:t>Viện kiểm sát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5" w:name="muc_3_1"/>
      <w:r w:rsidRPr="00AF749C">
        <w:rPr>
          <w:rFonts w:ascii="Arial" w:eastAsia="Times New Roman" w:hAnsi="Arial" w:cs="Arial"/>
          <w:b/>
          <w:bCs/>
          <w:color w:val="000000"/>
          <w:sz w:val="16"/>
          <w:szCs w:val="16"/>
        </w:rPr>
        <w:t>Mục 3. CÁC QUY ĐỊNH VỀ NGẠCH CÔNG CHỨC</w:t>
      </w:r>
      <w:bookmarkEnd w:id="6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6" w:name="dieu_42"/>
      <w:r w:rsidRPr="00AF749C">
        <w:rPr>
          <w:rFonts w:ascii="Arial" w:eastAsia="Times New Roman" w:hAnsi="Arial" w:cs="Arial"/>
          <w:b/>
          <w:bCs/>
          <w:color w:val="000000"/>
          <w:sz w:val="16"/>
          <w:szCs w:val="16"/>
        </w:rPr>
        <w:t>Điều 42. Ngạch công chức và việc bổ nhiệm vào ngạch công chức</w:t>
      </w:r>
      <w:bookmarkEnd w:id="6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Ngạch công chức bao gồm: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Chuyên viên cao cấp và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Chuyên viên chính và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Chuyên viên và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Cán sự và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Nhân viên.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Việc bổ nhiệm vào ngạch phải bảo đảm các điều kiện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Người được bổ nhiệm có đủ tiêu chuẩn chuyên môn, nghiệp vụ của ngạch;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Việc bổ nhiệm vào ngạch phải đúng thẩm quyền và bảo đảm cơ cấu công chức của cơ quan, tổ chức, đơn vị.     </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Việc bổ nhiệm vào ngạch công chức được thực hiện trong</w:t>
      </w:r>
      <w:r w:rsidRPr="00AF749C">
        <w:rPr>
          <w:rFonts w:ascii="Arial" w:eastAsia="Times New Roman" w:hAnsi="Arial" w:cs="Arial"/>
          <w:b/>
          <w:bCs/>
          <w:i/>
          <w:iCs/>
          <w:color w:val="333333"/>
          <w:sz w:val="16"/>
        </w:rPr>
        <w:t> </w:t>
      </w:r>
      <w:r w:rsidRPr="00AF749C">
        <w:rPr>
          <w:rFonts w:ascii="Arial" w:eastAsia="Times New Roman" w:hAnsi="Arial" w:cs="Arial"/>
          <w:color w:val="333333"/>
          <w:sz w:val="16"/>
          <w:szCs w:val="16"/>
        </w:rPr>
        <w:t>các trường hợp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7" w:name="cumtu_1"/>
      <w:r w:rsidRPr="00AF749C">
        <w:rPr>
          <w:rFonts w:ascii="Arial" w:eastAsia="Times New Roman" w:hAnsi="Arial" w:cs="Arial"/>
          <w:color w:val="000000"/>
          <w:sz w:val="16"/>
          <w:szCs w:val="16"/>
          <w:shd w:val="clear" w:color="auto" w:fill="FFFF96"/>
        </w:rPr>
        <w:t>a) Người được tuyển dụng đã hoàn thành chế độ tập sự;</w:t>
      </w:r>
      <w:bookmarkEnd w:id="6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Công chức trúng tuyển kỳ thi nâng ngạch;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Công chức chuyển sang ngạch tương đương.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8" w:name="dieu_43"/>
      <w:r w:rsidRPr="00AF749C">
        <w:rPr>
          <w:rFonts w:ascii="Arial" w:eastAsia="Times New Roman" w:hAnsi="Arial" w:cs="Arial"/>
          <w:b/>
          <w:bCs/>
          <w:color w:val="000000"/>
          <w:sz w:val="16"/>
          <w:szCs w:val="16"/>
          <w:shd w:val="clear" w:color="auto" w:fill="FFFF96"/>
        </w:rPr>
        <w:t>Điều 43. Chuyển ngạch công chức</w:t>
      </w:r>
      <w:bookmarkEnd w:id="6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Chuyển ngạch là việc công chức đang giữ ngạch của ngành chuyên môn này được bổ nhiệm sang ngạch của ngành chuyên môn khác có cùng thứ bậc về chuyên môn, nghiệp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Công chức được chuyển ngạch phải có đủ tiêu chuẩn chuyên môn, nghiệp vụ của ngạch được chuyển và phù hợp với nhiệm vụ, quyền hạn được giao.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được giao nhiệm vụ không phù hợp với chuyên môn, nghiệp vụ của ngạch công chức đang giữ thì phải được chuyển ngạch cho phù hợp.</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Không thực hiện nâng ngạch, nâng lương khi chuyển ngạch.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69" w:name="dieu_44"/>
      <w:r w:rsidRPr="00AF749C">
        <w:rPr>
          <w:rFonts w:ascii="Arial" w:eastAsia="Times New Roman" w:hAnsi="Arial" w:cs="Arial"/>
          <w:b/>
          <w:bCs/>
          <w:color w:val="000000"/>
          <w:sz w:val="16"/>
          <w:szCs w:val="16"/>
          <w:shd w:val="clear" w:color="auto" w:fill="FFFF96"/>
        </w:rPr>
        <w:t>Điều 44. Nâng ngạch công chức</w:t>
      </w:r>
      <w:bookmarkEnd w:id="6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Việc nâng ngạch phải căn cứ vào vị trí việc làm, phù hợp với cơ cấu công chức của cơ quan, tổ chức, đơn vị và thông qua thi tuyển.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Công chức có đủ tiêu chuẩn, điều kiện để đảm nhận vị trí việc làm tương ứng với ngạch cao hơn thì được đăng ký dự thi nâng ngạch.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Kỳ thi nâng ngạch được tổ chức theo nguyên tắc cạnh tranh, công khai, minh bạch, khách quan và đúng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0" w:name="dieu_45"/>
      <w:r w:rsidRPr="00AF749C">
        <w:rPr>
          <w:rFonts w:ascii="Arial" w:eastAsia="Times New Roman" w:hAnsi="Arial" w:cs="Arial"/>
          <w:b/>
          <w:bCs/>
          <w:color w:val="000000"/>
          <w:sz w:val="16"/>
          <w:szCs w:val="16"/>
        </w:rPr>
        <w:t>Điều 45. Tiêu chuẩn, điều kiện đăng ký dự thi nâng ngạch công chức</w:t>
      </w:r>
      <w:bookmarkEnd w:id="7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Cơ quan, tổ chức, đơn vị có nhu cầu về công chức đảm nhận vị trí việc làm tương ứng với ngạch dự thi thì công chức của cơ quan, tổ chức, đơn vị đó được đăng ký dự thi.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Công chức đăng ký dự thi nâng ngạch phải có phẩm chất chính trị, đạo đức, năng lực, trình độ chuyên môn, nghiệp vụ đáp ứng yêu cầu của ngạch dự thi.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1" w:name="dieu_46"/>
      <w:r w:rsidRPr="00AF749C">
        <w:rPr>
          <w:rFonts w:ascii="Arial" w:eastAsia="Times New Roman" w:hAnsi="Arial" w:cs="Arial"/>
          <w:b/>
          <w:bCs/>
          <w:color w:val="000000"/>
          <w:sz w:val="16"/>
          <w:szCs w:val="16"/>
          <w:shd w:val="clear" w:color="auto" w:fill="FFFF96"/>
        </w:rPr>
        <w:t>Điều 46. Tổ chức thi nâng ngạch công chức</w:t>
      </w:r>
      <w:bookmarkEnd w:id="7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Nội dung và hình thức thi nâng ngạch công chức phải phù hợp với chuyên môn, nghiệp vụ của ngạch dự thi, bảo đảm lựa chọn công chức có năng lực, trình độ chuyên môn, nghiệp vụ phù hợp với tiêu chuẩn của ngạch dự thi và đáp ứng yêu cầu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lastRenderedPageBreak/>
        <w:t>2. Bộ Nội vụ chủ trì, phối hợp với cơ quan, tổ chức hữu quan tổ chức kỳ thi nâng ngạch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2" w:name="khoan_346"/>
      <w:r w:rsidRPr="00AF749C">
        <w:rPr>
          <w:rFonts w:ascii="Arial" w:eastAsia="Times New Roman" w:hAnsi="Arial" w:cs="Arial"/>
          <w:color w:val="000000"/>
          <w:sz w:val="16"/>
          <w:szCs w:val="16"/>
          <w:shd w:val="clear" w:color="auto" w:fill="FFFF96"/>
        </w:rPr>
        <w:t>3. Chính phủ quy định cụ thể về việc thi nâng ngạch công chức.</w:t>
      </w:r>
      <w:bookmarkEnd w:id="7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3" w:name="muc_4_1"/>
      <w:r w:rsidRPr="00AF749C">
        <w:rPr>
          <w:rFonts w:ascii="Arial" w:eastAsia="Times New Roman" w:hAnsi="Arial" w:cs="Arial"/>
          <w:b/>
          <w:bCs/>
          <w:color w:val="000000"/>
          <w:sz w:val="16"/>
          <w:szCs w:val="16"/>
        </w:rPr>
        <w:t>Mục 4. ĐÀO TẠO, BỒI DƯỠNG CÔNG CHỨC</w:t>
      </w:r>
      <w:bookmarkEnd w:id="7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4" w:name="dieu_47"/>
      <w:r w:rsidRPr="00AF749C">
        <w:rPr>
          <w:rFonts w:ascii="Arial" w:eastAsia="Times New Roman" w:hAnsi="Arial" w:cs="Arial"/>
          <w:b/>
          <w:bCs/>
          <w:color w:val="000000"/>
          <w:sz w:val="16"/>
          <w:szCs w:val="16"/>
        </w:rPr>
        <w:t>Điều 47. Chế độ đào tạo, bồi dưỡng công chức</w:t>
      </w:r>
      <w:bookmarkEnd w:id="7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Nội dung, chương trình, hình thức, thời gian đào tạo, bồi dưỡng công chức phải căn cứ vào tiêu chuẩn chức danh, chức vụ lãnh đạo, quản lý, tiêu chuẩn của ngạch công chức và phù hợp với yêu cầu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Hình thức đào tạo, bồi dưỡng công chức bao gồm: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Bồi dưỡng theo tiêu chuẩn ngạch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Đào tạo, bồi dưỡng theo các chức danh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Nội dung, chương trình, thời gian đào tạo, bồi dưỡng công chức do Chính phủ quy định.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5" w:name="dieu_48"/>
      <w:r w:rsidRPr="00AF749C">
        <w:rPr>
          <w:rFonts w:ascii="Arial" w:eastAsia="Times New Roman" w:hAnsi="Arial" w:cs="Arial"/>
          <w:b/>
          <w:bCs/>
          <w:color w:val="000000"/>
          <w:sz w:val="16"/>
          <w:szCs w:val="16"/>
        </w:rPr>
        <w:t>Điều 48. Trách nhiệm của cơ quan, tổ chức, đơn vị trong đào tạo, bồi dưỡng công chức</w:t>
      </w:r>
      <w:bookmarkEnd w:id="7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Cơ quan, tổ chức, đơn vị quản lý công chức có trách nhiệm xây dựng và công khai quy hoạch, kế hoạch đào tạo, bồi dưỡng để tạo nguồn và nâng cao năng lực, trình độ chuyên môn, nghiệp vụ của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Cơ quan, tổ chức, đơn vị sử dụng công chức có trách nhiệm tạo điều kiện để công chức tham gia đào tạo, bồi dưỡng nâng cao năng lực, trình độ chuyên môn, nghiệp vụ của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Kinh phí đào tạo, bồi dưỡng công chức do ngân sách nhà nước cấp và các nguồn thu khác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6" w:name="dieu_49"/>
      <w:r w:rsidRPr="00AF749C">
        <w:rPr>
          <w:rFonts w:ascii="Arial" w:eastAsia="Times New Roman" w:hAnsi="Arial" w:cs="Arial"/>
          <w:b/>
          <w:bCs/>
          <w:color w:val="000000"/>
          <w:sz w:val="16"/>
          <w:szCs w:val="16"/>
        </w:rPr>
        <w:t>Điều 49. Trách nhiệm và quyền lợi của công chức trong đào tạo, bồi dưỡng</w:t>
      </w:r>
      <w:bookmarkEnd w:id="7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Công chức tham gia đào tạo, bồi dưỡng phải chấp hành nghiêm chỉnh quy chế đào tạo, bồi dưỡng và chịu sự quản lý của cơ sở đào tạo, bồi dưỡng.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Công chức tham gia đào tạo, bồi dưỡng được hưởng nguyên lương và phụ cấp; thời gian đào tạo, bồi dưỡng được tính vào thâm niên công tác liên tục, được xét nâng lương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đạt kết quả xuất sắc trong khóa đào tạo, bồi dưỡng được biểu dương, khen thưởng.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Công chức đã được đào tạo, bồi dưỡng nếu tự ý bỏ việc, xin thôi việc phải đền bù chi phí đào tạo, bồi dưỡng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7" w:name="muc_5_1"/>
      <w:r w:rsidRPr="00AF749C">
        <w:rPr>
          <w:rFonts w:ascii="Arial" w:eastAsia="Times New Roman" w:hAnsi="Arial" w:cs="Arial"/>
          <w:b/>
          <w:bCs/>
          <w:color w:val="000000"/>
          <w:sz w:val="16"/>
          <w:szCs w:val="16"/>
          <w:shd w:val="clear" w:color="auto" w:fill="FFFF96"/>
        </w:rPr>
        <w:t>Mục 5. ĐIỀU ĐỘNG, BỔ NHIỆM, LUÂN CHUYỂN, BIỆT PHÁI, TỪ CHỨC, MIỄN NHIỆM ĐỐI VỚI CÔNG CHỨC</w:t>
      </w:r>
      <w:bookmarkEnd w:id="7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8" w:name="dieu_50"/>
      <w:r w:rsidRPr="00AF749C">
        <w:rPr>
          <w:rFonts w:ascii="Arial" w:eastAsia="Times New Roman" w:hAnsi="Arial" w:cs="Arial"/>
          <w:b/>
          <w:bCs/>
          <w:color w:val="000000"/>
          <w:sz w:val="16"/>
          <w:szCs w:val="16"/>
          <w:shd w:val="clear" w:color="auto" w:fill="FFFF96"/>
        </w:rPr>
        <w:t>Điều 50. Điều động công chức</w:t>
      </w:r>
      <w:bookmarkEnd w:id="7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Việc điều động công chức phải căn cứ vào yêu cầu nhiệm vụ và phẩm chất chính trị, đạo đức, năng lực, trình độ chuyên môn, nghiệp vụ của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Công chức được điều động phải đạt yêu cầu về chuyên môn, nghiệp vụ phù hợp với vị trí việc làm mới.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79" w:name="dieu_51"/>
      <w:r w:rsidRPr="00AF749C">
        <w:rPr>
          <w:rFonts w:ascii="Arial" w:eastAsia="Times New Roman" w:hAnsi="Arial" w:cs="Arial"/>
          <w:b/>
          <w:bCs/>
          <w:color w:val="000000"/>
          <w:sz w:val="16"/>
          <w:szCs w:val="16"/>
          <w:shd w:val="clear" w:color="auto" w:fill="FFFF96"/>
        </w:rPr>
        <w:t>Điều 51. Bổ nhiệm công chức giữ chức vụ lãnh đạo, quản lý</w:t>
      </w:r>
      <w:bookmarkEnd w:id="7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Việc bổ nhiệm công chức giữ chức vụ lãnh đạo, quản lý phải căn cứ vào: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Nhu cầu, nhiệm vụ của cơ quan, tổ chức, đơn vị;</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Tiêu chuẩn, điều kiện của chức vụ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Thẩm quyền, trình tự, thủ tục bổ nhiệm công chức lãnh đạo, quản lý được thực hiện theo quy định của pháp luật và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0" w:name="khoan_251"/>
      <w:r w:rsidRPr="00AF749C">
        <w:rPr>
          <w:rFonts w:ascii="Arial" w:eastAsia="Times New Roman" w:hAnsi="Arial" w:cs="Arial"/>
          <w:color w:val="000000"/>
          <w:sz w:val="16"/>
          <w:szCs w:val="16"/>
          <w:shd w:val="clear" w:color="auto" w:fill="FFFF96"/>
        </w:rPr>
        <w:t>2. Thời hạn bổ nhiệm công chức giữ chức vụ lãnh đạo, quản lý là 05 năm; khi hết thời hạn, cơ quan, tổ chức, đơn vị có thẩm quyền phải xem xét bổ nhiệm lại hoặc không bổ nhiệm lại.</w:t>
      </w:r>
      <w:bookmarkEnd w:id="8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được điều động đến cơ quan, tổ chức, đơn vị khác hoặc được bổ nhiệm chức vụ lãnh đạo, quản lý mới thì đương nhiên thôi giữ chức vụ lãnh đạo, quản lý đang đảm nhiệm, trừ trường hợp kiêm nhiệm.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1" w:name="dieu_52"/>
      <w:r w:rsidRPr="00AF749C">
        <w:rPr>
          <w:rFonts w:ascii="Arial" w:eastAsia="Times New Roman" w:hAnsi="Arial" w:cs="Arial"/>
          <w:b/>
          <w:bCs/>
          <w:color w:val="000000"/>
          <w:sz w:val="16"/>
          <w:szCs w:val="16"/>
          <w:shd w:val="clear" w:color="auto" w:fill="FFFF96"/>
        </w:rPr>
        <w:t>Điều 52. Luân chuyển công chức</w:t>
      </w:r>
      <w:bookmarkEnd w:id="8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Căn cứ vào yêu cầu nhiệm vụ, quy hoạch,</w:t>
      </w:r>
      <w:r w:rsidRPr="00AF749C">
        <w:rPr>
          <w:rFonts w:ascii="Arial" w:eastAsia="Times New Roman" w:hAnsi="Arial" w:cs="Arial"/>
          <w:color w:val="333333"/>
          <w:sz w:val="16"/>
        </w:rPr>
        <w:t> </w:t>
      </w:r>
      <w:r w:rsidRPr="00AF749C">
        <w:rPr>
          <w:rFonts w:ascii="Arial" w:eastAsia="Times New Roman" w:hAnsi="Arial" w:cs="Arial"/>
          <w:color w:val="333333"/>
          <w:spacing w:val="-2"/>
          <w:sz w:val="16"/>
          <w:szCs w:val="16"/>
        </w:rPr>
        <w:t>kế hoạch sử dụng</w:t>
      </w:r>
      <w:r w:rsidRPr="00AF749C">
        <w:rPr>
          <w:rFonts w:ascii="Arial" w:eastAsia="Times New Roman" w:hAnsi="Arial" w:cs="Arial"/>
          <w:color w:val="333333"/>
          <w:sz w:val="16"/>
        </w:rPr>
        <w:t> </w:t>
      </w:r>
      <w:r w:rsidRPr="00AF749C">
        <w:rPr>
          <w:rFonts w:ascii="Arial" w:eastAsia="Times New Roman" w:hAnsi="Arial" w:cs="Arial"/>
          <w:color w:val="333333"/>
          <w:sz w:val="16"/>
          <w:szCs w:val="16"/>
        </w:rPr>
        <w:t>công chức, công chức lãnh đạo, quản lý được luân chuyển trong hệ thống các cơ quan của Đảng Cộng sản Việt Nam, Nhà nước, tổ chức chính trị - xã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Chính phủ quy định cụ thể việc luân chuyển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2" w:name="dieu_53"/>
      <w:r w:rsidRPr="00AF749C">
        <w:rPr>
          <w:rFonts w:ascii="Arial" w:eastAsia="Times New Roman" w:hAnsi="Arial" w:cs="Arial"/>
          <w:b/>
          <w:bCs/>
          <w:color w:val="000000"/>
          <w:sz w:val="16"/>
          <w:szCs w:val="16"/>
          <w:shd w:val="clear" w:color="auto" w:fill="FFFF96"/>
        </w:rPr>
        <w:t>Điều 53. Biệt phái công chức</w:t>
      </w:r>
      <w:bookmarkEnd w:id="8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Cơ quan, tổ chức, đơn vị quản lý công chức biệt phái công chức đến làm việc ở cơ quan, tổ chức, đơn vị khác theo yêu cầu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Thời hạn biệt phái không quá 03 năm, trừ một số ngành, lĩnh vực do Chính phủ quy định.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biệt phái phải chấp hành phân công công tác của cơ quan, tổ chức, đơn vị</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nơi được cử đến biệt phái.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Công chức biệt phái đến miền núi, biên giới, hải đảo, vùng sâu, vùng xa, vùng dân tộc thiểu số, vùng có điều kiện kinh tế - xã hội đặc biệt khó khăn được hưởng các chính sách ưu đãi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Cơ quan, tổ chức, đơn vị quản lý công chức biệt phái có trách nhiệm bố trí công việc phù hợp cho công chức khi hết thời hạn biệt phái.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6. Không thực hiện biệt phái công chức nữ đang mang thai hoặc nuôi con dưới 36 tháng tuổi.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3" w:name="dieu_54"/>
      <w:r w:rsidRPr="00AF749C">
        <w:rPr>
          <w:rFonts w:ascii="Arial" w:eastAsia="Times New Roman" w:hAnsi="Arial" w:cs="Arial"/>
          <w:b/>
          <w:bCs/>
          <w:color w:val="000000"/>
          <w:sz w:val="16"/>
          <w:szCs w:val="16"/>
          <w:shd w:val="clear" w:color="auto" w:fill="FFFF96"/>
        </w:rPr>
        <w:t>Điều 54. Từ chức hoặc miễn nhiệm đối với công chức</w:t>
      </w:r>
      <w:bookmarkEnd w:id="8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Công chức lãnh đạo, quản lý có thể từ chức hoặc miễn nhiệm trong các trường hợp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Không đủ sức khỏe;</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Không đủ năng lực, uy tín;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Theo yêu cầu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Vì lý do khác.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Công chức lãnh đạo, quản lý sau khi từ chức hoặc miễn nhiệm được bố trí công tác phù hợp với chuyên môn, nghiệp vụ được đào tạo hoặc nghỉ hưu, thôi việc.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lãnh đạo, quản lý xin từ chức hoặc miễn nhiệm nhưng chưa được cấp có thẩm quyền đồng ý cho từ chức hoặc miễn nhiệm vẫn phải tiếp tục thực hiện nhiệm vụ, quyền hạn của mình.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Thẩm quyền, trình tự, thủ tục xem xét, quyết định việc từ chức hoặc miễn nhiệm công chức lãnh đạo, quản lý được thực hiện theo quy định của pháp luật và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4" w:name="muc_6_1"/>
      <w:r w:rsidRPr="00AF749C">
        <w:rPr>
          <w:rFonts w:ascii="Arial" w:eastAsia="Times New Roman" w:hAnsi="Arial" w:cs="Arial"/>
          <w:b/>
          <w:bCs/>
          <w:color w:val="000000"/>
          <w:sz w:val="16"/>
          <w:szCs w:val="16"/>
          <w:shd w:val="clear" w:color="auto" w:fill="FFFF96"/>
        </w:rPr>
        <w:t>Mục 6. ĐÁNH GIÁ CÔNG CHỨC</w:t>
      </w:r>
      <w:bookmarkEnd w:id="8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5" w:name="dieu_55"/>
      <w:r w:rsidRPr="00AF749C">
        <w:rPr>
          <w:rFonts w:ascii="Arial" w:eastAsia="Times New Roman" w:hAnsi="Arial" w:cs="Arial"/>
          <w:b/>
          <w:bCs/>
          <w:color w:val="000000"/>
          <w:sz w:val="16"/>
          <w:szCs w:val="16"/>
        </w:rPr>
        <w:t>Điều 55. Mục đích đánh giá công chức</w:t>
      </w:r>
      <w:bookmarkEnd w:id="8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Đánh giá công chức để làm rõ phẩm chất chính trị, đạo đức, năng lực, trình độ chuyên môn, nghiệp vụ, kết quả thực hiện nhiệm vụ được giao. Kết quả đánh giá là căn cứ để bố trí, sử dụng, bổ nhiệm, đào tạo, bồi dưỡng, khen thưởng, kỷ luật và thực hiện chính sách đối với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6" w:name="dieu_56"/>
      <w:r w:rsidRPr="00AF749C">
        <w:rPr>
          <w:rFonts w:ascii="Arial" w:eastAsia="Times New Roman" w:hAnsi="Arial" w:cs="Arial"/>
          <w:b/>
          <w:bCs/>
          <w:color w:val="000000"/>
          <w:sz w:val="16"/>
          <w:szCs w:val="16"/>
        </w:rPr>
        <w:lastRenderedPageBreak/>
        <w:t>Điều 56. Nội dung đánh giá công chức</w:t>
      </w:r>
      <w:bookmarkEnd w:id="8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Công chức được đánh giá theo các nội dung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Chấp hành đường lối, chủ trương, chính sách của Đảng và pháp luật của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Phẩm chất chính trị, đạo đức, lối sống, tác phong và lề lối làm việc;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Năng lực, trình độ chuyên môn, nghiệp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Tiến độ và kết quả thực hiện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Tinh thần trách nhiệm và phối hợp trong thực hiện nhiệm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e) Thái độ phục vụ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Ngoài những quy định tại khoản 1 Điều này, công chức lãnh đạo, quản lý còn được đánh giá theo các nội dung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Kết quả hoạt động của cơ quan, tổ chức, đơn vị được giao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Năng lực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Năng lực tập hợp, đoàn kết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Việc đánh giá công chức được thực hiện hàng năm, trước khi bổ nhiệm, quy hoạch, điều động, đào tạo, bồi dưỡng, khi kết thúc thời gian luân chuyển, biệt phái.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7" w:name="khoan_4_56"/>
      <w:r w:rsidRPr="00AF749C">
        <w:rPr>
          <w:rFonts w:ascii="Arial" w:eastAsia="Times New Roman" w:hAnsi="Arial" w:cs="Arial"/>
          <w:color w:val="000000"/>
          <w:sz w:val="16"/>
          <w:szCs w:val="16"/>
          <w:shd w:val="clear" w:color="auto" w:fill="FFFF96"/>
        </w:rPr>
        <w:t>4. Chính phủ quy định trình tự, thủ tục đánh giá công chức.</w:t>
      </w:r>
      <w:bookmarkEnd w:id="8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8" w:name="dieu_57"/>
      <w:r w:rsidRPr="00AF749C">
        <w:rPr>
          <w:rFonts w:ascii="Arial" w:eastAsia="Times New Roman" w:hAnsi="Arial" w:cs="Arial"/>
          <w:b/>
          <w:bCs/>
          <w:color w:val="000000"/>
          <w:sz w:val="16"/>
          <w:szCs w:val="16"/>
          <w:shd w:val="clear" w:color="auto" w:fill="FFFF96"/>
        </w:rPr>
        <w:t>Điều 57. Trách nhiệm đánh giá công chức</w:t>
      </w:r>
      <w:bookmarkEnd w:id="8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Người đứng đầu cơ quan, tổ chức, đơn vị sử dụng công chức có trách nhiệm đánh giá công chức thuộc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Việc đánh giá người đứng đầu cơ quan, tổ chức, đơn vị do người đứng đầu cơ quan, tổ chức cấp trên quản lý trực tiếp thực hiện.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89" w:name="dieu_58"/>
      <w:r w:rsidRPr="00AF749C">
        <w:rPr>
          <w:rFonts w:ascii="Arial" w:eastAsia="Times New Roman" w:hAnsi="Arial" w:cs="Arial"/>
          <w:b/>
          <w:bCs/>
          <w:color w:val="000000"/>
          <w:sz w:val="16"/>
          <w:szCs w:val="16"/>
        </w:rPr>
        <w:t>Điều 58. Phân loại đánh giá công chức</w:t>
      </w:r>
      <w:bookmarkEnd w:id="8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Căn cứ vào kết quả đánh giá, công chức được phân loại đánh giá theo các mức như sau: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0" w:name="diem_1_58_1"/>
      <w:r w:rsidRPr="00AF749C">
        <w:rPr>
          <w:rFonts w:ascii="Arial" w:eastAsia="Times New Roman" w:hAnsi="Arial" w:cs="Arial"/>
          <w:color w:val="000000"/>
          <w:sz w:val="16"/>
          <w:szCs w:val="16"/>
          <w:shd w:val="clear" w:color="auto" w:fill="FFFF96"/>
        </w:rPr>
        <w:t>a) Hoàn thành xuất sắc nhiệm vụ;</w:t>
      </w:r>
      <w:bookmarkEnd w:id="9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1" w:name="diem_1_58_2"/>
      <w:r w:rsidRPr="00AF749C">
        <w:rPr>
          <w:rFonts w:ascii="Arial" w:eastAsia="Times New Roman" w:hAnsi="Arial" w:cs="Arial"/>
          <w:color w:val="000000"/>
          <w:sz w:val="16"/>
          <w:szCs w:val="16"/>
          <w:shd w:val="clear" w:color="auto" w:fill="FFFF96"/>
        </w:rPr>
        <w:t>b) Hoàn thành tốt nhiệm vụ;</w:t>
      </w:r>
      <w:bookmarkEnd w:id="9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2" w:name="diem_1_58_3"/>
      <w:r w:rsidRPr="00AF749C">
        <w:rPr>
          <w:rFonts w:ascii="Arial" w:eastAsia="Times New Roman" w:hAnsi="Arial" w:cs="Arial"/>
          <w:color w:val="000000"/>
          <w:sz w:val="16"/>
          <w:szCs w:val="16"/>
          <w:shd w:val="clear" w:color="auto" w:fill="FFFF96"/>
        </w:rPr>
        <w:t>c) Hoàn thành nhiệm vụ nhưng còn hạn chế về năng lực;</w:t>
      </w:r>
      <w:bookmarkEnd w:id="9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3" w:name="diem_1_58_4"/>
      <w:r w:rsidRPr="00AF749C">
        <w:rPr>
          <w:rFonts w:ascii="Arial" w:eastAsia="Times New Roman" w:hAnsi="Arial" w:cs="Arial"/>
          <w:color w:val="000000"/>
          <w:sz w:val="16"/>
          <w:szCs w:val="16"/>
          <w:shd w:val="clear" w:color="auto" w:fill="FFFF96"/>
        </w:rPr>
        <w:t>d) Không hoàn thành nhiệm vụ.</w:t>
      </w:r>
      <w:bookmarkEnd w:id="9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Kết quả phân loại đánh giá công chức được lưu vào hồ sơ công chức và thông báo đến công chức được đánh giá.</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02 năm liên tiếp hoàn thành nhiệm vụ nhưng còn hạn chế về năng lực hoặc có 02 năm liên tiếp, trong đó 01 năm hoàn thành nhiệm vụ nhưng còn hạn chế về năng lực và 01 năm không hoàn thành nhiệm vụ thì cơ quan, tổ chức, đơn vị có thẩm quyền bố trí công tác khác.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Công chức 02 năm liên tiếp không hoàn thành nhiệm vụ thì cơ quan, tổ chức, đơn vị có thẩm quyền giải quyết thôi việc.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4" w:name="muc_7_1"/>
      <w:r w:rsidRPr="00AF749C">
        <w:rPr>
          <w:rFonts w:ascii="Arial" w:eastAsia="Times New Roman" w:hAnsi="Arial" w:cs="Arial"/>
          <w:b/>
          <w:bCs/>
          <w:color w:val="000000"/>
          <w:sz w:val="16"/>
          <w:szCs w:val="16"/>
        </w:rPr>
        <w:t>Mục 7. THÔI VIỆC, NGHỈ HƯU ĐỐI VỚI CÔNG CHỨC</w:t>
      </w:r>
      <w:bookmarkEnd w:id="9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5" w:name="dieu_59"/>
      <w:r w:rsidRPr="00AF749C">
        <w:rPr>
          <w:rFonts w:ascii="Arial" w:eastAsia="Times New Roman" w:hAnsi="Arial" w:cs="Arial"/>
          <w:b/>
          <w:bCs/>
          <w:color w:val="000000"/>
          <w:sz w:val="16"/>
          <w:szCs w:val="16"/>
          <w:shd w:val="clear" w:color="auto" w:fill="FFFF96"/>
        </w:rPr>
        <w:t>Điều 59. Thôi việc đối với công chức</w:t>
      </w:r>
      <w:bookmarkEnd w:id="9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Công chức được hưởng chế độ thôi việc nếu thuộc một trong các trường hợp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Do sắp xếp tổ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Theo nguyện vọng và được cấp có thẩm quyền đồng 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Theo quy định tại khoản 3 Điều 58 của Luật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Công chức xin thôi việc theo nguyện vọng thì phải làm đơn gửi cơ quan, tổ chức, đơn vị có thẩm quyền xem xét, quyết định. Trong thời hạn 30 ngày, kể từ ngày nhận đơn, cơ quan, tổ chức, đơn vị có thẩm quyền phải trả lời bằng văn bản, nếu không đồng ý cho thôi việc thì phải nêu rõ lý do; trường hợp chưa được cơ quan, tổ chức, đơn vị có thẩm quyền đồng ý mà tự ý bỏ việc thì không được hưởng chế độ thôi việc và phải bồi thường chi phí đào tạo, bồi dưỡng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Không giải quyết thôi việc đối với công chức đang trong thời gian xem xét kỷ luật hoặc truy cứu trách nhiệm hình sự.</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Không giải quyết thôi việc đối với công chức nữ đang mang thai hoặc nuôi con dưới 36 tháng tuổi, trừ trường hợp xin thôi việc theo nguyện vọng.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6" w:name="dieu_60"/>
      <w:r w:rsidRPr="00AF749C">
        <w:rPr>
          <w:rFonts w:ascii="Arial" w:eastAsia="Times New Roman" w:hAnsi="Arial" w:cs="Arial"/>
          <w:b/>
          <w:bCs/>
          <w:color w:val="000000"/>
          <w:sz w:val="16"/>
          <w:szCs w:val="16"/>
          <w:shd w:val="clear" w:color="auto" w:fill="FFFF96"/>
        </w:rPr>
        <w:t>Điều 60. Nghỉ hưu đối với công chức</w:t>
      </w:r>
      <w:bookmarkEnd w:id="9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Công chức được nghỉ hưu theo quy định của</w:t>
      </w:r>
      <w:r w:rsidRPr="00AF749C">
        <w:rPr>
          <w:rFonts w:ascii="Arial" w:eastAsia="Times New Roman" w:hAnsi="Arial" w:cs="Arial"/>
          <w:color w:val="333333"/>
          <w:sz w:val="16"/>
        </w:rPr>
        <w:t> </w:t>
      </w:r>
      <w:r w:rsidRPr="00AF749C">
        <w:rPr>
          <w:rFonts w:ascii="Arial" w:eastAsia="Times New Roman" w:hAnsi="Arial" w:cs="Arial"/>
          <w:color w:val="333333"/>
          <w:spacing w:val="-8"/>
          <w:sz w:val="16"/>
          <w:szCs w:val="16"/>
        </w:rPr>
        <w:t>Bộ luật lao động</w:t>
      </w:r>
      <w:r w:rsidRPr="00AF749C">
        <w:rPr>
          <w:rFonts w:ascii="Arial" w:eastAsia="Times New Roman" w:hAnsi="Arial" w:cs="Arial"/>
          <w:color w:val="333333"/>
          <w:sz w:val="16"/>
          <w:szCs w:val="16"/>
        </w:rPr>
        <w: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Trước 06 tháng, tính đến ngày công chức nghỉ hưu, cơ quan, tổ chức, đơn vị quản lý công chức phải thông báo bằng văn bản về thời điểm nghỉ hưu; trước 03 tháng, tính đến ngày công chức nghỉ hưu, cơ quan, tổ chức, đơn vị quản lý công chức ra quyết định nghỉ hưu.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7" w:name="chuong_5"/>
      <w:r w:rsidRPr="00AF749C">
        <w:rPr>
          <w:rFonts w:ascii="Arial" w:eastAsia="Times New Roman" w:hAnsi="Arial" w:cs="Arial"/>
          <w:b/>
          <w:bCs/>
          <w:color w:val="000000"/>
          <w:sz w:val="16"/>
          <w:szCs w:val="16"/>
        </w:rPr>
        <w:t>CHƯƠNG V</w:t>
      </w:r>
      <w:bookmarkEnd w:id="97"/>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98" w:name="chuong_5_name"/>
      <w:r w:rsidRPr="00AF749C">
        <w:rPr>
          <w:rFonts w:ascii="Arial" w:eastAsia="Times New Roman" w:hAnsi="Arial" w:cs="Arial"/>
          <w:b/>
          <w:bCs/>
          <w:color w:val="000000"/>
          <w:sz w:val="24"/>
          <w:szCs w:val="24"/>
        </w:rPr>
        <w:t>CÁN BỘ, CÔNG CHỨC CẤP XÃ</w:t>
      </w:r>
      <w:bookmarkEnd w:id="9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99" w:name="dieu_61"/>
      <w:r w:rsidRPr="00AF749C">
        <w:rPr>
          <w:rFonts w:ascii="Arial" w:eastAsia="Times New Roman" w:hAnsi="Arial" w:cs="Arial"/>
          <w:b/>
          <w:bCs/>
          <w:color w:val="000000"/>
          <w:sz w:val="16"/>
          <w:szCs w:val="16"/>
          <w:shd w:val="clear" w:color="auto" w:fill="FFFF96"/>
        </w:rPr>
        <w:t>Điều 61. Chức vụ, chức danh cán bộ, công chức cấp xã</w:t>
      </w:r>
      <w:bookmarkEnd w:id="9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công chức cấp xã quy định tại khoản 3 Điều 4 của Luật này bao gồm cán bộ cấp xã và công chức cấp xã.</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Cán bộ cấp xã có các chức vụ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Bí thư, Phó Bí thư Đảng uỷ;</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Chủ tịch, Phó Chủ tịch Hội đồng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Chủ tịch, Phó Chủ tịch Uỷ ban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Chủ tịch Uỷ ban Mặt trận Tổ quốc Việt Nam;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Bí thư Đoàn Thanh niên Cộng sản Hồ Chí Minh;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e) Chủ tịch Hội Liên hiệp Phụ nữ Việt Nam;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g) Chủ tịch Hội Nông dân Việt Nam (áp dụng đối với xã, phường, thị trấn có hoạt động nông, lâm, ngư, diêm nghiệp và có tổ chức Hội Nông dân Việt Nam);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h) Chủ tịch Hội Cựu chiến binh Việt Nam. </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cấp xã có các chức danh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Trưởng Công an;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Chỉ huy trưởng Quân sự;</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Văn phòng - thống kê;</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Địa chính - xây dựng - đô thị và môi trường (đối với phường, thị trấn) hoặc địa chính - nông nghiệp - xây dựng và môi trường (đối với xã);</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Tài chính - kế toán;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lastRenderedPageBreak/>
        <w:t>e) Tư pháp - hộ tịch;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g) Văn hóa - xã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Công chức cấp xã do cấp huyện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Cán bộ, công chức cấp xã quy định tại khoản 2 và khoản 3 Điều này bao gồm cả cán bộ, công chức được luân chuyển, điều động, biệt phái về cấp xã.</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0" w:name="khoan_5_61"/>
      <w:r w:rsidRPr="00AF749C">
        <w:rPr>
          <w:rFonts w:ascii="Arial" w:eastAsia="Times New Roman" w:hAnsi="Arial" w:cs="Arial"/>
          <w:color w:val="000000"/>
          <w:sz w:val="16"/>
          <w:szCs w:val="16"/>
          <w:shd w:val="clear" w:color="auto" w:fill="FFFF96"/>
        </w:rPr>
        <w:t>5. Căn cứ vào điều kiện kinh tế - xã hội, quy mô, đặc điểm của địa phương, Chính phủ quy định cụ thể số lượng cán bộ, công chức cấp xã</w:t>
      </w:r>
      <w:bookmarkEnd w:id="100"/>
      <w:r w:rsidRPr="00AF749C">
        <w:rPr>
          <w:rFonts w:ascii="Arial" w:eastAsia="Times New Roman" w:hAnsi="Arial" w:cs="Arial"/>
          <w:color w:val="333333"/>
          <w:sz w:val="16"/>
          <w:szCs w:val="16"/>
        </w:rPr>
        <w: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1" w:name="dieu_62"/>
      <w:r w:rsidRPr="00AF749C">
        <w:rPr>
          <w:rFonts w:ascii="Arial" w:eastAsia="Times New Roman" w:hAnsi="Arial" w:cs="Arial"/>
          <w:b/>
          <w:bCs/>
          <w:color w:val="000000"/>
          <w:spacing w:val="-6"/>
          <w:sz w:val="16"/>
          <w:szCs w:val="16"/>
        </w:rPr>
        <w:t>Điều 62. Nghĩa vụ, quyền của cán bộ, công chức cấp xã</w:t>
      </w:r>
      <w:bookmarkEnd w:id="10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Thực hiện các nghĩa vụ, quyền quy định tại Luật này, quy định khác của pháp luật có liên quan, điều lệ của tổ chức mà mình là thành viên.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2" w:name="khoan_262"/>
      <w:r w:rsidRPr="00AF749C">
        <w:rPr>
          <w:rFonts w:ascii="Arial" w:eastAsia="Times New Roman" w:hAnsi="Arial" w:cs="Arial"/>
          <w:color w:val="000000"/>
          <w:sz w:val="16"/>
          <w:szCs w:val="16"/>
          <w:shd w:val="clear" w:color="auto" w:fill="FFFF96"/>
        </w:rPr>
        <w:t>2. Cán bộ, công chức cấp xã khi giữ chức vụ được hưởng lương và chế độ bảo hiểm; khi thôi giữ chức vụ, nếu đủ điều kiện, tiêu chuẩn theo quy định của pháp luật được xem xét chuyển thành công chức, trong trường hợp này, được miễn chế độ tập sự và hưởng chế độ, chính sách liên tục; nếu không được chuyển thành công chức mà chưa đủ điều kiện nghỉ hưu thì thôi hưởng lương và thực hiện đóng bảo hiểm tự nguyện theo quy định của pháp luật; trường hợp là cán bộ, công chức được điều động, luân chuyển, biệt phái thì cơ quan có thẩm quyền bố trí công tác phù hợp hoặc giải quyết chế độ theo quy định của pháp luật.</w:t>
      </w:r>
      <w:bookmarkEnd w:id="10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Chính phủ quy định cụ thể khoản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3" w:name="dieu_63"/>
      <w:r w:rsidRPr="00AF749C">
        <w:rPr>
          <w:rFonts w:ascii="Arial" w:eastAsia="Times New Roman" w:hAnsi="Arial" w:cs="Arial"/>
          <w:b/>
          <w:bCs/>
          <w:color w:val="000000"/>
          <w:sz w:val="16"/>
          <w:szCs w:val="16"/>
        </w:rPr>
        <w:t>Điều 63. Bầu cử, tuyển dụng, đào tạo, bồi dưỡng cán bộ, công chức cấp xã</w:t>
      </w:r>
      <w:bookmarkEnd w:id="10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Việc bầu cử cán bộ cấp xã được thực hiện theo quy định của Luật tổ</w:t>
      </w:r>
      <w:r w:rsidRPr="00AF749C">
        <w:rPr>
          <w:rFonts w:ascii="Arial" w:eastAsia="Times New Roman" w:hAnsi="Arial" w:cs="Arial"/>
          <w:color w:val="333333"/>
          <w:spacing w:val="-2"/>
          <w:sz w:val="16"/>
        </w:rPr>
        <w:t> </w:t>
      </w:r>
      <w:r w:rsidRPr="00AF749C">
        <w:rPr>
          <w:rFonts w:ascii="Arial" w:eastAsia="Times New Roman" w:hAnsi="Arial" w:cs="Arial"/>
          <w:color w:val="333333"/>
          <w:spacing w:val="-2"/>
          <w:sz w:val="16"/>
          <w:szCs w:val="16"/>
        </w:rPr>
        <w:t>chức Hội đồng nhân dân và Uỷ ban nhân dân, Luật bầu cử đại biểu Hội</w:t>
      </w:r>
      <w:r w:rsidRPr="00AF749C">
        <w:rPr>
          <w:rFonts w:ascii="Arial" w:eastAsia="Times New Roman" w:hAnsi="Arial" w:cs="Arial"/>
          <w:color w:val="333333"/>
          <w:spacing w:val="-2"/>
          <w:sz w:val="16"/>
        </w:rPr>
        <w:t> </w:t>
      </w:r>
      <w:r w:rsidRPr="00AF749C">
        <w:rPr>
          <w:rFonts w:ascii="Arial" w:eastAsia="Times New Roman" w:hAnsi="Arial" w:cs="Arial"/>
          <w:color w:val="333333"/>
          <w:sz w:val="16"/>
          <w:szCs w:val="16"/>
        </w:rPr>
        <w:t>đồng</w:t>
      </w:r>
      <w:r w:rsidRPr="00AF749C">
        <w:rPr>
          <w:rFonts w:ascii="Arial" w:eastAsia="Times New Roman" w:hAnsi="Arial" w:cs="Arial"/>
          <w:color w:val="333333"/>
          <w:spacing w:val="-2"/>
          <w:sz w:val="16"/>
        </w:rPr>
        <w:t> </w:t>
      </w:r>
      <w:r w:rsidRPr="00AF749C">
        <w:rPr>
          <w:rFonts w:ascii="Arial" w:eastAsia="Times New Roman" w:hAnsi="Arial" w:cs="Arial"/>
          <w:color w:val="333333"/>
          <w:spacing w:val="-2"/>
          <w:sz w:val="16"/>
          <w:szCs w:val="16"/>
        </w:rPr>
        <w:t>nhân dân, điều lệ của tổ chức có liên quan, các quy định khác của pháp luật và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2"/>
          <w:sz w:val="16"/>
          <w:szCs w:val="16"/>
        </w:rPr>
        <w:t>2. Việc tuyển dụng công chức cấp xã phải thông qua thi tuyển; đối với các xã miền núi,</w:t>
      </w:r>
      <w:r w:rsidRPr="00AF749C">
        <w:rPr>
          <w:rFonts w:ascii="Arial" w:eastAsia="Times New Roman" w:hAnsi="Arial" w:cs="Arial"/>
          <w:color w:val="333333"/>
          <w:spacing w:val="-2"/>
          <w:sz w:val="16"/>
        </w:rPr>
        <w:t> </w:t>
      </w:r>
      <w:r w:rsidRPr="00AF749C">
        <w:rPr>
          <w:rFonts w:ascii="Arial" w:eastAsia="Times New Roman" w:hAnsi="Arial" w:cs="Arial"/>
          <w:color w:val="333333"/>
          <w:sz w:val="16"/>
          <w:szCs w:val="16"/>
        </w:rPr>
        <w:t>biên</w:t>
      </w:r>
      <w:r w:rsidRPr="00AF749C">
        <w:rPr>
          <w:rFonts w:ascii="Arial" w:eastAsia="Times New Roman" w:hAnsi="Arial" w:cs="Arial"/>
          <w:color w:val="333333"/>
          <w:spacing w:val="-2"/>
          <w:sz w:val="16"/>
        </w:rPr>
        <w:t> </w:t>
      </w:r>
      <w:r w:rsidRPr="00AF749C">
        <w:rPr>
          <w:rFonts w:ascii="Arial" w:eastAsia="Times New Roman" w:hAnsi="Arial" w:cs="Arial"/>
          <w:color w:val="333333"/>
          <w:spacing w:val="-2"/>
          <w:sz w:val="16"/>
          <w:szCs w:val="16"/>
        </w:rPr>
        <w:t>giới, hải đảo, vùng sâu, vùng xa, vùng dân tộc thiểu số, vùng có điều kiện kinh tế - xã hội đặc biệt khó khăn thì có thể được tuyển dụng thông qua xét tuyển.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Chủ tịch Uỷ ban nhân dân cấp huyện tổ chức tuyển dụng công chức cấp xã theo quy định của Chính phủ.</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Việc đào tạo, bồi dưỡng cán bộ, công chức cấp xã phải căn cứ vào tiêu chuẩn của từng chức vụ, chức danh, yêu cầu nhiệm vụ và phù hợp với quy hoạch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Chế độ đào tạo, bồi dưỡng cán bộ, công chức cấp xã do cơ quan có thẩm quyền của Đảng Cộng sản Việt Nam, Chính phủ quy định.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Kinh phí đào tạo, bồi dưỡng cán bộ, công chức cấp xã do ngân sách nhà nước cấp và các nguồn thu khác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4" w:name="dieu_64"/>
      <w:r w:rsidRPr="00AF749C">
        <w:rPr>
          <w:rFonts w:ascii="Arial" w:eastAsia="Times New Roman" w:hAnsi="Arial" w:cs="Arial"/>
          <w:b/>
          <w:bCs/>
          <w:color w:val="000000"/>
          <w:sz w:val="16"/>
          <w:szCs w:val="16"/>
          <w:shd w:val="clear" w:color="auto" w:fill="FFFF96"/>
        </w:rPr>
        <w:t>Điều 64. Đánh giá, phân loại, xin thôi làm nhiệm vụ, từ chức, miễn nhiệm, thôi việc, nghỉ hưu đối với cán bộ, công chức cấp xã</w:t>
      </w:r>
      <w:bookmarkEnd w:id="10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Việc đánh giá, phân loại, xin thôi làm nhiệm vụ, từ chức, miễn nhiệm, thôi việc, nghỉ hưu đối với cán bộ, công chức cấp xã được thực hiện theo quy định tương ứng của Luật này đối với cán bộ, công chức và các quy định khác của pháp luật, điều lệ có liên quan.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5" w:name="chuong_6"/>
      <w:r w:rsidRPr="00AF749C">
        <w:rPr>
          <w:rFonts w:ascii="Arial" w:eastAsia="Times New Roman" w:hAnsi="Arial" w:cs="Arial"/>
          <w:b/>
          <w:bCs/>
          <w:color w:val="000000"/>
          <w:sz w:val="16"/>
          <w:szCs w:val="16"/>
          <w:shd w:val="clear" w:color="auto" w:fill="FFFF96"/>
        </w:rPr>
        <w:t>CHƯƠNG VI</w:t>
      </w:r>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r w:rsidRPr="00AF749C">
        <w:rPr>
          <w:rFonts w:ascii="Arial" w:eastAsia="Times New Roman" w:hAnsi="Arial" w:cs="Arial"/>
          <w:b/>
          <w:bCs/>
          <w:color w:val="000000"/>
          <w:sz w:val="24"/>
          <w:szCs w:val="24"/>
          <w:shd w:val="clear" w:color="auto" w:fill="FFFF96"/>
        </w:rPr>
        <w:t>QUẢN LÝ CÁN BỘ, CÔNG CHỨC</w:t>
      </w:r>
      <w:bookmarkEnd w:id="10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6" w:name="dieu_65"/>
      <w:r w:rsidRPr="00AF749C">
        <w:rPr>
          <w:rFonts w:ascii="Arial" w:eastAsia="Times New Roman" w:hAnsi="Arial" w:cs="Arial"/>
          <w:b/>
          <w:bCs/>
          <w:color w:val="000000"/>
          <w:sz w:val="16"/>
          <w:szCs w:val="16"/>
          <w:shd w:val="clear" w:color="auto" w:fill="FFFF96"/>
        </w:rPr>
        <w:t>Điều 65. Nội dung quản lý cán bộ, công chức</w:t>
      </w:r>
      <w:bookmarkEnd w:id="10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Nội dung quản lý cán bộ, công chức bao gồm: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Ban hành và tổ chức thực hiện văn bản quy phạm pháp luật về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Xây dựng kế hoạch, quy hoạch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Quy định chức danh và cơ cấu cán bộ;</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Quy định ngạch, chức danh, mã số công chức; mô tả, quy định vị trí việc làm và cơ cấu công chức để xác định số lượng biên chế;</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Các công tác khác liên quan đến quản lý cán bộ, công chức quy định tại Luật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Cơ quan có thẩm quyền của Đảng Cộng sản Việt Nam, Uỷ ban thường vụ Quốc hội, Chính phủ quy định cụ thể nội dung quản lý cán bộ, công chức quy định tại Điều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7" w:name="dieu_66"/>
      <w:r w:rsidRPr="00AF749C">
        <w:rPr>
          <w:rFonts w:ascii="Arial" w:eastAsia="Times New Roman" w:hAnsi="Arial" w:cs="Arial"/>
          <w:b/>
          <w:bCs/>
          <w:color w:val="000000"/>
          <w:sz w:val="16"/>
          <w:szCs w:val="16"/>
        </w:rPr>
        <w:t>Điều 66. Thẩm quyền quyết định biên chế cán bộ, công chức</w:t>
      </w:r>
      <w:bookmarkEnd w:id="10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4"/>
          <w:sz w:val="16"/>
          <w:szCs w:val="16"/>
        </w:rPr>
        <w:t>1. Thẩm quyền quyết định biên chế cán bộ được thực hiện theo quy định của pháp luật và cơ quan có thẩm quyền của Đảng Cộng sản Việt Nam.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w:t>
      </w:r>
      <w:r w:rsidRPr="00AF749C">
        <w:rPr>
          <w:rFonts w:ascii="Arial" w:eastAsia="Times New Roman" w:hAnsi="Arial" w:cs="Arial"/>
          <w:i/>
          <w:iCs/>
          <w:color w:val="333333"/>
          <w:sz w:val="16"/>
          <w:szCs w:val="16"/>
        </w:rPr>
        <w:t>.</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Uỷ ban thường vụ Quốc hội quyết định biên chế công chức của Văn phòng Quốc hội, Kiểm toán Nhà nước, Tòa án nhân dân, Viện kiểm sát nhân dân.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Chủ tịch nước quyết định biên chế công chức của Văn phòng Chủ tịch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Chính phủ quyết định biên chế công chức của bộ, cơ quan ngang bộ, cơ quan thuộc Chính phủ, cấp tỉnh, đơn vị sự nghiệp công lập của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5. Căn cứ vào quyết định chỉ tiêu biên chế được Chính phủ giao, Hội đồng nhân dân cấp tỉnh quyết định biên chế công chức trong cơ quan của Hội đồng nhân dân, Uỷ ban nhân dân, đơn vị sự nghiệp công lập của Uỷ ban nhân dân các cấp.</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6. Cơ quan có thẩm quyền của Đảng Cộng sản Việt Nam quyết định biên chế công chức trong cơ quan và đơn vị sự nghiệp công lập của Đảng Cộng sản Việt Nam, tổ chức chính trị - xã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8" w:name="dieu_67"/>
      <w:r w:rsidRPr="00AF749C">
        <w:rPr>
          <w:rFonts w:ascii="Arial" w:eastAsia="Times New Roman" w:hAnsi="Arial" w:cs="Arial"/>
          <w:b/>
          <w:bCs/>
          <w:color w:val="000000"/>
          <w:sz w:val="16"/>
          <w:szCs w:val="16"/>
          <w:shd w:val="clear" w:color="auto" w:fill="FFFF96"/>
        </w:rPr>
        <w:t>Điều 67. Thực hiện quản lý cán bộ, công chức</w:t>
      </w:r>
      <w:bookmarkEnd w:id="10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6"/>
          <w:sz w:val="16"/>
          <w:szCs w:val="16"/>
        </w:rPr>
        <w:t>1. Việc quản lý cán bộ, công chức được thực hiện theo quy định của Luật này, các quy định khác của pháp luật có liên quan, điều lệ của Đảng Cộng sản Việt Nam, tổ chức chính trị - xã hội và văn bản của cơ quan, tổ chức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w:t>
      </w:r>
      <w:r w:rsidRPr="00AF749C">
        <w:rPr>
          <w:rFonts w:ascii="Arial" w:eastAsia="Times New Roman" w:hAnsi="Arial" w:cs="Arial"/>
          <w:i/>
          <w:iCs/>
          <w:color w:val="333333"/>
          <w:sz w:val="16"/>
          <w:szCs w:val="16"/>
        </w:rPr>
        <w:t>.</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Chính phủ thống nhất quản lý nhà nước về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Bộ Nội vụ chịu trách nhiệm trước Chính phủ thực hiện quản lý nhà nước về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Bộ, cơ quan ngang bộ, Uỷ ban nhân dân cấp tỉnh trong phạm vi nhiệm vụ, quyền hạn của mình thực hiện việc quản lý nhà nước về công chức theo phân công, phân cấp của Chính phủ.</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Uỷ ban nhân dân cấp huyện trong phạm vi nhiệm vụ, quyền hạn của mình thực hiện việc quản lý nhà nước về công chức theo phân cấp của Uỷ ban nhân dân cấp tỉnh.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Cơ quan có thẩm quyền của Đảng Cộng sản Việt Nam, tổ chức chính trị - xã hội trong phạm vi chức năng, nhiệm vụ của mình thực hiện việc quản lý công chức theo phân cấp của cơ quan có thẩm quyền và theo quy định của Chính phủ.</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09" w:name="dieu_68"/>
      <w:r w:rsidRPr="00AF749C">
        <w:rPr>
          <w:rFonts w:ascii="Arial" w:eastAsia="Times New Roman" w:hAnsi="Arial" w:cs="Arial"/>
          <w:b/>
          <w:bCs/>
          <w:color w:val="000000"/>
          <w:sz w:val="16"/>
          <w:szCs w:val="16"/>
          <w:shd w:val="clear" w:color="auto" w:fill="FFFF96"/>
        </w:rPr>
        <w:t>Điều 68. Chế độ báo cáo về công tác quản lý cán bộ, công chức</w:t>
      </w:r>
      <w:bookmarkEnd w:id="10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lastRenderedPageBreak/>
        <w:t>1. Hàng năm, Chính phủ báo cáo Quốc hội về công tác quản lý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Việc chuẩn bị báo cáo của Chính phủ về công tác quản lý cán bộ, công chức được quy định như sau: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Bộ, cơ quan ngang bộ, cơ quan thuộc Chính phủ, Uỷ ban nhân dân cấp tỉnh báo cáo về công tác quản lý cán bộ, công chức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Tòa án nhân dân tối cao, Viện kiểm sát nhân dân tối cao, Kiểm toán Nhà nước, Văn phòng Quốc hội, Văn phòng Chủ tịch nước báo cáo về công tác quản lý cán bộ, công chức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Cơ quan có thẩm quyền của Đảng Cộng sản Việt Nam, tổ chức chính trị - xã hội báo cáo về công tác quản lý công chức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Các báo cáo quy định tại các điểm a, b và c khoản này được gửi đến Chính phủ trước ngày 30 tháng 9 hàng năm để tổng hợp, chuẩn bị báo cáo trình Quốc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Việc chuẩn bị báo cáo công tác quản lý cán bộ trong cơ quan của Đảng Cộng sản Việt Nam, tổ chức chính trị - xã hội thực hiện theo quy định của pháp luật và của cơ quan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Nội dung báo cáo công tác quản lý cán bộ, công chức thực hiện theo quy định tại Điều 65 của Luật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0" w:name="dieu_69"/>
      <w:r w:rsidRPr="00AF749C">
        <w:rPr>
          <w:rFonts w:ascii="Arial" w:eastAsia="Times New Roman" w:hAnsi="Arial" w:cs="Arial"/>
          <w:b/>
          <w:bCs/>
          <w:color w:val="000000"/>
          <w:sz w:val="16"/>
          <w:szCs w:val="16"/>
        </w:rPr>
        <w:t>Điều 69. Quản lý hồ sơ cán bộ, công chức</w:t>
      </w:r>
      <w:bookmarkEnd w:id="11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Cơ quan, tổ chức, đơn vị có thẩm quyền chịu trách nhiệm quản lý hồ sơ cán bộ, công chức thuộc quyền quản lý. Hồ sơ cán bộ, công chức phải có đầy đủ tài liệu theo quy định, bảo đảm chính xác diễn biến, quá trình công tác của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Cơ quan có thẩm quyền của Đảng Cộng sản Việt Nam hướng dẫn việc lập, quản lý hồ sơ cán bộ, công chức thuộc quyền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Bộ Nội vụ hướng dẫn việc lập, quản lý hồ sơ cán bộ, công chức, trừ trường hợp quy định tại khoản 2 Điều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1" w:name="chuong_7"/>
      <w:r w:rsidRPr="00AF749C">
        <w:rPr>
          <w:rFonts w:ascii="Arial" w:eastAsia="Times New Roman" w:hAnsi="Arial" w:cs="Arial"/>
          <w:b/>
          <w:bCs/>
          <w:color w:val="000000"/>
          <w:sz w:val="16"/>
          <w:szCs w:val="16"/>
        </w:rPr>
        <w:t>CHƯƠNG VII</w:t>
      </w:r>
      <w:bookmarkEnd w:id="111"/>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112" w:name="chuong_7_name"/>
      <w:r w:rsidRPr="00AF749C">
        <w:rPr>
          <w:rFonts w:ascii="Arial" w:eastAsia="Times New Roman" w:hAnsi="Arial" w:cs="Arial"/>
          <w:b/>
          <w:bCs/>
          <w:color w:val="000000"/>
          <w:sz w:val="24"/>
          <w:szCs w:val="24"/>
        </w:rPr>
        <w:t>CÁC ĐIỀU KIỆN BẢO ĐẢM THI HÀNH CÔNG VỤ</w:t>
      </w:r>
      <w:bookmarkEnd w:id="11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3" w:name="dieu_70"/>
      <w:r w:rsidRPr="00AF749C">
        <w:rPr>
          <w:rFonts w:ascii="Arial" w:eastAsia="Times New Roman" w:hAnsi="Arial" w:cs="Arial"/>
          <w:b/>
          <w:bCs/>
          <w:color w:val="000000"/>
          <w:sz w:val="16"/>
          <w:szCs w:val="16"/>
        </w:rPr>
        <w:t>Điều 70. Công sở</w:t>
      </w:r>
      <w:bookmarkEnd w:id="11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Công sở là trụ sở làm việc của cơ quan của Đảng Cộng sản Việt Nam, Nhà nước, tổ chức chính trị - xã hội, đơn vị sự nghiệp công lập, có tên gọi riêng, có địa chỉ cụ thể, bao gồm công trình xây dựng, các tài sản khác thuộc khuôn viên trụ sở làm việc.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Nhà nước đầu tư xây dựng công sở cho cơ quan của Đảng Cộng sản Việt Nam, Nhà nước, tổ chức chính trị - xã hội.</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w:t>
      </w:r>
      <w:r w:rsidRPr="00AF749C">
        <w:rPr>
          <w:rFonts w:ascii="Arial" w:eastAsia="Times New Roman" w:hAnsi="Arial" w:cs="Arial"/>
          <w:i/>
          <w:iCs/>
          <w:color w:val="333333"/>
          <w:sz w:val="16"/>
          <w:szCs w:val="16"/>
        </w:rPr>
        <w:t>.</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Quy mô, vị trí xây dựng, tiêu chí thiết kế công sở do cơ quan có thẩm quyền quy định, phù hợp với chức năng, nhiệm vụ, tổ chức bộ máy của từng cơ quan, tổ chức, đơn vị đã được cơ quan nhà nước có thẩm quyền phê duyệt và tiêu chuẩn, định mức sử dụng.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4" w:name="dieu_71"/>
      <w:r w:rsidRPr="00AF749C">
        <w:rPr>
          <w:rFonts w:ascii="Arial" w:eastAsia="Times New Roman" w:hAnsi="Arial" w:cs="Arial"/>
          <w:b/>
          <w:bCs/>
          <w:color w:val="000000"/>
          <w:sz w:val="16"/>
          <w:szCs w:val="16"/>
        </w:rPr>
        <w:t>Điều 71. Nhà ở công vụ</w:t>
      </w:r>
      <w:bookmarkEnd w:id="11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Nhà ở công vụ do Nhà nước đầu tư xây dựng để cán bộ, công chức được điều động, luân chuyển, biệt phái thuê trong thời gian đảm nhiệm công tác. Khi hết thời hạn điều động, luân chuyển, biệt phái, cán bộ, công chức trả lại nhà ở công vụ cho cơ quan, tổ chức, đơn vị quản lý nhà ở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w:t>
      </w:r>
      <w:r w:rsidRPr="00AF749C">
        <w:rPr>
          <w:rFonts w:ascii="Arial" w:eastAsia="Times New Roman" w:hAnsi="Arial" w:cs="Arial"/>
          <w:i/>
          <w:iCs/>
          <w:color w:val="333333"/>
          <w:sz w:val="16"/>
        </w:rPr>
        <w:t> </w:t>
      </w:r>
      <w:r w:rsidRPr="00AF749C">
        <w:rPr>
          <w:rFonts w:ascii="Arial" w:eastAsia="Times New Roman" w:hAnsi="Arial" w:cs="Arial"/>
          <w:color w:val="333333"/>
          <w:sz w:val="16"/>
          <w:szCs w:val="16"/>
        </w:rPr>
        <w:t>Cơ quan, tổ chức, đơn vị quản lý nhà ở công vụ phải bảo đảm việc quản lý, sử dụng nhà ở công vụ đúng mục đích, đối tượng.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5" w:name="dieu_72"/>
      <w:r w:rsidRPr="00AF749C">
        <w:rPr>
          <w:rFonts w:ascii="Arial" w:eastAsia="Times New Roman" w:hAnsi="Arial" w:cs="Arial"/>
          <w:b/>
          <w:bCs/>
          <w:color w:val="000000"/>
          <w:sz w:val="16"/>
          <w:szCs w:val="16"/>
        </w:rPr>
        <w:t>Điều 72. Trang thiết bị làm việc trong công sở</w:t>
      </w:r>
      <w:bookmarkEnd w:id="11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Nhà nước bảo đảm trang thiết bị làm việc trong công sở để phục vụ việc thi hành công vụ; chú trọng đầu tư, ứng dụng công nghệ thông tin nhằm nâng cao hiệu quả thi hành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Căn cứ vào yêu cầu nhiệm vụ, cơ quan, tổ chức, đơn vị thực hiện việc mua sắm trang thiết bị làm việc theo tiêu chuẩn, định mức, chế độ quản lý, sử dụng tài sản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6"/>
          <w:sz w:val="16"/>
          <w:szCs w:val="16"/>
        </w:rPr>
        <w:t>3. Người đứng đầu cơ quan, tổ chức, đơn vị có trách nhiệm xây dựng quy chế quản lý trang thiết bị làm việc trong công sở, bảo đảm hiệu quả, tiết kiệm.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6" w:name="dieu_73"/>
      <w:r w:rsidRPr="00AF749C">
        <w:rPr>
          <w:rFonts w:ascii="Arial" w:eastAsia="Times New Roman" w:hAnsi="Arial" w:cs="Arial"/>
          <w:b/>
          <w:bCs/>
          <w:color w:val="000000"/>
          <w:sz w:val="16"/>
          <w:szCs w:val="16"/>
        </w:rPr>
        <w:t>Điều 73. Phương tiện đi lại để thi hành công vụ</w:t>
      </w:r>
      <w:bookmarkEnd w:id="11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i/>
          <w:iCs/>
          <w:color w:val="333333"/>
          <w:sz w:val="16"/>
          <w:szCs w:val="16"/>
        </w:rPr>
        <w:t> </w:t>
      </w:r>
      <w:r w:rsidRPr="00AF749C">
        <w:rPr>
          <w:rFonts w:ascii="Arial" w:eastAsia="Times New Roman" w:hAnsi="Arial" w:cs="Arial"/>
          <w:color w:val="333333"/>
          <w:sz w:val="16"/>
          <w:szCs w:val="16"/>
        </w:rPr>
        <w:t>Nhà nước bố trí phương tiện đi lại cho cán bộ, công chức để thi hành công vụ theo quy định của pháp luật về quản lý, sử dụng tài sản nhà nước; trường hợp không bố trí được thì cán bộ, công chức được thanh toán chi phí đi lại theo quy định của Chính phủ.</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7" w:name="chuong_8"/>
      <w:r w:rsidRPr="00AF749C">
        <w:rPr>
          <w:rFonts w:ascii="Arial" w:eastAsia="Times New Roman" w:hAnsi="Arial" w:cs="Arial"/>
          <w:b/>
          <w:bCs/>
          <w:color w:val="000000"/>
          <w:sz w:val="16"/>
          <w:szCs w:val="16"/>
        </w:rPr>
        <w:t>CHƯƠNG VIII</w:t>
      </w:r>
      <w:bookmarkEnd w:id="117"/>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118" w:name="chuong_8_name"/>
      <w:r w:rsidRPr="00AF749C">
        <w:rPr>
          <w:rFonts w:ascii="Arial" w:eastAsia="Times New Roman" w:hAnsi="Arial" w:cs="Arial"/>
          <w:b/>
          <w:bCs/>
          <w:color w:val="000000"/>
          <w:sz w:val="24"/>
          <w:szCs w:val="24"/>
        </w:rPr>
        <w:t>THANH TRA CÔNG VỤ</w:t>
      </w:r>
      <w:bookmarkEnd w:id="11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19" w:name="dieu_74"/>
      <w:r w:rsidRPr="00AF749C">
        <w:rPr>
          <w:rFonts w:ascii="Arial" w:eastAsia="Times New Roman" w:hAnsi="Arial" w:cs="Arial"/>
          <w:b/>
          <w:bCs/>
          <w:color w:val="000000"/>
          <w:sz w:val="16"/>
          <w:szCs w:val="16"/>
        </w:rPr>
        <w:t>Điều 74. Phạm vi thanh tra công vụ</w:t>
      </w:r>
      <w:bookmarkEnd w:id="11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Thanh tra việc thực hiện nhiệm vụ, quyền hạn của cán bộ, công chức theo quy định của Luật này và các quy định khác có liên quan.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Thanh tra việc thực hiện tuyển dụng, bổ nhiệm, đào tạo, bồi dưỡng, điều động, luân chuyển, biệt phái, miễn nhiệm, đánh giá, thôi việc, nghỉ hưu, khen thưởng, xử lý kỷ luật công chức, đạo đức, văn hóa giao tiếp trong thi hành công vụ của công chức và các điều kiện bảo đảm cho hoạt động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0" w:name="dieu_75"/>
      <w:r w:rsidRPr="00AF749C">
        <w:rPr>
          <w:rFonts w:ascii="Arial" w:eastAsia="Times New Roman" w:hAnsi="Arial" w:cs="Arial"/>
          <w:b/>
          <w:bCs/>
          <w:color w:val="000000"/>
          <w:sz w:val="16"/>
          <w:szCs w:val="16"/>
        </w:rPr>
        <w:t>Điều 75. Thực hiện thanh tra công vụ</w:t>
      </w:r>
      <w:bookmarkEnd w:id="12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6"/>
          <w:sz w:val="16"/>
          <w:szCs w:val="16"/>
        </w:rPr>
        <w:t>1.</w:t>
      </w:r>
      <w:r w:rsidRPr="00AF749C">
        <w:rPr>
          <w:rFonts w:ascii="Arial" w:eastAsia="Times New Roman" w:hAnsi="Arial" w:cs="Arial"/>
          <w:color w:val="333333"/>
          <w:spacing w:val="-6"/>
          <w:sz w:val="16"/>
        </w:rPr>
        <w:t> </w:t>
      </w:r>
      <w:r w:rsidRPr="00AF749C">
        <w:rPr>
          <w:rFonts w:ascii="Arial" w:eastAsia="Times New Roman" w:hAnsi="Arial" w:cs="Arial"/>
          <w:color w:val="333333"/>
          <w:sz w:val="16"/>
          <w:szCs w:val="16"/>
        </w:rPr>
        <w:t>Thanh tra bộ, Thanh tra sở, Thanh tra tỉnh, Thanh tra huyện trong phạm vi nhiệm vụ, quyền hạn của mình thanh tra việc thực hiện nhiệm vụ, quyền hạn của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Thanh tra Bộ Nội vụ, Thanh tra Sở Nội vụ thực hiện chức năng thanh tra chuyên ngành trong phạm vi quy định tại khoản 2 Điều 74 của Luật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Chính phủ quy định cụ thể hoạt động thanh tra công vụ.</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1" w:name="chuong_9"/>
      <w:r w:rsidRPr="00AF749C">
        <w:rPr>
          <w:rFonts w:ascii="Arial" w:eastAsia="Times New Roman" w:hAnsi="Arial" w:cs="Arial"/>
          <w:b/>
          <w:bCs/>
          <w:color w:val="000000"/>
          <w:sz w:val="16"/>
          <w:szCs w:val="16"/>
          <w:shd w:val="clear" w:color="auto" w:fill="FFFF96"/>
        </w:rPr>
        <w:t>CHƯƠNG IX</w:t>
      </w:r>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r w:rsidRPr="00AF749C">
        <w:rPr>
          <w:rFonts w:ascii="Arial" w:eastAsia="Times New Roman" w:hAnsi="Arial" w:cs="Arial"/>
          <w:b/>
          <w:bCs/>
          <w:color w:val="000000"/>
          <w:sz w:val="24"/>
          <w:szCs w:val="24"/>
          <w:shd w:val="clear" w:color="auto" w:fill="FFFF96"/>
        </w:rPr>
        <w:t>KHEN THƯỞNG VÀ XỬ LÝ VI PHẠM</w:t>
      </w:r>
      <w:bookmarkEnd w:id="121"/>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2" w:name="dieu_76"/>
      <w:r w:rsidRPr="00AF749C">
        <w:rPr>
          <w:rFonts w:ascii="Arial" w:eastAsia="Times New Roman" w:hAnsi="Arial" w:cs="Arial"/>
          <w:b/>
          <w:bCs/>
          <w:color w:val="000000"/>
          <w:sz w:val="16"/>
          <w:szCs w:val="16"/>
        </w:rPr>
        <w:t>Điều 76. Khen thưởng cán bộ, công chức</w:t>
      </w:r>
      <w:bookmarkEnd w:id="12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công chức có thành tích trong công vụ thì được khen thưởng theo quy định của pháp luật về thi đua khen thưởng.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Cán bộ, công chức được khen thưởng do có thành tích xuất sắc hoặc công trạng thì được nâng lương trước thời hạn, được ưu tiên khi xem xét bổ nhiệm chức vụ cao hơn nếu cơ quan, tổ chức, đơn vị có nhu cầu.</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Chính phủ quy định cụ thể khoản này.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3" w:name="dieu_77"/>
      <w:r w:rsidRPr="00AF749C">
        <w:rPr>
          <w:rFonts w:ascii="Arial" w:eastAsia="Times New Roman" w:hAnsi="Arial" w:cs="Arial"/>
          <w:b/>
          <w:bCs/>
          <w:color w:val="000000"/>
          <w:sz w:val="16"/>
          <w:szCs w:val="16"/>
        </w:rPr>
        <w:t>Điều 77. Miễn trách nhiệm đối với cán bộ, công chức</w:t>
      </w:r>
      <w:bookmarkEnd w:id="12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pacing w:val="-2"/>
          <w:sz w:val="16"/>
          <w:szCs w:val="16"/>
        </w:rPr>
        <w:t>Cán bộ, công chức được miễn trách nhiệm trong các trường hợp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Phải chấp hành quyết định trái pháp luật của cấp trên nhưng đã báo cáo người ra quyết định trước khi chấp hành;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Do bất khả kháng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4" w:name="dieu_78"/>
      <w:r w:rsidRPr="00AF749C">
        <w:rPr>
          <w:rFonts w:ascii="Arial" w:eastAsia="Times New Roman" w:hAnsi="Arial" w:cs="Arial"/>
          <w:b/>
          <w:bCs/>
          <w:color w:val="000000"/>
          <w:sz w:val="16"/>
          <w:szCs w:val="16"/>
        </w:rPr>
        <w:t>Điều 78. Các hình thức kỷ luật đối với cán bộ</w:t>
      </w:r>
      <w:bookmarkEnd w:id="12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lastRenderedPageBreak/>
        <w:t>1.</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Cán bộ vi phạm quy định của Luật này và các quy định khác của pháp luật có liên quan thì tuỳ theo tính chất, mức độ vi phạm phải chịu một trong những hình thức kỷ luật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Khiển trách;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Cảnh cáo;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Cách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Bãi nhiệm.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Việc cách chức chỉ áp dụng đối với cán bộ được phê chuẩn giữ chức vụ theo nhiệm kỳ.</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Cán bộ phạm tội bị Tòa án kết án và bản án, quyết định đã có hiệu lực pháp luật thì đương nhiên thôi giữ chức vụ do bầu cử, phê chuẩn, bổ nhiệm; trường hợp bị Tòa án phạt tù mà không được hưởng án treo thì đương nhiên bị thôi việc.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Việc áp dụng các hình thức kỷ luật, thẩm quyền, trình tự, thủ tục xử lý kỷ luật cán bộ được thực hiện theo quy định của pháp luật, điều lệ của Đảng Cộng sản Việt Nam, tổ chức chính trị - xã hội và văn bản của cơ quan, tổ chức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5" w:name="dieu_79"/>
      <w:r w:rsidRPr="00AF749C">
        <w:rPr>
          <w:rFonts w:ascii="Arial" w:eastAsia="Times New Roman" w:hAnsi="Arial" w:cs="Arial"/>
          <w:b/>
          <w:bCs/>
          <w:color w:val="000000"/>
          <w:sz w:val="16"/>
          <w:szCs w:val="16"/>
          <w:shd w:val="clear" w:color="auto" w:fill="FFFF96"/>
        </w:rPr>
        <w:t>Điều 79. Các hình thức kỷ luật đối với công chức</w:t>
      </w:r>
      <w:bookmarkEnd w:id="12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w:t>
      </w:r>
      <w:r w:rsidRPr="00AF749C">
        <w:rPr>
          <w:rFonts w:ascii="Arial" w:eastAsia="Times New Roman" w:hAnsi="Arial" w:cs="Arial"/>
          <w:b/>
          <w:bCs/>
          <w:color w:val="333333"/>
          <w:sz w:val="16"/>
        </w:rPr>
        <w:t> </w:t>
      </w:r>
      <w:r w:rsidRPr="00AF749C">
        <w:rPr>
          <w:rFonts w:ascii="Arial" w:eastAsia="Times New Roman" w:hAnsi="Arial" w:cs="Arial"/>
          <w:color w:val="333333"/>
          <w:sz w:val="16"/>
          <w:szCs w:val="16"/>
        </w:rPr>
        <w:t>Công chức vi phạm quy định của Luật này và các quy định khác của pháp luật có liên quan thì tuỳ theo tính chất, mức độ vi phạm phải chịu một trong những hình thức kỷ luật sau đây:</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a) Khiển trách;</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b) Cảnh cáo;</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 Hạ bậc lương;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d) Giáng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đ) Cách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e) Buộc thôi việc.          </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Việc giáng chức, cách chức chỉ áp dụng đối với công chức giữ chức vụ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Công chức bị Tòa án kết án phạt tù mà không được hưởng án treo thì đương nhiên bị buộc thôi việc kể từ ngày bản án, quyết định có hiệu lực pháp luật; công chức lãnh đạo, quản lý phạm tội bị Tòa án kết án và bản án, quyết định đã có hiệu lực pháp luật thì đương nhiên thôi giữ chức vụ do bổ nhiệm.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6" w:name="khoan_479"/>
      <w:r w:rsidRPr="00AF749C">
        <w:rPr>
          <w:rFonts w:ascii="Arial" w:eastAsia="Times New Roman" w:hAnsi="Arial" w:cs="Arial"/>
          <w:color w:val="000000"/>
          <w:sz w:val="16"/>
          <w:szCs w:val="16"/>
          <w:shd w:val="clear" w:color="auto" w:fill="FFFF96"/>
        </w:rPr>
        <w:t>4. Chính phủ quy định việc áp dụng các hình thức kỷ luật, trình tự, thủ tục và thẩm quyền xử lý kỷ luật đối với công chức.</w:t>
      </w:r>
      <w:bookmarkEnd w:id="12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7" w:name="dieu_80"/>
      <w:r w:rsidRPr="00AF749C">
        <w:rPr>
          <w:rFonts w:ascii="Arial" w:eastAsia="Times New Roman" w:hAnsi="Arial" w:cs="Arial"/>
          <w:b/>
          <w:bCs/>
          <w:color w:val="000000"/>
          <w:sz w:val="16"/>
          <w:szCs w:val="16"/>
          <w:shd w:val="clear" w:color="auto" w:fill="FFFF96"/>
        </w:rPr>
        <w:t>Điều 80. Thời hiệu, thời hạn xử lý kỷ luật</w:t>
      </w:r>
      <w:bookmarkEnd w:id="127"/>
      <w:r w:rsidRPr="00AF749C">
        <w:rPr>
          <w:rFonts w:ascii="Arial" w:eastAsia="Times New Roman" w:hAnsi="Arial" w:cs="Arial"/>
          <w:color w:val="333333"/>
          <w:sz w:val="16"/>
          <w:szCs w:val="16"/>
        </w:rPr>
        <w:t>     </w:t>
      </w:r>
      <w:r w:rsidRPr="00AF749C">
        <w:rPr>
          <w:rFonts w:ascii="Arial" w:eastAsia="Times New Roman" w:hAnsi="Arial" w:cs="Arial"/>
          <w:color w:val="333333"/>
          <w:sz w:val="16"/>
        </w:rPr>
        <w:t> </w:t>
      </w:r>
      <w:r w:rsidRPr="00AF749C">
        <w:rPr>
          <w:rFonts w:ascii="Arial" w:eastAsia="Times New Roman" w:hAnsi="Arial" w:cs="Arial"/>
          <w:b/>
          <w:bCs/>
          <w:color w:val="333333"/>
          <w:sz w:val="16"/>
          <w:szCs w:val="16"/>
        </w:rPr>
        <w:t>           </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Thời hiệu xử lý kỷ luật là thời hạn do Luật này quy định mà khi hết thời hạn đó thì cán bộ, công chức có hành vi vi phạm không bị xem xét xử lý kỷ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Thời hiệu xử lý kỷ luật là 24 tháng, kể từ thời điểm có hành vi vi phạm.</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Thời hạn xử lý kỷ luật không quá 02 tháng; trường hợp vụ việc có những tình tiết phức tạp cần có thời gian thanh tra, kiểm tra để xác minh làm rõ thêm thì thời hạn xử lý kỷ luật có thể kéo dài nhưng tối đa không quá 04 tháng.</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xử lý kỷ luật; trong thời hạn 03 ngày, kể từ ngày ra quyết định đình chỉ điều tra, đình chỉ vụ án, người ra quyết định phải gửi quyết định và hồ sơ vụ việc cho cơ quan, tổ chức, đơn vị có thẩm quyền xử lý kỷ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8" w:name="dieu_81"/>
      <w:r w:rsidRPr="00AF749C">
        <w:rPr>
          <w:rFonts w:ascii="Arial" w:eastAsia="Times New Roman" w:hAnsi="Arial" w:cs="Arial"/>
          <w:b/>
          <w:bCs/>
          <w:color w:val="000000"/>
          <w:sz w:val="16"/>
          <w:szCs w:val="16"/>
        </w:rPr>
        <w:t>Điều 81. Tạm đình chỉ công tác đối với cán bộ, công chức</w:t>
      </w:r>
      <w:bookmarkEnd w:id="12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Trong thời gian bị tạm đình chỉ công tác hoặc bị tạm giữ, tạm giam để phục vụ cho công tác điều tra, truy tố, xét xử, cán bộ, công chức được hưởng lương theo quy định của Chính phủ.</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29" w:name="dieu_82"/>
      <w:r w:rsidRPr="00AF749C">
        <w:rPr>
          <w:rFonts w:ascii="Arial" w:eastAsia="Times New Roman" w:hAnsi="Arial" w:cs="Arial"/>
          <w:b/>
          <w:bCs/>
          <w:color w:val="000000"/>
          <w:sz w:val="16"/>
          <w:szCs w:val="16"/>
          <w:shd w:val="clear" w:color="auto" w:fill="FFFF96"/>
        </w:rPr>
        <w:t>Điều 82. Các quy định khác liên quan đến cán bộ, công chức bị kỷ luật</w:t>
      </w:r>
      <w:bookmarkEnd w:id="129"/>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Cán bộ, công chức bị khiển trách hoặc cảnh cáo thì thời gian nâng lương bị kéo dài 06 tháng, kể từ ngày quyết định kỷ luật có hiệu lực; nếu bị giáng chức, cách chức thì thời gian nâng lương bị kéo dài 12 tháng, kể từ ngày quyết định kỷ luật có hiệu lực.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Cán bộ, công chức bị kỷ luật từ khiển trách đến cách chức thì không thực hiện việc nâng ngạch, quy hoạch, đào tạo, bổ nhiệm trong thời hạn 12 tháng, kể từ ngày quyết định kỷ luật có hiệu lực; hết thời hạn này, nếu cán bộ, công chức không vi phạm đến mức phải xử lý kỷ luật thì tiếp tục thực hiện nâng ngạch, quy hoạch, đào tạo, bổ nhiệm theo quy định của pháp luật.</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3. Cán bộ, công chức đang trong thời gian bị xem xét kỷ luật, đang bị điều tra, truy tố, xét xử thì không được ứng cử, đề cử, bổ nhiệm, điều động, luân chuyển, biệt phái, đào tạo, bồi dưỡng, thi nâng ngạch, giải quyết nghỉ hưu hoặc thôi việc.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4. Cán bộ, công chức bị kỷ luật cách chức do tham nhũng thì không được bổ nhiệm vào vị trí lãnh đạo, quản lý.</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0" w:name="dieu_83"/>
      <w:r w:rsidRPr="00AF749C">
        <w:rPr>
          <w:rFonts w:ascii="Arial" w:eastAsia="Times New Roman" w:hAnsi="Arial" w:cs="Arial"/>
          <w:b/>
          <w:bCs/>
          <w:color w:val="000000"/>
          <w:sz w:val="16"/>
          <w:szCs w:val="16"/>
        </w:rPr>
        <w:t>Điều 83. Quản lý hồ sơ khen thưởng, kỷ luật cán bộ, công chức</w:t>
      </w:r>
      <w:bookmarkEnd w:id="130"/>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Việc khen thưởng, kỷ luật cán bộ, công chức được lưu vào hồ sơ cán bộ, công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1" w:name="chuong_10"/>
      <w:r w:rsidRPr="00AF749C">
        <w:rPr>
          <w:rFonts w:ascii="Arial" w:eastAsia="Times New Roman" w:hAnsi="Arial" w:cs="Arial"/>
          <w:b/>
          <w:bCs/>
          <w:color w:val="000000"/>
          <w:sz w:val="16"/>
          <w:szCs w:val="16"/>
        </w:rPr>
        <w:t>CHƯƠNG X</w:t>
      </w:r>
      <w:bookmarkEnd w:id="131"/>
    </w:p>
    <w:p w:rsidR="00AF749C" w:rsidRPr="00AF749C" w:rsidRDefault="00AF749C" w:rsidP="00AF749C">
      <w:pPr>
        <w:shd w:val="clear" w:color="auto" w:fill="FFFFFF"/>
        <w:spacing w:after="0" w:line="240" w:lineRule="auto"/>
        <w:jc w:val="center"/>
        <w:rPr>
          <w:rFonts w:ascii="Arial" w:eastAsia="Times New Roman" w:hAnsi="Arial" w:cs="Arial"/>
          <w:color w:val="333333"/>
          <w:sz w:val="16"/>
          <w:szCs w:val="16"/>
        </w:rPr>
      </w:pPr>
      <w:bookmarkStart w:id="132" w:name="chuong_10_name"/>
      <w:r w:rsidRPr="00AF749C">
        <w:rPr>
          <w:rFonts w:ascii="Arial" w:eastAsia="Times New Roman" w:hAnsi="Arial" w:cs="Arial"/>
          <w:b/>
          <w:bCs/>
          <w:color w:val="000000"/>
          <w:sz w:val="24"/>
          <w:szCs w:val="24"/>
        </w:rPr>
        <w:t>ĐIỀU KHOẢN THI HÀNH</w:t>
      </w:r>
      <w:bookmarkEnd w:id="132"/>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3" w:name="dieu_84"/>
      <w:r w:rsidRPr="00AF749C">
        <w:rPr>
          <w:rFonts w:ascii="Arial" w:eastAsia="Times New Roman" w:hAnsi="Arial" w:cs="Arial"/>
          <w:b/>
          <w:bCs/>
          <w:color w:val="000000"/>
          <w:sz w:val="16"/>
          <w:szCs w:val="16"/>
          <w:shd w:val="clear" w:color="auto" w:fill="FFFF96"/>
        </w:rPr>
        <w:t>Điều 84. Áp dụng quy định của Luật cán bộ, công chức đối với các đối tượng khác</w:t>
      </w:r>
      <w:bookmarkEnd w:id="133"/>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Cơ quan có thẩm quyền của Đảng Cộng sản Việt Nam, Uỷ ban thường vụ Quốc hội, Chính phủ quy định cụ thể việc áp dụng Luật này đối với những người được bầu cử nhưng không thuộc đối tượng quy định tại khoản 1 Điều 4 của Luật này; chế độ phụ cấp đối với những người đã nghỉ hưu nhưng được bầu cử giữ chức vụ, chức danh cán bộ.</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Cơ quan có thẩm quyền của Đảng Cộng sản Việt Nam, Chính phủ quy định cụ thể việc áp dụng Luật cán bộ, công chức đối với những người được Đảng, Nhà nước điều động, phân công và những người được tuyển dụng, bổ nhiệm theo chỉ tiêu biên chế được giao làm việc trong tổ chức chính trị xã hội - nghề nghiệp, tổ chức xã hội, tổ chức xã hội - nghề nghiệp.</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4" w:name="khoan_3_84"/>
      <w:r w:rsidRPr="00AF749C">
        <w:rPr>
          <w:rFonts w:ascii="Arial" w:eastAsia="Times New Roman" w:hAnsi="Arial" w:cs="Arial"/>
          <w:color w:val="000000"/>
          <w:sz w:val="16"/>
          <w:szCs w:val="16"/>
          <w:shd w:val="clear" w:color="auto" w:fill="FFFF96"/>
        </w:rPr>
        <w:t xml:space="preserve">3. Chính phủ quy định cụ thể việc áp dụng Luật cán bộ, công chức đối với Chủ tịch Hội đồng quản trị, thành viên Hội đồng quản trị, Tổng giám đốc, Phó tổng giám đốc, Giám đốc, Phó giám đốc, Kế toán trưởng và những người giữ các chức vụ lãnh đạo, quản lý </w:t>
      </w:r>
      <w:r w:rsidRPr="00AF749C">
        <w:rPr>
          <w:rFonts w:ascii="Arial" w:eastAsia="Times New Roman" w:hAnsi="Arial" w:cs="Arial"/>
          <w:color w:val="000000"/>
          <w:sz w:val="16"/>
          <w:szCs w:val="16"/>
          <w:shd w:val="clear" w:color="auto" w:fill="FFFF96"/>
        </w:rPr>
        <w:lastRenderedPageBreak/>
        <w:t>khác trong các doanh nghiệp nhà nước; những người được Nhà nước cử làm đại diện chủ sở hữu phần vốn của Nhà nước tại doanh nghiệp có vốn góp của Nhà nước.</w:t>
      </w:r>
      <w:bookmarkEnd w:id="134"/>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5" w:name="khoan_4_84"/>
      <w:r w:rsidRPr="00AF749C">
        <w:rPr>
          <w:rFonts w:ascii="Arial" w:eastAsia="Times New Roman" w:hAnsi="Arial" w:cs="Arial"/>
          <w:color w:val="000000"/>
          <w:sz w:val="16"/>
          <w:szCs w:val="16"/>
          <w:shd w:val="clear" w:color="auto" w:fill="FFFF96"/>
        </w:rPr>
        <w:t>4. Chính phủ quy định khung số lượng, chế độ, chính sách đối với những người hoạt động không chuyên trách ở cấp xã.</w:t>
      </w:r>
      <w:bookmarkEnd w:id="135"/>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6" w:name="dieu_85"/>
      <w:r w:rsidRPr="00AF749C">
        <w:rPr>
          <w:rFonts w:ascii="Arial" w:eastAsia="Times New Roman" w:hAnsi="Arial" w:cs="Arial"/>
          <w:b/>
          <w:bCs/>
          <w:color w:val="000000"/>
          <w:sz w:val="16"/>
          <w:szCs w:val="16"/>
        </w:rPr>
        <w:t>Điều 85. Điều khoản chuyển tiếp đối với những người làm việc trong đơn vị sự nghiệp công lập</w:t>
      </w:r>
      <w:bookmarkEnd w:id="136"/>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Các quy định của pháp luật hiện hành liên quan đến những người làm việc trong đơn vị sự nghiệp công lập mà không phải là cán bộ, công chức quy định tại Luật này được tiếp tục thực hiện cho đến khi ban hành Luật viên chức.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7" w:name="dieu_86"/>
      <w:r w:rsidRPr="00AF749C">
        <w:rPr>
          <w:rFonts w:ascii="Arial" w:eastAsia="Times New Roman" w:hAnsi="Arial" w:cs="Arial"/>
          <w:b/>
          <w:bCs/>
          <w:color w:val="000000"/>
          <w:sz w:val="16"/>
          <w:szCs w:val="16"/>
        </w:rPr>
        <w:t>Điều 86. Hiệu lực thi hành</w:t>
      </w:r>
      <w:bookmarkEnd w:id="137"/>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1. Luật này có hiệu lực thi hành từ ngày 01 tháng 01 năm 2010.</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2. Pháp lệnh cán bộ, công chức ngày 26 tháng 02 năm 1998; Pháp lệnh sửa đổi, bổ sung một số điều của Pháp lệnh cán bộ, công chức ngày 28 tháng 4 năm 2000; Pháp lệnh sửa đổi, bổ sung một số điều của Pháp lệnh cán bộ, công chức ngày 29 tháng 4 năm 2003 hết hiệu lực kể từ ngày Luật này có hiệu lực.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bookmarkStart w:id="138" w:name="dieu_87"/>
      <w:r w:rsidRPr="00AF749C">
        <w:rPr>
          <w:rFonts w:ascii="Arial" w:eastAsia="Times New Roman" w:hAnsi="Arial" w:cs="Arial"/>
          <w:b/>
          <w:bCs/>
          <w:color w:val="000000"/>
          <w:sz w:val="16"/>
          <w:szCs w:val="16"/>
        </w:rPr>
        <w:t>Điều 87. Quy định chi tiết và hướng dẫn thi hành</w:t>
      </w:r>
      <w:bookmarkEnd w:id="138"/>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Ủy ban thường vụ Quốc hội, Chính phủ và các cơ quan khác có thẩm quyền quy định chi tiết, hướng dẫn thi hành các điều, khoản được giao trong Luật này; hướng dẫn những nội dung cần thiết khác của Luật này để đáp ứng yêu cầu quản lý nhà nước.</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i/>
          <w:iCs/>
          <w:color w:val="333333"/>
          <w:sz w:val="16"/>
          <w:szCs w:val="16"/>
        </w:rPr>
        <w:t>Luật này đã được Quốc hội nước Cộng hòa xã hội chủ nghĩa Việt Nam khóa XII, kỳ họp thứ 4 thông qua ngày 13 tháng 11 năm 2008.</w:t>
      </w:r>
    </w:p>
    <w:p w:rsidR="00AF749C" w:rsidRPr="00AF749C" w:rsidRDefault="00AF749C" w:rsidP="00AF749C">
      <w:pPr>
        <w:shd w:val="clear" w:color="auto" w:fill="FFFFFF"/>
        <w:spacing w:after="0" w:line="240" w:lineRule="auto"/>
        <w:rPr>
          <w:rFonts w:ascii="Arial" w:eastAsia="Times New Roman" w:hAnsi="Arial" w:cs="Arial"/>
          <w:color w:val="333333"/>
          <w:sz w:val="16"/>
          <w:szCs w:val="16"/>
        </w:rPr>
      </w:pPr>
      <w:r w:rsidRPr="00AF749C">
        <w:rPr>
          <w:rFonts w:ascii="Arial" w:eastAsia="Times New Roman" w:hAnsi="Arial" w:cs="Arial"/>
          <w:i/>
          <w:iCs/>
          <w:color w:val="333333"/>
          <w:sz w:val="16"/>
          <w:szCs w:val="16"/>
        </w:rPr>
        <w:t> </w:t>
      </w:r>
    </w:p>
    <w:tbl>
      <w:tblPr>
        <w:tblW w:w="0" w:type="auto"/>
        <w:shd w:val="clear" w:color="auto" w:fill="FFFFFF"/>
        <w:tblCellMar>
          <w:left w:w="0" w:type="dxa"/>
          <w:right w:w="0" w:type="dxa"/>
        </w:tblCellMar>
        <w:tblLook w:val="04A0"/>
      </w:tblPr>
      <w:tblGrid>
        <w:gridCol w:w="3708"/>
        <w:gridCol w:w="5160"/>
      </w:tblGrid>
      <w:tr w:rsidR="00AF749C" w:rsidRPr="00AF749C" w:rsidTr="00AF749C">
        <w:tc>
          <w:tcPr>
            <w:tcW w:w="3708" w:type="dxa"/>
            <w:shd w:val="clear" w:color="auto" w:fill="FFFFFF"/>
            <w:tcMar>
              <w:top w:w="0" w:type="dxa"/>
              <w:left w:w="108" w:type="dxa"/>
              <w:bottom w:w="0" w:type="dxa"/>
              <w:right w:w="108" w:type="dxa"/>
            </w:tcMar>
            <w:hideMark/>
          </w:tcPr>
          <w:p w:rsidR="00AF749C" w:rsidRPr="00AF749C" w:rsidRDefault="00AF749C" w:rsidP="00AF749C">
            <w:pPr>
              <w:spacing w:after="0" w:line="240" w:lineRule="auto"/>
              <w:rPr>
                <w:rFonts w:ascii="Arial" w:eastAsia="Times New Roman" w:hAnsi="Arial" w:cs="Arial"/>
                <w:color w:val="333333"/>
                <w:sz w:val="16"/>
                <w:szCs w:val="16"/>
              </w:rPr>
            </w:pPr>
            <w:r w:rsidRPr="00AF749C">
              <w:rPr>
                <w:rFonts w:ascii="Arial" w:eastAsia="Times New Roman" w:hAnsi="Arial" w:cs="Arial"/>
                <w:color w:val="333333"/>
                <w:sz w:val="16"/>
                <w:szCs w:val="16"/>
              </w:rPr>
              <w:t> </w:t>
            </w:r>
          </w:p>
        </w:tc>
        <w:tc>
          <w:tcPr>
            <w:tcW w:w="5160" w:type="dxa"/>
            <w:shd w:val="clear" w:color="auto" w:fill="FFFFFF"/>
            <w:tcMar>
              <w:top w:w="0" w:type="dxa"/>
              <w:left w:w="108" w:type="dxa"/>
              <w:bottom w:w="0" w:type="dxa"/>
              <w:right w:w="108" w:type="dxa"/>
            </w:tcMar>
            <w:hideMark/>
          </w:tcPr>
          <w:p w:rsidR="00AF749C" w:rsidRPr="00AF749C" w:rsidRDefault="00AF749C" w:rsidP="00AF749C">
            <w:pPr>
              <w:spacing w:after="0" w:line="240" w:lineRule="auto"/>
              <w:jc w:val="center"/>
              <w:rPr>
                <w:rFonts w:ascii="Arial" w:eastAsia="Times New Roman" w:hAnsi="Arial" w:cs="Arial"/>
                <w:color w:val="333333"/>
                <w:sz w:val="16"/>
                <w:szCs w:val="16"/>
              </w:rPr>
            </w:pPr>
            <w:r w:rsidRPr="00AF749C">
              <w:rPr>
                <w:rFonts w:ascii="Arial" w:eastAsia="Times New Roman" w:hAnsi="Arial" w:cs="Arial"/>
                <w:b/>
                <w:bCs/>
                <w:color w:val="333333"/>
                <w:sz w:val="16"/>
                <w:szCs w:val="16"/>
              </w:rPr>
              <w:t>CHỦ TỊCH QUỐC HỘI</w:t>
            </w:r>
            <w:r w:rsidRPr="00AF749C">
              <w:rPr>
                <w:rFonts w:ascii="Arial" w:eastAsia="Times New Roman" w:hAnsi="Arial" w:cs="Arial"/>
                <w:b/>
                <w:bCs/>
                <w:color w:val="333333"/>
                <w:sz w:val="16"/>
                <w:szCs w:val="16"/>
              </w:rPr>
              <w:br/>
            </w:r>
            <w:r w:rsidRPr="00AF749C">
              <w:rPr>
                <w:rFonts w:ascii="Arial" w:eastAsia="Times New Roman" w:hAnsi="Arial" w:cs="Arial"/>
                <w:b/>
                <w:bCs/>
                <w:color w:val="333333"/>
                <w:sz w:val="16"/>
                <w:szCs w:val="16"/>
              </w:rPr>
              <w:br/>
            </w:r>
            <w:r w:rsidRPr="00AF749C">
              <w:rPr>
                <w:rFonts w:ascii="Arial" w:eastAsia="Times New Roman" w:hAnsi="Arial" w:cs="Arial"/>
                <w:b/>
                <w:bCs/>
                <w:color w:val="333333"/>
                <w:sz w:val="16"/>
                <w:szCs w:val="16"/>
              </w:rPr>
              <w:br/>
            </w:r>
            <w:r w:rsidRPr="00AF749C">
              <w:rPr>
                <w:rFonts w:ascii="Arial" w:eastAsia="Times New Roman" w:hAnsi="Arial" w:cs="Arial"/>
                <w:b/>
                <w:bCs/>
                <w:color w:val="333333"/>
                <w:sz w:val="16"/>
                <w:szCs w:val="16"/>
              </w:rPr>
              <w:br/>
            </w:r>
            <w:r w:rsidRPr="00AF749C">
              <w:rPr>
                <w:rFonts w:ascii="Arial" w:eastAsia="Times New Roman" w:hAnsi="Arial" w:cs="Arial"/>
                <w:b/>
                <w:bCs/>
                <w:color w:val="333333"/>
                <w:sz w:val="16"/>
                <w:szCs w:val="16"/>
              </w:rPr>
              <w:br/>
              <w:t>Nguyễn Phú Trọng</w:t>
            </w:r>
          </w:p>
        </w:tc>
      </w:tr>
    </w:tbl>
    <w:p w:rsidR="00344C61" w:rsidRDefault="00344C61" w:rsidP="00AF749C">
      <w:pPr>
        <w:spacing w:after="0" w:line="240" w:lineRule="auto"/>
      </w:pPr>
    </w:p>
    <w:sectPr w:rsidR="00344C61" w:rsidSect="007E31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AF749C"/>
    <w:rsid w:val="000F627B"/>
    <w:rsid w:val="002E30B7"/>
    <w:rsid w:val="00344C61"/>
    <w:rsid w:val="0071253A"/>
    <w:rsid w:val="007E31F3"/>
    <w:rsid w:val="00AF7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49C"/>
  </w:style>
</w:styles>
</file>

<file path=word/webSettings.xml><?xml version="1.0" encoding="utf-8"?>
<w:webSettings xmlns:r="http://schemas.openxmlformats.org/officeDocument/2006/relationships" xmlns:w="http://schemas.openxmlformats.org/wordprocessingml/2006/main">
  <w:divs>
    <w:div w:id="19591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7907</Words>
  <Characters>45075</Characters>
  <Application>Microsoft Office Word</Application>
  <DocSecurity>0</DocSecurity>
  <Lines>375</Lines>
  <Paragraphs>105</Paragraphs>
  <ScaleCrop>false</ScaleCrop>
  <Company>Version 5.1 build 2600</Company>
  <LinksUpToDate>false</LinksUpToDate>
  <CharactersWithSpaces>52877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dc:creator>
  <cp:keywords/>
  <dc:description/>
  <cp:lastModifiedBy>THƯ VIỆN</cp:lastModifiedBy>
  <cp:revision>2</cp:revision>
  <dcterms:created xsi:type="dcterms:W3CDTF">2018-09-07T03:40:00Z</dcterms:created>
  <dcterms:modified xsi:type="dcterms:W3CDTF">2018-09-07T03:42:00Z</dcterms:modified>
</cp:coreProperties>
</file>