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E3" w:rsidRDefault="00EF2190" w:rsidP="00EF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2190">
        <w:rPr>
          <w:rFonts w:ascii="Times New Roman" w:hAnsi="Times New Roman" w:cs="Times New Roman"/>
          <w:b/>
          <w:sz w:val="28"/>
        </w:rPr>
        <w:t>LÀM GÌ KHI TRẺ MẮC CHỨNG KHÓ ĐỌC?</w:t>
      </w:r>
    </w:p>
    <w:p w:rsidR="00EF2190" w:rsidRPr="00EF2190" w:rsidRDefault="00EF2190" w:rsidP="00EF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2190" w:rsidRPr="00EF2190" w:rsidRDefault="00EF2190" w:rsidP="00EF2190">
      <w:pPr>
        <w:pStyle w:val="yduochocvn"/>
        <w:numPr>
          <w:ilvl w:val="0"/>
          <w:numId w:val="1"/>
        </w:numPr>
        <w:shd w:val="clear" w:color="auto" w:fill="FFFFFF"/>
        <w:spacing w:before="120" w:beforeAutospacing="0" w:after="0" w:afterAutospacing="0"/>
        <w:ind w:right="13"/>
        <w:jc w:val="both"/>
        <w:rPr>
          <w:color w:val="000000"/>
          <w:sz w:val="22"/>
          <w:szCs w:val="22"/>
          <w:u w:val="single"/>
        </w:rPr>
      </w:pP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Nguyên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nhân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của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chứng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khó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đọc</w:t>
      </w:r>
      <w:proofErr w:type="spellEnd"/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proofErr w:type="spellStart"/>
      <w:r w:rsidRPr="00EF2190">
        <w:rPr>
          <w:color w:val="000000"/>
          <w:sz w:val="22"/>
          <w:szCs w:val="22"/>
        </w:rPr>
        <w:t>Hiện</w:t>
      </w:r>
      <w:proofErr w:type="spellEnd"/>
      <w:r w:rsidRPr="00EF2190">
        <w:rPr>
          <w:color w:val="000000"/>
          <w:sz w:val="22"/>
          <w:szCs w:val="22"/>
        </w:rPr>
        <w:t xml:space="preserve"> nay </w:t>
      </w:r>
      <w:proofErr w:type="spellStart"/>
      <w:r w:rsidRPr="00EF2190">
        <w:rPr>
          <w:color w:val="000000"/>
          <w:sz w:val="22"/>
          <w:szCs w:val="22"/>
        </w:rPr>
        <w:t>rất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hiện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nhân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chính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Tuy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nhiên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nó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gây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bởi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sự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biệt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trong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xử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thông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não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đặc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biệt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ngôn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ngữ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Hầu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hết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rằng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xảy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vì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sự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biệt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sinh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hoặc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sinh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học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chịu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ảnh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hưởng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môi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trường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sống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môi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trường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giáo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dục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đặc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biệt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môi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trường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trong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đình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số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rằng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chủ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yếu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liên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quan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năng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liên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kết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từ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não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Bộ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nhớ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ngắn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coi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yếu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tố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quan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trọng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trong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numPr>
          <w:ilvl w:val="0"/>
          <w:numId w:val="1"/>
        </w:numPr>
        <w:shd w:val="clear" w:color="auto" w:fill="FFFFFF"/>
        <w:spacing w:before="120" w:beforeAutospacing="0" w:after="0" w:afterAutospacing="0"/>
        <w:ind w:right="13"/>
        <w:jc w:val="both"/>
        <w:rPr>
          <w:color w:val="000000"/>
          <w:sz w:val="22"/>
          <w:szCs w:val="22"/>
          <w:u w:val="single"/>
        </w:rPr>
      </w:pP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Chẩn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đoán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chứng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khó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đọc</w:t>
      </w:r>
      <w:proofErr w:type="spellEnd"/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proofErr w:type="spellStart"/>
      <w:r w:rsidRPr="00EF2190">
        <w:rPr>
          <w:color w:val="000000"/>
          <w:sz w:val="22"/>
          <w:szCs w:val="22"/>
        </w:rPr>
        <w:t>Nếu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nghi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ngờ</w:t>
      </w:r>
      <w:proofErr w:type="spellEnd"/>
      <w:r w:rsidRPr="00EF2190">
        <w:rPr>
          <w:color w:val="000000"/>
          <w:sz w:val="22"/>
          <w:szCs w:val="22"/>
        </w:rPr>
        <w:t xml:space="preserve"> con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thì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đến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bệnh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nhi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cơ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sở</w:t>
      </w:r>
      <w:proofErr w:type="spellEnd"/>
      <w:r w:rsidRPr="00EF2190">
        <w:rPr>
          <w:color w:val="000000"/>
          <w:sz w:val="22"/>
          <w:szCs w:val="22"/>
        </w:rPr>
        <w:t xml:space="preserve"> y </w:t>
      </w:r>
      <w:proofErr w:type="spellStart"/>
      <w:r w:rsidRPr="00EF2190">
        <w:rPr>
          <w:color w:val="000000"/>
          <w:sz w:val="22"/>
          <w:szCs w:val="22"/>
        </w:rPr>
        <w:t>tế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khoa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uy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tín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sỹ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tâm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liệu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chẩn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đoán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triệu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nào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nhưng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chưa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bệnh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chỉ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triệu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nhỏ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sẽ</w:t>
      </w:r>
      <w:proofErr w:type="spellEnd"/>
      <w:r w:rsidRPr="00EF2190">
        <w:rPr>
          <w:color w:val="000000"/>
          <w:sz w:val="22"/>
          <w:szCs w:val="22"/>
        </w:rPr>
        <w:t xml:space="preserve"> qua </w:t>
      </w:r>
      <w:proofErr w:type="spellStart"/>
      <w:r w:rsidRPr="00EF2190">
        <w:rPr>
          <w:color w:val="000000"/>
          <w:sz w:val="22"/>
          <w:szCs w:val="22"/>
        </w:rPr>
        <w:t>đi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lớn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hơn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theo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dõi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chẩn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đoán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trong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hiện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chính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tình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trạng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bệnh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phương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pháp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numPr>
          <w:ilvl w:val="0"/>
          <w:numId w:val="1"/>
        </w:numPr>
        <w:shd w:val="clear" w:color="auto" w:fill="FFFFFF"/>
        <w:spacing w:before="120" w:beforeAutospacing="0" w:after="0" w:afterAutospacing="0"/>
        <w:ind w:right="13"/>
        <w:jc w:val="both"/>
        <w:rPr>
          <w:color w:val="000000"/>
          <w:sz w:val="22"/>
          <w:szCs w:val="22"/>
          <w:u w:val="single"/>
        </w:rPr>
      </w:pPr>
      <w:r w:rsidRPr="00EF2190">
        <w:rPr>
          <w:b/>
          <w:bCs/>
          <w:color w:val="000000"/>
          <w:sz w:val="22"/>
          <w:szCs w:val="22"/>
          <w:u w:val="single"/>
        </w:rPr>
        <w:t xml:space="preserve">Cha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mẹ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cần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làm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gì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để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giúp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đỡ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EF2190">
        <w:rPr>
          <w:b/>
          <w:bCs/>
          <w:color w:val="000000"/>
          <w:sz w:val="22"/>
          <w:szCs w:val="22"/>
          <w:u w:val="single"/>
        </w:rPr>
        <w:t>trẻ</w:t>
      </w:r>
      <w:proofErr w:type="spellEnd"/>
      <w:r w:rsidRPr="00EF2190">
        <w:rPr>
          <w:b/>
          <w:bCs/>
          <w:color w:val="000000"/>
          <w:sz w:val="22"/>
          <w:szCs w:val="22"/>
          <w:u w:val="single"/>
        </w:rPr>
        <w:t>?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sự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hỗ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hầu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hết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những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viết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hoàn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toàn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tốt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Nếu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hiện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năng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thì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khám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càng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sớm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càng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tốt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Đồng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chữa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thì</w:t>
      </w:r>
      <w:proofErr w:type="spellEnd"/>
      <w:r w:rsidRPr="00EF2190">
        <w:rPr>
          <w:color w:val="000000"/>
          <w:sz w:val="22"/>
          <w:szCs w:val="22"/>
        </w:rPr>
        <w:t xml:space="preserve"> cha </w:t>
      </w:r>
      <w:proofErr w:type="spellStart"/>
      <w:r w:rsidRPr="00EF2190">
        <w:rPr>
          <w:color w:val="000000"/>
          <w:sz w:val="22"/>
          <w:szCs w:val="22"/>
        </w:rPr>
        <w:t>mẹ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phối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hợp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giáo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những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người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thường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gũi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chăm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sóc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giúp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kiểm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soát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bệnh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trên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số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người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rất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nhạy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ánh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sáng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hoặc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màu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nhất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định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chọn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trí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ánh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sáng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vừa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đủ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giấy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viết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không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lóa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không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chói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nếu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gặp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vấn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mắt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thì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kịp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cắt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kính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proofErr w:type="spellStart"/>
      <w:r w:rsidRPr="00EF2190">
        <w:rPr>
          <w:color w:val="000000"/>
          <w:sz w:val="22"/>
          <w:szCs w:val="22"/>
        </w:rPr>
        <w:t>Những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sau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đây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hữu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ích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dành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bậc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phụ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huynh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con </w:t>
      </w:r>
      <w:proofErr w:type="spellStart"/>
      <w:r w:rsidRPr="00EF2190">
        <w:rPr>
          <w:color w:val="000000"/>
          <w:sz w:val="22"/>
          <w:szCs w:val="22"/>
        </w:rPr>
        <w:t>mắc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>: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Tìm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hiểu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tất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thông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liên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quan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đến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Thường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xuyên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nắm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bắt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tất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những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thông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động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ở </w:t>
      </w:r>
      <w:proofErr w:type="spellStart"/>
      <w:r w:rsidRPr="00EF2190">
        <w:rPr>
          <w:color w:val="000000"/>
          <w:sz w:val="22"/>
          <w:szCs w:val="22"/>
        </w:rPr>
        <w:t>nhà</w:t>
      </w:r>
      <w:proofErr w:type="spellEnd"/>
      <w:r w:rsidRPr="00EF2190">
        <w:rPr>
          <w:color w:val="000000"/>
          <w:sz w:val="22"/>
          <w:szCs w:val="22"/>
        </w:rPr>
        <w:t xml:space="preserve"> hay ở </w:t>
      </w:r>
      <w:proofErr w:type="spellStart"/>
      <w:r w:rsidRPr="00EF2190">
        <w:rPr>
          <w:color w:val="000000"/>
          <w:sz w:val="22"/>
          <w:szCs w:val="22"/>
        </w:rPr>
        <w:t>trường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hoặc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trong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chơi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Ghi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lại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những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thông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như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xử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tình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huống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trạng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thái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xúc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. </w:t>
      </w:r>
      <w:proofErr w:type="spellStart"/>
      <w:r w:rsidRPr="00EF2190">
        <w:rPr>
          <w:color w:val="000000"/>
          <w:sz w:val="22"/>
          <w:szCs w:val="22"/>
        </w:rPr>
        <w:t>Đây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thực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sự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hữu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ích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giúp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đủ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thông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cung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cấp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sỹ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Giúp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hòa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nhập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nhóm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chơi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đùa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theo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dõi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tham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số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trò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chơi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gần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gũi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nắm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bắt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thông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tốt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hơn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Hãy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liên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tham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sinh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nhóm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cùng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phụ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huynh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con </w:t>
      </w:r>
      <w:proofErr w:type="spellStart"/>
      <w:r w:rsidRPr="00EF2190">
        <w:rPr>
          <w:color w:val="000000"/>
          <w:sz w:val="22"/>
          <w:szCs w:val="22"/>
        </w:rPr>
        <w:t>em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thêm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kinh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nghiệm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trị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to </w:t>
      </w:r>
      <w:proofErr w:type="spellStart"/>
      <w:r w:rsidRPr="00EF2190">
        <w:rPr>
          <w:color w:val="000000"/>
          <w:sz w:val="22"/>
          <w:szCs w:val="22"/>
        </w:rPr>
        <w:t>cho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mỗi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ngày</w:t>
      </w:r>
      <w:proofErr w:type="spellEnd"/>
      <w:r w:rsidRPr="00EF2190">
        <w:rPr>
          <w:color w:val="000000"/>
          <w:sz w:val="22"/>
          <w:szCs w:val="22"/>
        </w:rPr>
        <w:t xml:space="preserve"> – </w:t>
      </w:r>
      <w:proofErr w:type="spellStart"/>
      <w:r w:rsidRPr="00EF2190">
        <w:rPr>
          <w:color w:val="000000"/>
          <w:sz w:val="22"/>
          <w:szCs w:val="22"/>
        </w:rPr>
        <w:t>điều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này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sẽ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giúp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xây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dựng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vốn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từ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vựng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mình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phát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triển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năng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mình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hiểu</w:t>
      </w:r>
      <w:proofErr w:type="spellEnd"/>
      <w:r w:rsidRPr="00EF2190">
        <w:rPr>
          <w:color w:val="000000"/>
          <w:sz w:val="22"/>
          <w:szCs w:val="22"/>
        </w:rPr>
        <w:t xml:space="preserve"> ý </w:t>
      </w:r>
      <w:proofErr w:type="spellStart"/>
      <w:r w:rsidRPr="00EF2190">
        <w:rPr>
          <w:color w:val="000000"/>
          <w:sz w:val="22"/>
          <w:szCs w:val="22"/>
        </w:rPr>
        <w:t>nghĩa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từ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cụm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từ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Thiết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lập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thói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quen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bài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tập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tốt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Hãy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chắc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chắn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rằng</w:t>
      </w:r>
      <w:proofErr w:type="spellEnd"/>
      <w:r w:rsidRPr="00EF2190">
        <w:rPr>
          <w:color w:val="000000"/>
          <w:sz w:val="22"/>
          <w:szCs w:val="22"/>
        </w:rPr>
        <w:t xml:space="preserve"> con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hiểu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yêu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cầu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công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việc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Giúp</w:t>
      </w:r>
      <w:proofErr w:type="spellEnd"/>
      <w:r w:rsidRPr="00EF2190">
        <w:rPr>
          <w:color w:val="000000"/>
          <w:sz w:val="22"/>
          <w:szCs w:val="22"/>
        </w:rPr>
        <w:t xml:space="preserve"> con </w:t>
      </w:r>
      <w:proofErr w:type="spellStart"/>
      <w:r w:rsidRPr="00EF2190">
        <w:rPr>
          <w:color w:val="000000"/>
          <w:sz w:val="22"/>
          <w:szCs w:val="22"/>
        </w:rPr>
        <w:t>bạn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kế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hoạch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bài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tập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các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kế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hoạch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thời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gian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biểu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sinh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hoạt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Tin </w:t>
      </w:r>
      <w:proofErr w:type="spellStart"/>
      <w:r w:rsidRPr="00EF2190">
        <w:rPr>
          <w:color w:val="000000"/>
          <w:sz w:val="22"/>
          <w:szCs w:val="22"/>
        </w:rPr>
        <w:t>tưởng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khả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năng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khích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lệ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tự</w:t>
      </w:r>
      <w:proofErr w:type="spellEnd"/>
      <w:r w:rsidRPr="00EF2190">
        <w:rPr>
          <w:color w:val="000000"/>
          <w:sz w:val="22"/>
          <w:szCs w:val="22"/>
        </w:rPr>
        <w:t xml:space="preserve"> tin </w:t>
      </w:r>
      <w:proofErr w:type="spellStart"/>
      <w:r w:rsidRPr="00EF2190">
        <w:rPr>
          <w:color w:val="000000"/>
          <w:sz w:val="22"/>
          <w:szCs w:val="22"/>
        </w:rPr>
        <w:t>hơn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Nói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chuyện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với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về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khuyến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khích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để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nói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cảm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xúc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>..</w:t>
      </w:r>
      <w:proofErr w:type="gramEnd"/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lastRenderedPageBreak/>
        <w:t xml:space="preserve">- </w:t>
      </w:r>
      <w:proofErr w:type="spellStart"/>
      <w:r w:rsidRPr="00EF2190">
        <w:rPr>
          <w:color w:val="000000"/>
          <w:sz w:val="22"/>
          <w:szCs w:val="22"/>
        </w:rPr>
        <w:t>Khuyến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khích</w:t>
      </w:r>
      <w:proofErr w:type="spellEnd"/>
      <w:r w:rsidRPr="00EF2190">
        <w:rPr>
          <w:color w:val="000000"/>
          <w:sz w:val="22"/>
          <w:szCs w:val="22"/>
        </w:rPr>
        <w:t xml:space="preserve">, </w:t>
      </w:r>
      <w:proofErr w:type="spellStart"/>
      <w:r w:rsidRPr="00EF2190">
        <w:rPr>
          <w:color w:val="000000"/>
          <w:sz w:val="22"/>
          <w:szCs w:val="22"/>
        </w:rPr>
        <w:t>động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viên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sự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tiến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bộ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nào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trong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thiện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dù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nhỏ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nhất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Chỉ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ra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những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ích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lợi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việc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cải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thiện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Pr="00EF2190" w:rsidRDefault="00EF2190" w:rsidP="00EF2190">
      <w:pPr>
        <w:pStyle w:val="yduochocvn"/>
        <w:shd w:val="clear" w:color="auto" w:fill="FFFFFF"/>
        <w:spacing w:before="120" w:beforeAutospacing="0" w:after="0" w:afterAutospacing="0"/>
        <w:ind w:left="16" w:right="13" w:hanging="10"/>
        <w:jc w:val="both"/>
        <w:rPr>
          <w:color w:val="000000"/>
          <w:sz w:val="22"/>
          <w:szCs w:val="22"/>
        </w:rPr>
      </w:pPr>
      <w:r w:rsidRPr="00EF2190">
        <w:rPr>
          <w:color w:val="000000"/>
          <w:sz w:val="22"/>
          <w:szCs w:val="22"/>
        </w:rPr>
        <w:t xml:space="preserve">- </w:t>
      </w:r>
      <w:proofErr w:type="spellStart"/>
      <w:r w:rsidRPr="00EF2190">
        <w:rPr>
          <w:color w:val="000000"/>
          <w:sz w:val="22"/>
          <w:szCs w:val="22"/>
        </w:rPr>
        <w:t>Giúp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trẻ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nhận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thức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được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chứng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khó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đọc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của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mình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và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đây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không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phải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là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một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hành</w:t>
      </w:r>
      <w:proofErr w:type="spellEnd"/>
      <w:r w:rsidRPr="00EF2190">
        <w:rPr>
          <w:color w:val="000000"/>
          <w:sz w:val="22"/>
          <w:szCs w:val="22"/>
        </w:rPr>
        <w:t xml:space="preserve"> vi </w:t>
      </w:r>
      <w:proofErr w:type="spellStart"/>
      <w:r w:rsidRPr="00EF2190">
        <w:rPr>
          <w:color w:val="000000"/>
          <w:sz w:val="22"/>
          <w:szCs w:val="22"/>
        </w:rPr>
        <w:t>đáng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xấu</w:t>
      </w:r>
      <w:proofErr w:type="spellEnd"/>
      <w:r w:rsidRPr="00EF2190">
        <w:rPr>
          <w:color w:val="000000"/>
          <w:sz w:val="22"/>
          <w:szCs w:val="22"/>
        </w:rPr>
        <w:t xml:space="preserve"> </w:t>
      </w:r>
      <w:proofErr w:type="spellStart"/>
      <w:r w:rsidRPr="00EF2190">
        <w:rPr>
          <w:color w:val="000000"/>
          <w:sz w:val="22"/>
          <w:szCs w:val="22"/>
        </w:rPr>
        <w:t>hổ</w:t>
      </w:r>
      <w:proofErr w:type="spellEnd"/>
      <w:r w:rsidRPr="00EF2190">
        <w:rPr>
          <w:color w:val="000000"/>
          <w:sz w:val="22"/>
          <w:szCs w:val="22"/>
        </w:rPr>
        <w:t>.</w:t>
      </w:r>
    </w:p>
    <w:p w:rsidR="00EF2190" w:rsidRDefault="00EF2190" w:rsidP="00EF2190">
      <w:pPr>
        <w:spacing w:after="0" w:line="240" w:lineRule="auto"/>
        <w:rPr>
          <w:rFonts w:ascii="Times New Roman" w:hAnsi="Times New Roman" w:cs="Times New Roman"/>
        </w:rPr>
      </w:pPr>
    </w:p>
    <w:p w:rsidR="00EF2190" w:rsidRPr="00EF2190" w:rsidRDefault="00EF2190" w:rsidP="00EF21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proofErr w:type="gramStart"/>
      <w:r w:rsidRPr="00EF2190">
        <w:rPr>
          <w:rFonts w:ascii="Times New Roman" w:hAnsi="Times New Roman" w:cs="Times New Roman"/>
          <w:i/>
        </w:rPr>
        <w:t xml:space="preserve">( </w:t>
      </w:r>
      <w:proofErr w:type="spellStart"/>
      <w:r w:rsidRPr="00EF2190">
        <w:rPr>
          <w:rFonts w:ascii="Times New Roman" w:hAnsi="Times New Roman" w:cs="Times New Roman"/>
          <w:i/>
        </w:rPr>
        <w:t>Nguồn</w:t>
      </w:r>
      <w:proofErr w:type="spellEnd"/>
      <w:proofErr w:type="gramEnd"/>
      <w:r w:rsidRPr="00EF2190">
        <w:rPr>
          <w:rFonts w:ascii="Times New Roman" w:hAnsi="Times New Roman" w:cs="Times New Roman"/>
          <w:i/>
        </w:rPr>
        <w:t>: yduochoc.vn )</w:t>
      </w:r>
      <w:bookmarkEnd w:id="0"/>
    </w:p>
    <w:sectPr w:rsidR="00EF2190" w:rsidRPr="00EF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21BB"/>
    <w:multiLevelType w:val="hybridMultilevel"/>
    <w:tmpl w:val="69985092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90"/>
    <w:rsid w:val="005416E3"/>
    <w:rsid w:val="00542A81"/>
    <w:rsid w:val="00E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8E79"/>
  <w15:chartTrackingRefBased/>
  <w15:docId w15:val="{8D921567-BFE0-4EBD-BFD8-63B2F69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uochocvn">
    <w:name w:val="yduochocvn"/>
    <w:basedOn w:val="Normal"/>
    <w:rsid w:val="00EF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Hân Mai</dc:creator>
  <cp:keywords/>
  <dc:description/>
  <cp:lastModifiedBy>Hân Mai</cp:lastModifiedBy>
  <cp:revision>1</cp:revision>
  <dcterms:created xsi:type="dcterms:W3CDTF">2017-01-16T10:03:00Z</dcterms:created>
  <dcterms:modified xsi:type="dcterms:W3CDTF">2017-01-16T10:15:00Z</dcterms:modified>
</cp:coreProperties>
</file>