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34" w:lineRule="atLeast"/>
        <w:jc w:val="center"/>
        <w:rPr>
          <w:rFonts w:ascii="Times New Roman" w:hAnsi="Times New Roman" w:eastAsia="Times New Roman" w:cs="Times New Roman"/>
          <w:color w:val="000000"/>
        </w:rPr>
      </w:pPr>
      <w:bookmarkStart w:id="0" w:name="chuong_pl_5"/>
      <w:r>
        <w:rPr>
          <w:rFonts w:ascii="Times New Roman" w:hAnsi="Times New Roman" w:eastAsia="Times New Roman" w:cs="Times New Roman"/>
          <w:b/>
          <w:bCs/>
          <w:color w:val="000000"/>
          <w:lang w:val="vi-VN"/>
        </w:rPr>
        <w:t>Biểu mẫu 05</w:t>
      </w:r>
      <w:bookmarkEnd w:id="0"/>
    </w:p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UBND QUẬN THỦ ĐỨC</w:t>
      </w:r>
    </w:p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TRƯỜNG TH NGUYỄN VĂN BANH</w:t>
      </w:r>
    </w:p>
    <w:p>
      <w:pPr>
        <w:shd w:val="clear" w:color="auto" w:fill="FFFFFF"/>
        <w:spacing w:after="0" w:line="234" w:lineRule="atLeast"/>
        <w:jc w:val="center"/>
        <w:rPr>
          <w:rFonts w:ascii="Times New Roman" w:hAnsi="Times New Roman" w:eastAsia="Times New Roman" w:cs="Times New Roman"/>
          <w:color w:val="000000"/>
        </w:rPr>
      </w:pPr>
      <w:bookmarkStart w:id="1" w:name="chuong_pl_5_name"/>
      <w:r>
        <w:rPr>
          <w:rFonts w:ascii="Times New Roman" w:hAnsi="Times New Roman" w:eastAsia="Times New Roman" w:cs="Times New Roman"/>
          <w:b/>
          <w:bCs/>
          <w:color w:val="000000"/>
          <w:lang w:val="vi-VN"/>
        </w:rPr>
        <w:t>THÔNG BÁO</w:t>
      </w:r>
      <w:bookmarkEnd w:id="1"/>
    </w:p>
    <w:p>
      <w:pPr>
        <w:shd w:val="clear" w:color="auto" w:fill="FFFFFF"/>
        <w:spacing w:after="0" w:line="234" w:lineRule="atLeast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  <w:bookmarkStart w:id="2" w:name="chuong_pl_5_name_name"/>
      <w:r>
        <w:rPr>
          <w:rFonts w:ascii="Times New Roman" w:hAnsi="Times New Roman" w:eastAsia="Times New Roman" w:cs="Times New Roman"/>
          <w:b/>
          <w:bCs/>
          <w:color w:val="000000"/>
          <w:lang w:val="vi-VN"/>
        </w:rPr>
        <w:t>Cam kết chất lượng giáo dục của trường tiểu học, năm học</w:t>
      </w:r>
      <w:bookmarkEnd w:id="2"/>
      <w:r>
        <w:rPr>
          <w:rFonts w:ascii="Times New Roman" w:hAnsi="Times New Roman" w:eastAsia="Times New Roman" w:cs="Times New Roman"/>
          <w:b/>
          <w:bCs/>
          <w:color w:val="000000"/>
        </w:rPr>
        <w:t xml:space="preserve"> 2020– 2021</w:t>
      </w:r>
    </w:p>
    <w:tbl>
      <w:tblPr>
        <w:tblStyle w:val="3"/>
        <w:tblW w:w="5891" w:type="pct"/>
        <w:tblCellSpacing w:w="0" w:type="dxa"/>
        <w:tblInd w:w="-111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2139"/>
        <w:gridCol w:w="2215"/>
        <w:gridCol w:w="2220"/>
        <w:gridCol w:w="2400"/>
        <w:gridCol w:w="2580"/>
        <w:gridCol w:w="48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</w:trPr>
        <w:tc>
          <w:tcPr>
            <w:tcW w:w="219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STT</w:t>
            </w:r>
          </w:p>
        </w:tc>
        <w:tc>
          <w:tcPr>
            <w:tcW w:w="623" w:type="pct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Nội dung</w:t>
            </w:r>
          </w:p>
        </w:tc>
        <w:tc>
          <w:tcPr>
            <w:tcW w:w="4156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Chia theo khối lớp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</w:trPr>
        <w:tc>
          <w:tcPr>
            <w:tcW w:w="219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23" w:type="pct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 xml:space="preserve">Lớp 1 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Lớp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2 </w:t>
            </w:r>
          </w:p>
        </w:tc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Lớp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3</w:t>
            </w:r>
          </w:p>
        </w:tc>
        <w:tc>
          <w:tcPr>
            <w:tcW w:w="751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Lớp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4</w:t>
            </w:r>
          </w:p>
        </w:tc>
        <w:tc>
          <w:tcPr>
            <w:tcW w:w="1413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Lớp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</w:trPr>
        <w:tc>
          <w:tcPr>
            <w:tcW w:w="21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I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Điều ki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ệ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n tuy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ể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học sinh ra lớp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ra lớp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ra lớp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51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ra lớp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1413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ra lớp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</w:trPr>
        <w:tc>
          <w:tcPr>
            <w:tcW w:w="21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II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Chương trình giáo dục mà cơ sở giáo d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ục 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các lớp thực hiện tốt chương trình cơ sở giáo dục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các lớp thực hiện tốt chương trình cơ sở giáo dục</w:t>
            </w:r>
          </w:p>
        </w:tc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thực hiện tốt chương trình cơ sở giáo dục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51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các lớp thực hiện tốt chương trình cơ sở giáo dục</w:t>
            </w:r>
          </w:p>
        </w:tc>
        <w:tc>
          <w:tcPr>
            <w:tcW w:w="1413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thực hiện tốt chương trình cơ sở giáo dục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</w:trPr>
        <w:tc>
          <w:tcPr>
            <w:tcW w:w="21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III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Yêu cầu về phối hợp giữa cơ sở giáo dục và gia đình. Yêu cầu về thái độ h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ọc 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tập của học sinh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phối hợp tốt giữa CSGD và gia đình về thái độ học tập của học sinh nghiêm túc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các lớp phối hợp tốt giữa CSGD và gia đình về thái độ học tập của học sinh nghiêm túc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các lớp phối hợp tốt giữa CSGD và gia đình về thái độ học tập của học sinh nghiêm túc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51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các lớp phối hợp tốt giữa CSGD và gia đình về thái độ học tập của học sinh nghiêm túc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1413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phối hợp tốt giữa CSGD và gia đình về thái độ học tập của học sinh nghiêm túc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</w:trPr>
        <w:tc>
          <w:tcPr>
            <w:tcW w:w="21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IV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Các hoạt động hỗ trợ học tập, sinh ho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ạ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t của học sinh ở cơ sở giáo dục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được các hoạt động hỗ trợ học tập sinh hoạt ở CSGD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  <w:p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được các hoạt động hỗ trợ học tập sinh hoạt ở CSGD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 </w:t>
            </w:r>
          </w:p>
        </w:tc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100% các lớp được các hoạt động hỗ trợ học tập sinh hoạt ở CSGD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51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được các hoạt động hỗ trợ học tập sinh hoạt ở CSGD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 </w:t>
            </w:r>
          </w:p>
        </w:tc>
        <w:tc>
          <w:tcPr>
            <w:tcW w:w="1413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các lớp được các hoạt động hỗ trợ học tập sinh hoạt ở CSGD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  <w:tblCellSpacing w:w="0" w:type="dxa"/>
        </w:trPr>
        <w:tc>
          <w:tcPr>
            <w:tcW w:w="21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V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Kết quả năng lực, phẩm ch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ấ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t, học tập, sức khỏe của học sinh dự ki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ế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n đ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ạ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NLPC: 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-Tốt 262 (90,7%)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-Đạt 27 ( 9.3%)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</w:p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Học tập: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-HTT: 218 ( 75.4%)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-HT: 69( 23,9)</w:t>
            </w:r>
          </w:p>
          <w:p>
            <w:pPr>
              <w:spacing w:before="120" w:after="120" w:line="234" w:lineRule="atLeast"/>
              <w:ind w:left="442" w:hanging="44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-CHT: 2 (0,7%)</w:t>
            </w:r>
          </w:p>
          <w:p>
            <w:pPr>
              <w:spacing w:before="120" w:after="120" w:line="234" w:lineRule="atLeast"/>
              <w:ind w:left="240" w:hanging="2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SK: 100% có SK tốt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NLPC: 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-Tốt 251(83.7%)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-Đạt 27 ( 9.3 %)</w:t>
            </w:r>
          </w:p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Học tập: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-HTT: 193 ( 64,3%)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-HT:  107( 35,7%)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SK: 100% có SK tốt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NLPC: 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-Tốt 235(85,1%)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-Đạt 41 ( 14,9%)</w:t>
            </w:r>
          </w:p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Học tập: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-HTT: 180( 65,3%)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-HT: 96 ( 34,7%)</w:t>
            </w:r>
          </w:p>
          <w:p>
            <w:pPr>
              <w:spacing w:before="120" w:after="120" w:line="234" w:lineRule="atLeast"/>
              <w:ind w:right="28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SK: 100% </w:t>
            </w:r>
            <w:bookmarkStart w:id="3" w:name="_GoBack"/>
            <w:bookmarkEnd w:id="3"/>
            <w:r>
              <w:rPr>
                <w:rFonts w:ascii="Times New Roman" w:hAnsi="Times New Roman" w:eastAsia="Times New Roman" w:cs="Times New Roman"/>
                <w:color w:val="000000"/>
              </w:rPr>
              <w:t>có SK tốt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51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* NLPC: 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-Tốt 184 (93,4%)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-Đạt 13 ( 6,6 %)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* Học tập: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-HTT: 91 ( 46,6%)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-HT: 106 ( 53.4%)</w:t>
            </w: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SK: 100% có SK tốt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 </w:t>
            </w:r>
          </w:p>
        </w:tc>
        <w:tc>
          <w:tcPr>
            <w:tcW w:w="1413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</w:tcPr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NLPC: 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-Tốt 223(84,2%)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-Đạt 42 ( 15,8%)</w:t>
            </w:r>
          </w:p>
          <w:p>
            <w:pPr>
              <w:pStyle w:val="4"/>
              <w:numPr>
                <w:ilvl w:val="0"/>
                <w:numId w:val="1"/>
              </w:num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Học tập: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-HTT: 154(58,1%)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-HT: 111 ( 41,9%)</w:t>
            </w:r>
          </w:p>
          <w:p>
            <w:pPr>
              <w:spacing w:before="120" w:after="120" w:line="234" w:lineRule="atLeast"/>
              <w:ind w:left="-162" w:firstLine="162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SK: 100% có SK tốt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tblCellSpacing w:w="0" w:type="dxa"/>
        </w:trPr>
        <w:tc>
          <w:tcPr>
            <w:tcW w:w="2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VI</w:t>
            </w:r>
          </w:p>
        </w:tc>
        <w:tc>
          <w:tcPr>
            <w:tcW w:w="6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có khả năng tiếp tục học tập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có khả năng tiếp tục học tập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 </w:t>
            </w:r>
          </w:p>
        </w:tc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có khả năng tiếp tục học tập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 </w:t>
            </w:r>
          </w:p>
        </w:tc>
        <w:tc>
          <w:tcPr>
            <w:tcW w:w="7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có khả năng tiếp tục học tập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 </w:t>
            </w:r>
          </w:p>
        </w:tc>
        <w:tc>
          <w:tcPr>
            <w:tcW w:w="14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100% học sinh có khả năng tiếp tục học tập</w:t>
            </w: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</w:tr>
    </w:tbl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tbl>
      <w:tblPr>
        <w:tblStyle w:val="3"/>
        <w:tblW w:w="5000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2"/>
        <w:gridCol w:w="726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Thủ Đức, ngày 16  tháng 10 năm 2020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vi-VN"/>
              </w:rPr>
              <w:t>Thủ trưởng đơn vị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>
      <w:pPr>
        <w:shd w:val="clear" w:color="auto" w:fill="FFFFFF"/>
        <w:spacing w:after="0" w:line="234" w:lineRule="atLeast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>
      <w:pPr>
        <w:shd w:val="clear" w:color="auto" w:fill="FFFFFF"/>
        <w:spacing w:after="0" w:line="234" w:lineRule="atLeast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>
      <w:pPr>
        <w:shd w:val="clear" w:color="auto" w:fill="FFFFFF"/>
        <w:spacing w:after="0" w:line="234" w:lineRule="atLeast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>
      <w:pPr>
        <w:shd w:val="clear" w:color="auto" w:fill="FFFFFF"/>
        <w:spacing w:after="0" w:line="234" w:lineRule="atLeast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>
      <w:pPr>
        <w:shd w:val="clear" w:color="auto" w:fill="FFFFFF"/>
        <w:spacing w:after="0" w:line="234" w:lineRule="atLeast"/>
        <w:rPr>
          <w:rFonts w:ascii="Times New Roman" w:hAnsi="Times New Roman" w:eastAsia="Times New Roman" w:cs="Times New Roman"/>
          <w:b/>
          <w:bCs/>
          <w:color w:val="000000"/>
        </w:rPr>
      </w:pPr>
    </w:p>
    <w:p/>
    <w:sectPr>
      <w:pgSz w:w="16838" w:h="11906" w:orient="landscape"/>
      <w:pgMar w:top="1179" w:right="1157" w:bottom="1179" w:left="1157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6170"/>
    <w:multiLevelType w:val="multilevel"/>
    <w:tmpl w:val="4C6B6170"/>
    <w:lvl w:ilvl="0" w:tentative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9064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B0B6FB3"/>
    <w:rsid w:val="5619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2020-12-16T07:23:00Z</dcterms:created>
  <dc:creator>Administrator</dc:creator>
  <cp:lastModifiedBy>Administrator</cp:lastModifiedBy>
  <dcterms:modified xsi:type="dcterms:W3CDTF">2020-12-16T07:27:38Z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