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A57D" w14:textId="77777777" w:rsidR="00EF3989" w:rsidRPr="00EF3989" w:rsidRDefault="00EF3989" w:rsidP="00EF3989">
      <w:pPr>
        <w:spacing w:after="0" w:line="240" w:lineRule="auto"/>
        <w:jc w:val="both"/>
        <w:rPr>
          <w:rFonts w:ascii="Times New Roman" w:eastAsia="Times New Roman" w:hAnsi="Times New Roman" w:cs="Times New Roman"/>
          <w:b/>
          <w:bCs/>
          <w:color w:val="FF0000"/>
          <w:sz w:val="28"/>
          <w:szCs w:val="28"/>
        </w:rPr>
      </w:pPr>
    </w:p>
    <w:p w14:paraId="2F608F04" w14:textId="77777777" w:rsidR="00EF3989" w:rsidRPr="00EF3989" w:rsidRDefault="00EF3989" w:rsidP="00EF3989">
      <w:pPr>
        <w:spacing w:after="0" w:line="240" w:lineRule="auto"/>
        <w:jc w:val="both"/>
        <w:rPr>
          <w:rFonts w:ascii="Times New Roman" w:eastAsia="Times New Roman" w:hAnsi="Times New Roman" w:cs="Times New Roman"/>
          <w:b/>
          <w:bCs/>
          <w:color w:val="FF0000"/>
          <w:sz w:val="28"/>
          <w:szCs w:val="28"/>
        </w:rPr>
      </w:pPr>
    </w:p>
    <w:p w14:paraId="265B67CB" w14:textId="77777777" w:rsidR="00EF3989" w:rsidRPr="00EF3989" w:rsidRDefault="00EF3989" w:rsidP="00EF3989">
      <w:pPr>
        <w:spacing w:after="0" w:line="240" w:lineRule="auto"/>
        <w:jc w:val="center"/>
        <w:rPr>
          <w:rFonts w:ascii="Times New Roman" w:eastAsia="Times New Roman" w:hAnsi="Times New Roman" w:cs="Times New Roman"/>
          <w:b/>
          <w:bCs/>
          <w:color w:val="00B050"/>
          <w:sz w:val="28"/>
          <w:szCs w:val="28"/>
        </w:rPr>
      </w:pPr>
      <w:r w:rsidRPr="00EF3989">
        <w:rPr>
          <w:rFonts w:ascii="Times New Roman" w:eastAsia="Times New Roman" w:hAnsi="Times New Roman" w:cs="Times New Roman"/>
          <w:b/>
          <w:bCs/>
          <w:color w:val="00B050"/>
          <w:sz w:val="28"/>
          <w:szCs w:val="28"/>
        </w:rPr>
        <w:t>BÀI TUYÊN TRUYỀN VỀ QUYỀN TRẺ EM</w:t>
      </w:r>
    </w:p>
    <w:tbl>
      <w:tblPr>
        <w:tblW w:w="0" w:type="auto"/>
        <w:tblCellSpacing w:w="15" w:type="dxa"/>
        <w:tblCellMar>
          <w:left w:w="0" w:type="dxa"/>
          <w:bottom w:w="45" w:type="dxa"/>
          <w:right w:w="75" w:type="dxa"/>
        </w:tblCellMar>
        <w:tblLook w:val="04A0" w:firstRow="1" w:lastRow="0" w:firstColumn="1" w:lastColumn="0" w:noHBand="0" w:noVBand="1"/>
      </w:tblPr>
      <w:tblGrid>
        <w:gridCol w:w="2310"/>
      </w:tblGrid>
      <w:tr w:rsidR="00EF3989" w:rsidRPr="00EF3989" w14:paraId="13A81720" w14:textId="77777777" w:rsidTr="00EF3989">
        <w:trPr>
          <w:tblCellSpacing w:w="15" w:type="dxa"/>
        </w:trPr>
        <w:tc>
          <w:tcPr>
            <w:tcW w:w="0" w:type="auto"/>
            <w:vAlign w:val="center"/>
            <w:hideMark/>
          </w:tcPr>
          <w:p w14:paraId="54928293" w14:textId="77777777" w:rsidR="00EF3989" w:rsidRPr="00EF3989" w:rsidRDefault="00EF3989" w:rsidP="00EF3989">
            <w:pPr>
              <w:spacing w:after="0" w:line="240" w:lineRule="auto"/>
              <w:jc w:val="both"/>
              <w:rPr>
                <w:rFonts w:ascii="Times New Roman" w:eastAsia="Times New Roman" w:hAnsi="Times New Roman" w:cs="Times New Roman"/>
                <w:color w:val="000000"/>
                <w:sz w:val="28"/>
                <w:szCs w:val="28"/>
              </w:rPr>
            </w:pPr>
          </w:p>
        </w:tc>
      </w:tr>
      <w:tr w:rsidR="00EF3989" w:rsidRPr="00EF3989" w14:paraId="390FF691" w14:textId="77777777" w:rsidTr="00EF3989">
        <w:trPr>
          <w:tblCellSpacing w:w="15" w:type="dxa"/>
        </w:trPr>
        <w:tc>
          <w:tcPr>
            <w:tcW w:w="2250" w:type="dxa"/>
            <w:vAlign w:val="center"/>
            <w:hideMark/>
          </w:tcPr>
          <w:p w14:paraId="328BD24F" w14:textId="77777777" w:rsidR="00EF3989" w:rsidRPr="00EF3989" w:rsidRDefault="00EF3989" w:rsidP="00EF3989">
            <w:pPr>
              <w:spacing w:after="0" w:line="240" w:lineRule="auto"/>
              <w:jc w:val="both"/>
              <w:rPr>
                <w:rFonts w:ascii="Times New Roman" w:eastAsia="Times New Roman" w:hAnsi="Times New Roman" w:cs="Times New Roman"/>
                <w:color w:val="000000"/>
                <w:sz w:val="28"/>
                <w:szCs w:val="28"/>
              </w:rPr>
            </w:pPr>
          </w:p>
        </w:tc>
      </w:tr>
    </w:tbl>
    <w:p w14:paraId="3472F8A9"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b/>
          <w:bCs/>
          <w:color w:val="000000"/>
          <w:sz w:val="28"/>
          <w:szCs w:val="28"/>
        </w:rPr>
      </w:pPr>
      <w:r w:rsidRPr="00EF3989">
        <w:rPr>
          <w:rFonts w:ascii="Times New Roman" w:eastAsia="Times New Roman" w:hAnsi="Times New Roman" w:cs="Times New Roman"/>
          <w:b/>
          <w:bCs/>
          <w:i/>
          <w:iCs/>
          <w:color w:val="0000FF"/>
          <w:sz w:val="28"/>
          <w:szCs w:val="28"/>
        </w:rPr>
        <w:t>Việt Nam là nước đầu tiên ở Châu Á và là nước thứ hai trên thế giới phê chuẩn Công ước về Quyền trẻ em, vào ngày 20/2/1990. Từ đó đến nay, mặc dù còn nhiều khó khăn, Việt Nam đã đạt nhiều tiến bộ trong việc đưa tinh thần và nội dung của Công ước vào chiến lược phát triển kinh tế - xã hội và luật pháp quốc gia. </w:t>
      </w:r>
    </w:p>
    <w:p w14:paraId="39BA3905"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 </w:t>
      </w:r>
      <w:r w:rsidRPr="00EF3989">
        <w:rPr>
          <w:rFonts w:ascii="Times New Roman" w:eastAsia="Times New Roman" w:hAnsi="Times New Roman" w:cs="Times New Roman"/>
          <w:b/>
          <w:bCs/>
          <w:color w:val="000000"/>
          <w:sz w:val="28"/>
          <w:szCs w:val="28"/>
        </w:rPr>
        <w:t>Những điều cần biết về Quyền trẻ em</w:t>
      </w:r>
    </w:p>
    <w:p w14:paraId="382A558D"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 </w:t>
      </w:r>
      <w:r w:rsidRPr="00EF3989">
        <w:rPr>
          <w:rFonts w:ascii="Times New Roman" w:eastAsia="Times New Roman" w:hAnsi="Times New Roman" w:cs="Times New Roman"/>
          <w:color w:val="000000"/>
          <w:sz w:val="28"/>
          <w:szCs w:val="28"/>
        </w:rPr>
        <w:t>Quyền trẻ em là tất cả những gì trẻ em cần có để được sống và lớn lên một cách lành mạnh và an toàn. Quyền trẻ em nhằm đảm bảo cho trẻ em không chỉ là người tiếp nhận thụ động lòng nhân từ của người lớn, mà các em là những thành viên tham gia tích cực vào quá trình phát triển. Bao gồm quyền được bảo vệ và chăm sóc đặc biệt mà mọi người, mọi gia đình dành cho trẻ em và cả quyền được cha mẹ ruột yêu thương, cũng như những nhu cầu căn bản: được ăn uống, được giáo dục phổ quát do nhà nước trả tiền, được chăm sóc sức khoẻ và các điều luật hình sự thích hợp với độ tuổi và sự phát triển.</w:t>
      </w:r>
    </w:p>
    <w:p w14:paraId="4B20C8CE"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w:t>
      </w:r>
      <w:r w:rsidRPr="00EF3989">
        <w:rPr>
          <w:rFonts w:ascii="Times New Roman" w:eastAsia="Times New Roman" w:hAnsi="Times New Roman" w:cs="Times New Roman"/>
          <w:color w:val="000000"/>
          <w:sz w:val="28"/>
          <w:szCs w:val="28"/>
        </w:rPr>
        <w:t> Công ước về Quyền trẻ em là Luật quốc tế để bảo vệ trẻ bao gồm 54 điều khoản.</w:t>
      </w:r>
    </w:p>
    <w:p w14:paraId="43C464B9" w14:textId="77777777" w:rsidR="00EF3989" w:rsidRPr="00EF3989" w:rsidRDefault="00EF3989" w:rsidP="00EF3989">
      <w:pPr>
        <w:spacing w:before="100" w:beforeAutospacing="1" w:after="100" w:afterAutospacing="1" w:line="240" w:lineRule="auto"/>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          + Công ước đề ra các quyền cơ bản của con người mà trẻ em trên toàn thế giới đều được hưởng, và được Liên hiệp quốc thông qua năm 1989.</w:t>
      </w:r>
      <w:r w:rsidRPr="00EF3989">
        <w:rPr>
          <w:rFonts w:ascii="Times New Roman" w:eastAsia="Times New Roman" w:hAnsi="Times New Roman" w:cs="Times New Roman"/>
          <w:color w:val="000000"/>
          <w:sz w:val="28"/>
          <w:szCs w:val="28"/>
        </w:rPr>
        <w:br/>
        <w:t>          + Công ước xác định trẻ em là người dưới 18 tuổi, trừ khi luật pháp ở từng nước cụ thể quy định tuổi thành niên.</w:t>
      </w:r>
    </w:p>
    <w:p w14:paraId="6058D789" w14:textId="77777777" w:rsidR="00EF3989" w:rsidRPr="00EF3989" w:rsidRDefault="00EF3989" w:rsidP="00EF3989">
      <w:pPr>
        <w:spacing w:before="100" w:beforeAutospacing="1" w:after="100" w:afterAutospacing="1" w:line="240" w:lineRule="auto"/>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Luật pháp Việt Nam quy định trẻ em là người dưới 16 tuổi</w:t>
      </w:r>
    </w:p>
    <w:p w14:paraId="4B5183CD"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 Các quyền của trẻ em:</w:t>
      </w:r>
    </w:p>
    <w:p w14:paraId="113A31EE"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 + </w:t>
      </w:r>
      <w:r w:rsidRPr="00EF3989">
        <w:rPr>
          <w:rFonts w:ascii="Times New Roman" w:eastAsia="Times New Roman" w:hAnsi="Times New Roman" w:cs="Times New Roman"/>
          <w:b/>
          <w:bCs/>
          <w:color w:val="000000"/>
          <w:sz w:val="28"/>
          <w:szCs w:val="28"/>
        </w:rPr>
        <w:t>Quyền được sống còn:</w:t>
      </w:r>
      <w:r w:rsidRPr="00EF3989">
        <w:rPr>
          <w:rFonts w:ascii="Times New Roman" w:eastAsia="Times New Roman" w:hAnsi="Times New Roman" w:cs="Times New Roman"/>
          <w:color w:val="000000"/>
          <w:sz w:val="28"/>
          <w:szCs w:val="28"/>
        </w:rPr>
        <w:t> bao gồm quyền của trẻ em được sống cuộc sống bình thường và được đáp ứng những nhu cầu cơ bản nhất để tồn tại và phát triển thể chất. Đó là mức sống đủ, có nơi ở, ăn uống đủ chất, được chăm sóc sức khoẻ.</w:t>
      </w:r>
    </w:p>
    <w:p w14:paraId="009A44DE"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 + Trẻ em</w:t>
      </w:r>
      <w:r w:rsidRPr="00EF3989">
        <w:rPr>
          <w:rFonts w:ascii="Times New Roman" w:eastAsia="Times New Roman" w:hAnsi="Times New Roman" w:cs="Times New Roman"/>
          <w:color w:val="000000"/>
          <w:sz w:val="28"/>
          <w:szCs w:val="28"/>
        </w:rPr>
        <w:t> phải được khai sinh ngay khi ra đời.</w:t>
      </w:r>
    </w:p>
    <w:p w14:paraId="39509E1D"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lastRenderedPageBreak/>
        <w:t>+ </w:t>
      </w:r>
      <w:r w:rsidRPr="00EF3989">
        <w:rPr>
          <w:rFonts w:ascii="Times New Roman" w:eastAsia="Times New Roman" w:hAnsi="Times New Roman" w:cs="Times New Roman"/>
          <w:b/>
          <w:bCs/>
          <w:color w:val="000000"/>
          <w:sz w:val="28"/>
          <w:szCs w:val="28"/>
        </w:rPr>
        <w:t>Quyền được phát triển:</w:t>
      </w:r>
      <w:r w:rsidRPr="00EF3989">
        <w:rPr>
          <w:rFonts w:ascii="Times New Roman" w:eastAsia="Times New Roman" w:hAnsi="Times New Roman" w:cs="Times New Roman"/>
          <w:color w:val="000000"/>
          <w:sz w:val="28"/>
          <w:szCs w:val="28"/>
        </w:rPr>
        <w:t> gồm những điều kiện để trẻ em có thể phát triển đầy đủ nhất về cả tinh thần và đạo đức, bao gồm việc học tập, vui chơi, tham gia các hoạt động văn hoá, tiếp nhận thông tin, tự do tư tưởng, tự do tín ngưỡng và tôn giáo. Trẻ em cần có sự yêu thương và cảm thông của cha mẹ để có thể phát triển hài hoà.</w:t>
      </w:r>
    </w:p>
    <w:p w14:paraId="64CE917B"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 Quyền được bảo vệ</w:t>
      </w:r>
      <w:r w:rsidRPr="00EF3989">
        <w:rPr>
          <w:rFonts w:ascii="Times New Roman" w:eastAsia="Times New Roman" w:hAnsi="Times New Roman" w:cs="Times New Roman"/>
          <w:color w:val="000000"/>
          <w:sz w:val="28"/>
          <w:szCs w:val="28"/>
        </w:rPr>
        <w:t>: bao gồm những quy định như trẻ em phải được bảo vệ chống tất cả các hình thức bóc lột lao động, bóc lột và xâm hại tình dục, lạm dụng matuý, sao nhãng và bị bỏ rơi, bị bắt cóc và buôn bán.</w:t>
      </w:r>
    </w:p>
    <w:p w14:paraId="63B003E8"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Trẻ em còn được bảo vệ khỏi sự can thiệp vô cớ vào thư tín và sự riêng tư</w:t>
      </w:r>
      <w:r w:rsidRPr="00EF3989">
        <w:rPr>
          <w:rFonts w:ascii="Times New Roman" w:eastAsia="Times New Roman" w:hAnsi="Times New Roman" w:cs="Times New Roman"/>
          <w:color w:val="000000"/>
          <w:sz w:val="28"/>
          <w:szCs w:val="28"/>
        </w:rPr>
        <w:br/>
        <w:t>Quyền được bảo vệ bao gồm cả:</w:t>
      </w:r>
    </w:p>
    <w:p w14:paraId="7292CE85" w14:textId="77777777" w:rsidR="00EF3989" w:rsidRPr="00EF3989" w:rsidRDefault="00EF3989" w:rsidP="00EF3989">
      <w:pPr>
        <w:spacing w:before="100" w:beforeAutospacing="1" w:after="100" w:afterAutospacing="1" w:line="240" w:lineRule="auto"/>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EF3989">
        <w:rPr>
          <w:rFonts w:ascii="Times New Roman" w:eastAsia="Times New Roman" w:hAnsi="Times New Roman" w:cs="Times New Roman"/>
          <w:color w:val="000000"/>
          <w:sz w:val="28"/>
          <w:szCs w:val="28"/>
        </w:rPr>
        <w:t>Không bị tra tấn, đánh đập và lạm dụng trong trường hợp trẻ em làm trái pháp luật hay bị giam giữ.</w:t>
      </w:r>
    </w:p>
    <w:p w14:paraId="0509AC19"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b/>
          <w:bCs/>
          <w:color w:val="000000"/>
          <w:sz w:val="28"/>
          <w:szCs w:val="28"/>
        </w:rPr>
        <w:t>+ Quyền được tham gia</w:t>
      </w:r>
      <w:r w:rsidRPr="00EF3989">
        <w:rPr>
          <w:rFonts w:ascii="Times New Roman" w:eastAsia="Times New Roman" w:hAnsi="Times New Roman" w:cs="Times New Roman"/>
          <w:color w:val="000000"/>
          <w:sz w:val="28"/>
          <w:szCs w:val="28"/>
        </w:rPr>
        <w:t>: tạo mọi điều kiện cho trẻ em được tự do bày tỏ quan điểm và ý kiến về những vấn đề có liên quan đến cuộc sống của mình. Trẻ em còn có quyền kết bạn, giao lưu và hội họp hoà bình, được tạo điều kiện tiếp cận các nguồn thông tin và chọn lựa thông tin phù hợp.</w:t>
      </w:r>
    </w:p>
    <w:p w14:paraId="5F1BDE39"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Trong thực tế điều này có nghĩa rằng trẻ em có quyền được sống trong 1 môi trường an toàn mà không bị phân biệt đối xử. Trẻ em có quyền tiếp cận nước, thức ăn, được chăm sóc y tế, giáo dục và có tiếng nói trong các quyết định có ảnh hưởng đến hạnh phúc, phúc lợi của trẻ.</w:t>
      </w:r>
    </w:p>
    <w:p w14:paraId="4B2911D0"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Hiểu và nắm bắt được nội dung Quyền trẻ em sẽ giúp bạn chăm lo tốt hơn cho thế hệ tương lai và giúp các em được hưởng đầy đủ các quyền lợi của mình.</w:t>
      </w:r>
    </w:p>
    <w:p w14:paraId="019D41FE" w14:textId="77777777" w:rsidR="00EF3989" w:rsidRPr="00EF3989" w:rsidRDefault="00EF3989" w:rsidP="00EF3989">
      <w:pPr>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EF3989">
        <w:rPr>
          <w:rFonts w:ascii="Times New Roman" w:eastAsia="Times New Roman" w:hAnsi="Times New Roman" w:cs="Times New Roman"/>
          <w:color w:val="000000"/>
          <w:sz w:val="28"/>
          <w:szCs w:val="28"/>
        </w:rPr>
        <w:t>Hãy cùng thực hiện khẩu hiệu </w:t>
      </w:r>
      <w:r w:rsidRPr="00EF3989">
        <w:rPr>
          <w:rFonts w:ascii="Times New Roman" w:eastAsia="Times New Roman" w:hAnsi="Times New Roman" w:cs="Times New Roman"/>
          <w:b/>
          <w:bCs/>
          <w:i/>
          <w:iCs/>
          <w:color w:val="000000"/>
          <w:sz w:val="28"/>
          <w:szCs w:val="28"/>
        </w:rPr>
        <w:t>"Toàn dân chăm sóc và bảo vệ trẻ em"</w:t>
      </w:r>
    </w:p>
    <w:p w14:paraId="08F95032" w14:textId="4B8840F3" w:rsidR="00EF3989" w:rsidRPr="00EF3989" w:rsidRDefault="00EF3989" w:rsidP="00EF3989">
      <w:pPr>
        <w:pStyle w:val="NormalWeb"/>
        <w:shd w:val="clear" w:color="auto" w:fill="FFFFFF"/>
        <w:spacing w:before="120" w:beforeAutospacing="0" w:after="0" w:afterAutospacing="0"/>
        <w:ind w:firstLine="567"/>
        <w:jc w:val="right"/>
        <w:rPr>
          <w:b/>
          <w:color w:val="000000"/>
          <w:sz w:val="28"/>
          <w:szCs w:val="28"/>
        </w:rPr>
      </w:pPr>
      <w:r w:rsidRPr="00EF3989">
        <w:rPr>
          <w:b/>
          <w:color w:val="000000"/>
          <w:sz w:val="28"/>
          <w:szCs w:val="28"/>
        </w:rPr>
        <w:t xml:space="preserve">Người thực hiện: </w:t>
      </w:r>
      <w:r w:rsidR="0036352A">
        <w:rPr>
          <w:bCs/>
          <w:color w:val="000000"/>
          <w:sz w:val="28"/>
          <w:szCs w:val="28"/>
        </w:rPr>
        <w:t>Hồ Hoàng Yến</w:t>
      </w:r>
      <w:r w:rsidRPr="00EF3989">
        <w:rPr>
          <w:bCs/>
          <w:color w:val="000000"/>
          <w:sz w:val="28"/>
          <w:szCs w:val="28"/>
        </w:rPr>
        <w:t xml:space="preserve"> - GVPC</w:t>
      </w:r>
    </w:p>
    <w:p w14:paraId="5F863401" w14:textId="77777777" w:rsidR="00CE4FE5" w:rsidRPr="00EF3989" w:rsidRDefault="00EF3989" w:rsidP="00EF3989">
      <w:pPr>
        <w:jc w:val="both"/>
        <w:rPr>
          <w:rFonts w:ascii="Times New Roman" w:hAnsi="Times New Roman" w:cs="Times New Roman"/>
          <w:sz w:val="28"/>
          <w:szCs w:val="28"/>
        </w:rPr>
      </w:pPr>
      <w:r w:rsidRPr="00EF398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EF3989">
        <w:rPr>
          <w:rFonts w:ascii="Times New Roman" w:hAnsi="Times New Roman" w:cs="Times New Roman"/>
          <w:b/>
          <w:color w:val="000000"/>
          <w:sz w:val="28"/>
          <w:szCs w:val="28"/>
        </w:rPr>
        <w:t xml:space="preserve">Nguồn tin: </w:t>
      </w:r>
      <w:r w:rsidRPr="00EF3989">
        <w:rPr>
          <w:rFonts w:ascii="Times New Roman" w:hAnsi="Times New Roman" w:cs="Times New Roman"/>
          <w:bCs/>
          <w:color w:val="000000"/>
          <w:sz w:val="28"/>
          <w:szCs w:val="28"/>
        </w:rPr>
        <w:t>Website Thư viện Pháp luật</w:t>
      </w:r>
    </w:p>
    <w:sectPr w:rsidR="00CE4FE5" w:rsidRPr="00EF39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89"/>
    <w:rsid w:val="000D38DD"/>
    <w:rsid w:val="0036352A"/>
    <w:rsid w:val="007328F8"/>
    <w:rsid w:val="00CE4FE5"/>
    <w:rsid w:val="00E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DCFB"/>
  <w15:chartTrackingRefBased/>
  <w15:docId w15:val="{CC64D320-C5A5-48CA-9E46-13398C2F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9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989"/>
    <w:rPr>
      <w:i/>
      <w:iCs/>
    </w:rPr>
  </w:style>
  <w:style w:type="character" w:styleId="Strong">
    <w:name w:val="Strong"/>
    <w:basedOn w:val="DefaultParagraphFont"/>
    <w:uiPriority w:val="22"/>
    <w:qFormat/>
    <w:rsid w:val="00EF3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Hoàng Yến Hồ</cp:lastModifiedBy>
  <cp:revision>4</cp:revision>
  <dcterms:created xsi:type="dcterms:W3CDTF">2022-09-14T05:17:00Z</dcterms:created>
  <dcterms:modified xsi:type="dcterms:W3CDTF">2023-05-09T22:13:00Z</dcterms:modified>
</cp:coreProperties>
</file>