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2" w:type="dxa"/>
        <w:tblInd w:w="-9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02"/>
        <w:gridCol w:w="5940"/>
      </w:tblGrid>
      <w:tr w:rsidR="00FB5DEC" w:rsidTr="008E16FA">
        <w:trPr>
          <w:trHeight w:val="179"/>
        </w:trPr>
        <w:tc>
          <w:tcPr>
            <w:tcW w:w="5202" w:type="dxa"/>
            <w:hideMark/>
          </w:tcPr>
          <w:p w:rsidR="00FB5DEC" w:rsidRDefault="00B91B48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</w:t>
            </w:r>
            <w:r w:rsidR="00110A38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</w:t>
            </w:r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</w:t>
            </w:r>
            <w:r w:rsidR="00FB5DEC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ỦY BAN NHÂN DÂN </w:t>
            </w:r>
          </w:p>
          <w:p w:rsidR="00FB5DEC" w:rsidRDefault="00B91B48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</w:t>
            </w:r>
            <w:r w:rsidR="00110A38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  </w:t>
            </w:r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</w:t>
            </w:r>
            <w:r w:rsidR="00FB5DEC">
              <w:rPr>
                <w:rFonts w:ascii="Times New Roman" w:hAnsi="Times New Roman"/>
                <w:spacing w:val="-6"/>
                <w:sz w:val="26"/>
                <w:szCs w:val="28"/>
              </w:rPr>
              <w:t>HUYỆN HÓC MÔN</w:t>
            </w:r>
          </w:p>
          <w:p w:rsidR="00FB5DEC" w:rsidRDefault="00FB5DEC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        TRƯỜNG </w:t>
            </w:r>
            <w:r w:rsidR="008E16FA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T</w:t>
            </w:r>
            <w:r w:rsidR="00674757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IỂU </w:t>
            </w:r>
            <w:r w:rsidR="008E16FA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H</w:t>
            </w:r>
            <w:r w:rsidR="00674757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ỌC</w:t>
            </w:r>
            <w:r w:rsidR="008E16FA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</w:t>
            </w:r>
            <w:r w:rsidR="00674757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TAM ĐÔNG</w:t>
            </w:r>
            <w:r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</w:t>
            </w:r>
          </w:p>
          <w:p w:rsidR="008E16FA" w:rsidRDefault="008E16FA">
            <w:pPr>
              <w:jc w:val="center"/>
              <w:rPr>
                <w:rFonts w:ascii="Times New Roman" w:hAnsi="Times New Roman"/>
                <w:spacing w:val="-6"/>
                <w:sz w:val="26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1306CDC" wp14:editId="09CCE2FB">
                      <wp:simplePos x="0" y="0"/>
                      <wp:positionH relativeFrom="column">
                        <wp:posOffset>1321499</wp:posOffset>
                      </wp:positionH>
                      <wp:positionV relativeFrom="paragraph">
                        <wp:posOffset>33020</wp:posOffset>
                      </wp:positionV>
                      <wp:extent cx="752983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529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EDCFB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05pt,2.6pt" to="163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XmEAIAAB8EAAAOAAAAZHJzL2Uyb0RvYy54bWysU8uu2jAQ3VfqP1jeQx43cCEiXFUJdHPb&#10;ItF+gLEdYtWxLdsQUNV/79g8WtpNVZWFGXvGJ+fMGS9eTr1ER26d0KrC2TjFiCuqmVD7Cn/5vB7N&#10;MHKeKEakVrzCZ+7wy/Ltm8VgSp7rTkvGLQIQ5crBVLjz3pRJ4mjHe+LG2nAFyVbbnnjY2n3CLBkA&#10;vZdJnqbTZNCWGaspdw5Om0sSLyN+23LqP7Wt4x7JCgM3H1cb111Yk+WClHtLTCfolQb5BxY9EQo+&#10;eodqiCfoYMUfUL2gVjvd+jHVfaLbVlAeNYCaLP1NzbYjhkct0Bxn7m1y/w+WfjxuLBKswjlGivRg&#10;0dZbIvadR7VWChqoLcpDnwbjSiiv1cYGpfSktuZV068OcslDMmycAdzd8EEzgCQHr2N7Tq3tw2UQ&#10;jk7RhfPdBX7yiMLh8ySfz54wordUQsrbPWOdf891j0JQYSlU6A8pyfHV+cCDlLeScKz0WkgZPZYK&#10;DRWeT/JJvOC0FCwkQ5mz+10tLTqSMCXxFwQD2EOZ1QfFIljHCVtdY0+EvMRQL1XAAyVA5xpdxuDb&#10;PJ2vZqtZMSry6WpUpE0zereui9F0nT1Pmqemrpvse6CWFWUnGOMqsLuNZFb8neXXx3EZpvtQ3tuQ&#10;PKJHiUD29h9JRyuDexfHd5qdNzZ0I7gKUxiLry8mjPmv+1j1810vfwAAAP//AwBQSwMEFAAGAAgA&#10;AAAhABPvtdLbAAAABwEAAA8AAABkcnMvZG93bnJldi54bWxMjsFOwzAQRO9I/IO1SFyq1q4r2irE&#10;qRCQGxcKiOs2XpKIeJ3Gbhv4ekwvcBzN6M3LN6PrxJGG0Ho2MJ8pEMSVty3XBl5fyukaRIjIFjvP&#10;ZOCLAmyKy4scM+tP/EzHbaxFgnDI0EATY59JGaqGHIaZ74lT9+EHhzHFoZZ2wFOCu05qpZbSYcvp&#10;ocGe7huqPrcHZyCUb7QvvyfVRL0vak96//D0iMZcX413tyAijfFvDL/6SR2K5LTzB7ZBdAa0Ws/T&#10;1MCNBpH6hV6uQOzOWRa5/O9f/AAAAP//AwBQSwECLQAUAAYACAAAACEAtoM4kv4AAADhAQAAEwAA&#10;AAAAAAAAAAAAAAAAAAAAW0NvbnRlbnRfVHlwZXNdLnhtbFBLAQItABQABgAIAAAAIQA4/SH/1gAA&#10;AJQBAAALAAAAAAAAAAAAAAAAAC8BAABfcmVscy8ucmVsc1BLAQItABQABgAIAAAAIQCmNzXmEAIA&#10;AB8EAAAOAAAAAAAAAAAAAAAAAC4CAABkcnMvZTJvRG9jLnhtbFBLAQItABQABgAIAAAAIQAT77XS&#10;2wAAAAc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</w:p>
          <w:p w:rsidR="00FB5DEC" w:rsidRDefault="008E16FA" w:rsidP="006B63C1">
            <w:pPr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pacing w:val="-6"/>
                <w:sz w:val="26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pacing w:val="-6"/>
                <w:sz w:val="26"/>
                <w:szCs w:val="28"/>
              </w:rPr>
              <w:t xml:space="preserve">: </w:t>
            </w:r>
            <w:r w:rsidR="00674757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  </w:t>
            </w:r>
            <w:r w:rsidR="007A68AB">
              <w:rPr>
                <w:rFonts w:ascii="Times New Roman" w:hAnsi="Times New Roman"/>
                <w:spacing w:val="-6"/>
                <w:sz w:val="26"/>
                <w:szCs w:val="28"/>
              </w:rPr>
              <w:t xml:space="preserve">     </w:t>
            </w:r>
            <w:r w:rsidR="00674757">
              <w:rPr>
                <w:rFonts w:ascii="Times New Roman" w:hAnsi="Times New Roman"/>
                <w:spacing w:val="-6"/>
                <w:sz w:val="26"/>
                <w:szCs w:val="28"/>
              </w:rPr>
              <w:t>/BC-</w:t>
            </w:r>
            <w:proofErr w:type="spellStart"/>
            <w:r w:rsidR="00674757">
              <w:rPr>
                <w:rFonts w:ascii="Times New Roman" w:hAnsi="Times New Roman"/>
                <w:spacing w:val="-6"/>
                <w:sz w:val="26"/>
                <w:szCs w:val="28"/>
              </w:rPr>
              <w:t>T</w:t>
            </w:r>
            <w:r w:rsidR="007A68AB">
              <w:rPr>
                <w:rFonts w:ascii="Times New Roman" w:hAnsi="Times New Roman"/>
                <w:spacing w:val="-6"/>
                <w:sz w:val="26"/>
                <w:szCs w:val="28"/>
              </w:rPr>
              <w:t>iHT</w:t>
            </w:r>
            <w:r w:rsidR="00674757">
              <w:rPr>
                <w:rFonts w:ascii="Times New Roman" w:hAnsi="Times New Roman"/>
                <w:spacing w:val="-6"/>
                <w:sz w:val="26"/>
                <w:szCs w:val="28"/>
              </w:rPr>
              <w:t>Đ</w:t>
            </w:r>
            <w:proofErr w:type="spellEnd"/>
          </w:p>
        </w:tc>
        <w:tc>
          <w:tcPr>
            <w:tcW w:w="5940" w:type="dxa"/>
            <w:hideMark/>
          </w:tcPr>
          <w:p w:rsidR="00FB5DEC" w:rsidRDefault="00FB5DEC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CỘNG HÒA XÃ HỘI CHỦ NGHĨA VIỆT NAM</w:t>
            </w:r>
          </w:p>
          <w:p w:rsidR="00FB5DEC" w:rsidRDefault="003D04E9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213359</wp:posOffset>
                      </wp:positionV>
                      <wp:extent cx="18834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8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34D6C7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8pt,16.8pt" to="217.1pt,16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3RVJC7AQAAbQMAAA4AAABkcnMvZTJvRG9jLnhtbKxTTY/TMBC9I/EfLN9p2sKiEjXdQ5fl&#10;ssBKXX7A1HYSC8djjd2m/feM3Y+lcEPkYGX8Zp7nvbGX94fBib2haNE3cjaZSmG8Qm1918gfL4/v&#10;FlLEBF6DQ28aeTRR3q/evlmOoTZz7NFpQ4JJfKzH0Mg+pVBXVVS9GSBOMBjPYIs0QOKQukoTjMw+&#10;uGo+nX6sRiQdCJWJkXcfTqBcFf62NSp9b9toknCN5N5SWams27JWqyXUHUHorTr3Af/QxgDW86lX&#10;qgdIIHZk/6IarCKM2KaJwqHCtrXKFBEsZzb9Q86mh2CKGHYnhqtP8f/Rqm/7ZxJW8/Ck8DDwjDaJ&#10;wHZ9Emv0nh1EEoyxUWOINeev/TNlqergN+EJ1c+YweoGzUEMzLwdv6JmUtglLAYdWhpyNUsXhzKC&#10;4+sgzCEJxbuzxeL9hxkPTF3BCupLaaCYvhgcRP5ppLM+mwQ17J9iKr1AfcnJ+x4frXMZgNp5MTby&#10;0938rpREdFZnNGORuu3akdhDvi3lK7r56Js8wp3XJ7regP58CRJYdw64xPmzKdmHk3lb1Ef25OIW&#10;j5RTbu7M73Epf30lq18AAAD//wMAUEsDBBQABgAIAAAAIQBbllPc4AAAAA8BAAAPAAAAZHJzL2Rv&#10;d25yZXYueG1sTE/BTsMwDL0j8Q+RkbhMLKWZBuqaTojRGxcGiKvXmraicbom2wpfj5GQ4GLr2c/P&#10;7+XryfXqSGPoPFu4niegiCtfd9xYeHkur25BhYhcY++ZLHxSgHVxfpZjVvsTP9FxGxslIhwytNDG&#10;OGRah6olh2HuB2LZvfvRYRQ4Nroe8STirtdpkiy1w47lQ4sD3bdUfWwPzkIoX2lffs2qWfJmGk/p&#10;fvP4gNZeXkyblZS7FahIU/y7gJ8M4h8KMbbzB66D6gWbm6VQLRgjXQgLs0hB7X4Husj1/xzFNwAA&#10;AP//AwBQSwECLQAUAAYACAAAACEAWiKTo/8AAADlAQAAEwAAAAAAAAAAAAAAAAAAAAAAW0NvbnRl&#10;bnRfVHlwZXNdLnhtbFBLAQItABQABgAIAAAAIQCnSs841wAAAJYBAAALAAAAAAAAAAAAAAAAADAB&#10;AABfcmVscy8ucmVsc1BLAQItABQABgAIAAAAIQC90VSQuwEAAG0DAAAOAAAAAAAAAAAAAAAAADAC&#10;AABkcnMvZTJvRG9jLnhtbFBLAQItABQABgAIAAAAIQBbllPc4AAAAA8BAAAPAAAAAAAAAAAAAAAA&#10;ABcEAABkcnMvZG93bnJldi54bWxQSwUGAAAAAAQABADzAAAAJA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Độc</w:t>
            </w:r>
            <w:proofErr w:type="spellEnd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</w:t>
            </w:r>
            <w:proofErr w:type="spellStart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lập</w:t>
            </w:r>
            <w:proofErr w:type="spellEnd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- </w:t>
            </w:r>
            <w:proofErr w:type="spellStart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Tự</w:t>
            </w:r>
            <w:proofErr w:type="spellEnd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do - </w:t>
            </w:r>
            <w:proofErr w:type="spellStart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Hạnh</w:t>
            </w:r>
            <w:proofErr w:type="spellEnd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 xml:space="preserve"> </w:t>
            </w:r>
            <w:proofErr w:type="spellStart"/>
            <w:r w:rsidR="00FB5DEC">
              <w:rPr>
                <w:rFonts w:ascii="Times New Roman" w:hAnsi="Times New Roman"/>
                <w:b/>
                <w:spacing w:val="-6"/>
                <w:sz w:val="26"/>
                <w:szCs w:val="28"/>
              </w:rPr>
              <w:t>phúc</w:t>
            </w:r>
            <w:proofErr w:type="spellEnd"/>
          </w:p>
          <w:p w:rsidR="008E16FA" w:rsidRDefault="008E16FA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8"/>
              </w:rPr>
            </w:pPr>
          </w:p>
          <w:p w:rsidR="008E16FA" w:rsidRDefault="008E16FA" w:rsidP="00FE0CCE">
            <w:pPr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Hóc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="00FE0CCE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15 </w:t>
            </w:r>
            <w:r w:rsidR="00B47090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</w:t>
            </w:r>
            <w:r w:rsidR="00FE0CCE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 xml:space="preserve"> 202</w:t>
            </w:r>
            <w:r w:rsidR="00FE0CCE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3</w:t>
            </w:r>
          </w:p>
        </w:tc>
      </w:tr>
    </w:tbl>
    <w:p w:rsidR="00B91B48" w:rsidRDefault="00B91B48" w:rsidP="00B91B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DEC" w:rsidRPr="00DB1156" w:rsidRDefault="00FB5DEC" w:rsidP="00480D75">
      <w:pPr>
        <w:spacing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B1156">
        <w:rPr>
          <w:rFonts w:ascii="Times New Roman" w:hAnsi="Times New Roman"/>
          <w:b/>
          <w:sz w:val="28"/>
          <w:szCs w:val="28"/>
        </w:rPr>
        <w:t>BÁO CÁO</w:t>
      </w:r>
    </w:p>
    <w:p w:rsidR="00FB5DEC" w:rsidRPr="00DB1156" w:rsidRDefault="00B47090" w:rsidP="00480D75">
      <w:pPr>
        <w:spacing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luật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quyết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khiếu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nại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khiếu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tố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phản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ánh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63C1">
        <w:rPr>
          <w:rFonts w:ascii="Times New Roman" w:hAnsi="Times New Roman"/>
          <w:b/>
          <w:sz w:val="28"/>
          <w:szCs w:val="28"/>
        </w:rPr>
        <w:t>n</w:t>
      </w:r>
      <w:r w:rsidR="00FB5DEC" w:rsidRPr="00DB1156">
        <w:rPr>
          <w:rFonts w:ascii="Times New Roman" w:hAnsi="Times New Roman"/>
          <w:b/>
          <w:sz w:val="28"/>
          <w:szCs w:val="28"/>
        </w:rPr>
        <w:t>ăm</w:t>
      </w:r>
      <w:proofErr w:type="spellEnd"/>
      <w:r w:rsidR="00FE0C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CCE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FB5DEC" w:rsidRPr="00DB1156">
        <w:rPr>
          <w:rFonts w:ascii="Times New Roman" w:hAnsi="Times New Roman"/>
          <w:b/>
          <w:sz w:val="28"/>
          <w:szCs w:val="28"/>
        </w:rPr>
        <w:t xml:space="preserve"> 202</w:t>
      </w:r>
      <w:r w:rsidR="00FE0CCE">
        <w:rPr>
          <w:rFonts w:ascii="Times New Roman" w:hAnsi="Times New Roman"/>
          <w:b/>
          <w:sz w:val="28"/>
          <w:szCs w:val="28"/>
        </w:rPr>
        <w:t>2-2023</w:t>
      </w:r>
    </w:p>
    <w:p w:rsidR="00480D75" w:rsidRDefault="00FB5DEC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DB1156">
        <w:rPr>
          <w:color w:val="000000"/>
          <w:sz w:val="28"/>
          <w:szCs w:val="28"/>
        </w:rPr>
        <w:t>Thực</w:t>
      </w:r>
      <w:proofErr w:type="spellEnd"/>
      <w:r w:rsidRPr="00DB1156">
        <w:rPr>
          <w:color w:val="000000"/>
          <w:sz w:val="28"/>
          <w:szCs w:val="28"/>
        </w:rPr>
        <w:t xml:space="preserve"> </w:t>
      </w:r>
      <w:proofErr w:type="spellStart"/>
      <w:r w:rsidRPr="00DB1156">
        <w:rPr>
          <w:color w:val="000000"/>
          <w:sz w:val="28"/>
          <w:szCs w:val="28"/>
        </w:rPr>
        <w:t>hiện</w:t>
      </w:r>
      <w:proofErr w:type="spellEnd"/>
      <w:r w:rsidR="00A22D88">
        <w:rPr>
          <w:color w:val="000000"/>
          <w:sz w:val="28"/>
          <w:szCs w:val="28"/>
        </w:rPr>
        <w:t xml:space="preserve"> </w:t>
      </w:r>
      <w:proofErr w:type="spellStart"/>
      <w:r w:rsidR="00A22D88">
        <w:rPr>
          <w:color w:val="000000"/>
          <w:sz w:val="28"/>
          <w:szCs w:val="28"/>
        </w:rPr>
        <w:t>theo</w:t>
      </w:r>
      <w:proofErr w:type="spellEnd"/>
      <w:r w:rsidR="00A22D88">
        <w:rPr>
          <w:color w:val="000000"/>
          <w:sz w:val="28"/>
          <w:szCs w:val="28"/>
        </w:rPr>
        <w:t xml:space="preserve"> </w:t>
      </w:r>
      <w:proofErr w:type="spellStart"/>
      <w:r w:rsidR="00A22D88">
        <w:rPr>
          <w:color w:val="000000"/>
          <w:sz w:val="28"/>
          <w:szCs w:val="28"/>
        </w:rPr>
        <w:t>các</w:t>
      </w:r>
      <w:proofErr w:type="spellEnd"/>
      <w:r w:rsidR="00A22D88">
        <w:rPr>
          <w:color w:val="000000"/>
          <w:sz w:val="28"/>
          <w:szCs w:val="28"/>
        </w:rPr>
        <w:t xml:space="preserve"> </w:t>
      </w:r>
      <w:proofErr w:type="spellStart"/>
      <w:r w:rsidR="00A22D88">
        <w:rPr>
          <w:color w:val="000000"/>
          <w:sz w:val="28"/>
          <w:szCs w:val="28"/>
        </w:rPr>
        <w:t>căn</w:t>
      </w:r>
      <w:proofErr w:type="spellEnd"/>
      <w:r w:rsidR="00A22D88">
        <w:rPr>
          <w:color w:val="000000"/>
          <w:sz w:val="28"/>
          <w:szCs w:val="28"/>
        </w:rPr>
        <w:t xml:space="preserve"> </w:t>
      </w:r>
      <w:proofErr w:type="spellStart"/>
      <w:r w:rsidR="00A22D88">
        <w:rPr>
          <w:color w:val="000000"/>
          <w:sz w:val="28"/>
          <w:szCs w:val="28"/>
        </w:rPr>
        <w:t>cứ:</w:t>
      </w:r>
      <w:proofErr w:type="spellEnd"/>
    </w:p>
    <w:p w:rsidR="00480D75" w:rsidRDefault="00A22D88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tiếp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công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dân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42/2013/QH13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25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11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2013;</w:t>
      </w:r>
    </w:p>
    <w:p w:rsidR="00480D75" w:rsidRDefault="00A22D88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khiếu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nại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02/2011/QH13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11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11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2011;</w:t>
      </w:r>
    </w:p>
    <w:p w:rsidR="00480D75" w:rsidRDefault="00A22D88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tố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cáo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03/2011/QH13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11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</w:t>
      </w:r>
      <w:r w:rsidR="00480D75">
        <w:rPr>
          <w:color w:val="000000"/>
          <w:sz w:val="28"/>
          <w:szCs w:val="28"/>
        </w:rPr>
        <w:t xml:space="preserve">1 </w:t>
      </w:r>
      <w:proofErr w:type="spellStart"/>
      <w:r w:rsidR="00480D75">
        <w:rPr>
          <w:color w:val="000000"/>
          <w:sz w:val="28"/>
          <w:szCs w:val="28"/>
        </w:rPr>
        <w:t>năm</w:t>
      </w:r>
      <w:proofErr w:type="spellEnd"/>
      <w:r w:rsidR="00480D75">
        <w:rPr>
          <w:color w:val="000000"/>
          <w:sz w:val="28"/>
          <w:szCs w:val="28"/>
        </w:rPr>
        <w:t xml:space="preserve"> 2011; </w:t>
      </w:r>
      <w:proofErr w:type="spellStart"/>
      <w:r w:rsidR="00480D75">
        <w:rPr>
          <w:color w:val="000000"/>
          <w:sz w:val="28"/>
          <w:szCs w:val="28"/>
        </w:rPr>
        <w:t>Căn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cứ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Nghị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định</w:t>
      </w:r>
      <w:proofErr w:type="spellEnd"/>
      <w:r w:rsidR="00480D75">
        <w:rPr>
          <w:color w:val="000000"/>
          <w:sz w:val="28"/>
          <w:szCs w:val="28"/>
        </w:rPr>
        <w:t xml:space="preserve"> số</w:t>
      </w:r>
    </w:p>
    <w:p w:rsidR="00480D75" w:rsidRDefault="00A22D88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A80EC3">
        <w:rPr>
          <w:color w:val="000000"/>
          <w:sz w:val="28"/>
          <w:szCs w:val="28"/>
        </w:rPr>
        <w:t xml:space="preserve">64/2014/NĐ-CP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26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6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2014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Chính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phủ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quy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định</w:t>
      </w:r>
      <w:proofErr w:type="spellEnd"/>
      <w:r w:rsidR="00480D75">
        <w:rPr>
          <w:color w:val="000000"/>
          <w:sz w:val="28"/>
          <w:szCs w:val="28"/>
        </w:rPr>
        <w:t xml:space="preserve"> chi </w:t>
      </w:r>
      <w:proofErr w:type="spellStart"/>
      <w:r w:rsidR="00480D75">
        <w:rPr>
          <w:color w:val="000000"/>
          <w:sz w:val="28"/>
          <w:szCs w:val="28"/>
        </w:rPr>
        <w:t>tiết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thi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="00480D75">
        <w:rPr>
          <w:color w:val="000000"/>
          <w:sz w:val="28"/>
          <w:szCs w:val="28"/>
        </w:rPr>
        <w:t>hành</w:t>
      </w:r>
      <w:proofErr w:type="spellEnd"/>
      <w:r w:rsidR="00480D75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một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điều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tiếp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công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dân</w:t>
      </w:r>
      <w:proofErr w:type="spellEnd"/>
      <w:r w:rsidRPr="00A80EC3">
        <w:rPr>
          <w:color w:val="000000"/>
          <w:sz w:val="28"/>
          <w:szCs w:val="28"/>
        </w:rPr>
        <w:t xml:space="preserve">; </w:t>
      </w:r>
      <w:proofErr w:type="spellStart"/>
      <w:r w:rsidRPr="00A80EC3">
        <w:rPr>
          <w:color w:val="000000"/>
          <w:sz w:val="28"/>
          <w:szCs w:val="28"/>
        </w:rPr>
        <w:t>Căn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cứ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Nghị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định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75/2012/NĐ-CP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03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10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2012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Chính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phủ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quy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định</w:t>
      </w:r>
      <w:proofErr w:type="spellEnd"/>
      <w:r w:rsidRPr="00A80EC3">
        <w:rPr>
          <w:color w:val="000000"/>
          <w:sz w:val="28"/>
          <w:szCs w:val="28"/>
        </w:rPr>
        <w:t xml:space="preserve"> chi </w:t>
      </w:r>
      <w:proofErr w:type="spellStart"/>
      <w:r w:rsidRPr="00A80EC3">
        <w:rPr>
          <w:color w:val="000000"/>
          <w:sz w:val="28"/>
          <w:szCs w:val="28"/>
        </w:rPr>
        <w:t>tiết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một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điều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khiếu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nại</w:t>
      </w:r>
      <w:proofErr w:type="spellEnd"/>
      <w:r w:rsidRPr="00A80EC3">
        <w:rPr>
          <w:color w:val="000000"/>
          <w:sz w:val="28"/>
          <w:szCs w:val="28"/>
        </w:rPr>
        <w:t xml:space="preserve">; </w:t>
      </w:r>
      <w:proofErr w:type="spellStart"/>
      <w:r w:rsidRPr="00A80EC3">
        <w:rPr>
          <w:color w:val="000000"/>
          <w:sz w:val="28"/>
          <w:szCs w:val="28"/>
        </w:rPr>
        <w:t>Nghị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định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76/2012/NĐ-CP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03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10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2012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Chính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phủ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quy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định</w:t>
      </w:r>
      <w:proofErr w:type="spellEnd"/>
      <w:r w:rsidRPr="00A80EC3">
        <w:rPr>
          <w:color w:val="000000"/>
          <w:sz w:val="28"/>
          <w:szCs w:val="28"/>
        </w:rPr>
        <w:t xml:space="preserve"> chi </w:t>
      </w:r>
      <w:proofErr w:type="spellStart"/>
      <w:r w:rsidRPr="00A80EC3">
        <w:rPr>
          <w:color w:val="000000"/>
          <w:sz w:val="28"/>
          <w:szCs w:val="28"/>
        </w:rPr>
        <w:t>tiết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một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số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điều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của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Luật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tố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cáo;</w:t>
      </w:r>
    </w:p>
    <w:p w:rsidR="00480D75" w:rsidRDefault="00A22D88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A80EC3">
        <w:rPr>
          <w:color w:val="000000"/>
          <w:sz w:val="28"/>
          <w:szCs w:val="28"/>
        </w:rPr>
        <w:t>Thông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tư</w:t>
      </w:r>
      <w:proofErr w:type="spellEnd"/>
      <w:r w:rsidRPr="00A80EC3">
        <w:rPr>
          <w:color w:val="000000"/>
          <w:sz w:val="28"/>
          <w:szCs w:val="28"/>
        </w:rPr>
        <w:t xml:space="preserve"> 06/2014/TT-TTCP </w:t>
      </w:r>
      <w:proofErr w:type="spellStart"/>
      <w:r w:rsidRPr="00A80EC3">
        <w:rPr>
          <w:color w:val="000000"/>
          <w:sz w:val="28"/>
          <w:szCs w:val="28"/>
        </w:rPr>
        <w:t>ngày</w:t>
      </w:r>
      <w:proofErr w:type="spellEnd"/>
      <w:r w:rsidRPr="00A80EC3">
        <w:rPr>
          <w:color w:val="000000"/>
          <w:sz w:val="28"/>
          <w:szCs w:val="28"/>
        </w:rPr>
        <w:t xml:space="preserve"> 31 </w:t>
      </w:r>
      <w:proofErr w:type="spellStart"/>
      <w:r w:rsidRPr="00A80EC3">
        <w:rPr>
          <w:color w:val="000000"/>
          <w:sz w:val="28"/>
          <w:szCs w:val="28"/>
        </w:rPr>
        <w:t>tháng</w:t>
      </w:r>
      <w:proofErr w:type="spellEnd"/>
      <w:r w:rsidRPr="00A80EC3">
        <w:rPr>
          <w:color w:val="000000"/>
          <w:sz w:val="28"/>
          <w:szCs w:val="28"/>
        </w:rPr>
        <w:t xml:space="preserve"> 10 </w:t>
      </w:r>
      <w:proofErr w:type="spellStart"/>
      <w:r w:rsidRPr="00A80EC3">
        <w:rPr>
          <w:color w:val="000000"/>
          <w:sz w:val="28"/>
          <w:szCs w:val="28"/>
        </w:rPr>
        <w:t>năm</w:t>
      </w:r>
      <w:proofErr w:type="spellEnd"/>
      <w:r w:rsidRPr="00A80EC3">
        <w:rPr>
          <w:color w:val="000000"/>
          <w:sz w:val="28"/>
          <w:szCs w:val="28"/>
        </w:rPr>
        <w:t xml:space="preserve"> 2014 </w:t>
      </w:r>
      <w:proofErr w:type="spellStart"/>
      <w:r w:rsidRPr="00A80EC3">
        <w:rPr>
          <w:color w:val="000000"/>
          <w:sz w:val="28"/>
          <w:szCs w:val="28"/>
        </w:rPr>
        <w:t>quy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định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về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quy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trình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tiếp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công</w:t>
      </w:r>
      <w:proofErr w:type="spellEnd"/>
      <w:r w:rsidRPr="00A80EC3">
        <w:rPr>
          <w:color w:val="000000"/>
          <w:sz w:val="28"/>
          <w:szCs w:val="28"/>
        </w:rPr>
        <w:t xml:space="preserve"> </w:t>
      </w:r>
      <w:proofErr w:type="spellStart"/>
      <w:r w:rsidRPr="00A80EC3">
        <w:rPr>
          <w:color w:val="000000"/>
          <w:sz w:val="28"/>
          <w:szCs w:val="28"/>
        </w:rPr>
        <w:t>dân;</w:t>
      </w:r>
    </w:p>
    <w:p w:rsidR="008E16FA" w:rsidRPr="00480D75" w:rsidRDefault="00FB5DEC" w:rsidP="00480D75">
      <w:pPr>
        <w:pStyle w:val="NormalWeb"/>
        <w:spacing w:before="240" w:beforeAutospacing="0" w:after="0" w:afterAutospacing="0" w:line="276" w:lineRule="auto"/>
        <w:rPr>
          <w:color w:val="000000"/>
          <w:sz w:val="28"/>
          <w:szCs w:val="28"/>
        </w:rPr>
      </w:pPr>
      <w:r w:rsidRPr="00A22D88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8E16FA" w:rsidRPr="00A22D88">
        <w:rPr>
          <w:rFonts w:asciiTheme="majorHAnsi" w:hAnsiTheme="majorHAnsi" w:cstheme="majorHAnsi"/>
          <w:color w:val="000000"/>
          <w:sz w:val="28"/>
          <w:szCs w:val="28"/>
        </w:rPr>
        <w:t>Tiểu</w:t>
      </w:r>
      <w:proofErr w:type="spellEnd"/>
      <w:r w:rsidR="008E16FA"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8E16FA" w:rsidRPr="00A22D88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="008E16FA"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74757"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Tam </w:t>
      </w:r>
      <w:proofErr w:type="spellStart"/>
      <w:r w:rsidR="00674757" w:rsidRPr="00A22D88">
        <w:rPr>
          <w:rFonts w:asciiTheme="majorHAnsi" w:hAnsiTheme="majorHAnsi" w:cstheme="majorHAnsi"/>
          <w:color w:val="000000"/>
          <w:sz w:val="28"/>
          <w:szCs w:val="28"/>
        </w:rPr>
        <w:t>Đông</w:t>
      </w:r>
      <w:proofErr w:type="spellEnd"/>
      <w:r w:rsidR="008E16FA"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A22D88">
        <w:rPr>
          <w:rFonts w:asciiTheme="majorHAnsi" w:hAnsiTheme="majorHAnsi" w:cstheme="majorHAnsi"/>
          <w:color w:val="000000"/>
          <w:sz w:val="28"/>
          <w:szCs w:val="28"/>
        </w:rPr>
        <w:t>báo</w:t>
      </w:r>
      <w:proofErr w:type="spellEnd"/>
      <w:r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A22D88">
        <w:rPr>
          <w:rFonts w:asciiTheme="majorHAnsi" w:hAnsiTheme="majorHAnsi" w:cstheme="majorHAnsi"/>
          <w:color w:val="000000"/>
          <w:sz w:val="28"/>
          <w:szCs w:val="28"/>
        </w:rPr>
        <w:t>cáo</w:t>
      </w:r>
      <w:proofErr w:type="spellEnd"/>
      <w:r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A22D88">
        <w:rPr>
          <w:rFonts w:asciiTheme="majorHAnsi" w:hAnsiTheme="majorHAnsi" w:cstheme="majorHAnsi"/>
          <w:color w:val="000000"/>
          <w:sz w:val="28"/>
          <w:szCs w:val="28"/>
        </w:rPr>
        <w:t>tình</w:t>
      </w:r>
      <w:proofErr w:type="spellEnd"/>
      <w:r w:rsidRPr="00A22D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B47090" w:rsidRPr="00A22D88">
        <w:rPr>
          <w:rFonts w:asciiTheme="majorHAnsi" w:hAnsiTheme="majorHAnsi" w:cstheme="majorHAnsi"/>
          <w:color w:val="000000"/>
          <w:sz w:val="28"/>
          <w:szCs w:val="28"/>
        </w:rPr>
        <w:t>hình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kiểm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tra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luật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dân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khiếu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nại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khiếu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nghị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phản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ánh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năm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22D88" w:rsidRPr="00A22D88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A22D88" w:rsidRPr="00A22D88">
        <w:rPr>
          <w:rFonts w:asciiTheme="majorHAnsi" w:hAnsiTheme="majorHAnsi" w:cstheme="majorHAnsi"/>
          <w:sz w:val="28"/>
          <w:szCs w:val="28"/>
        </w:rPr>
        <w:t xml:space="preserve"> 2022-2023</w:t>
      </w:r>
      <w:r w:rsidRPr="00DB1156">
        <w:rPr>
          <w:color w:val="000000"/>
          <w:sz w:val="28"/>
          <w:szCs w:val="28"/>
        </w:rPr>
        <w:t xml:space="preserve"> </w:t>
      </w:r>
      <w:proofErr w:type="spellStart"/>
      <w:r w:rsidRPr="00DB1156">
        <w:rPr>
          <w:color w:val="000000"/>
          <w:sz w:val="28"/>
          <w:szCs w:val="28"/>
        </w:rPr>
        <w:t>nh</w:t>
      </w:r>
      <w:r w:rsidRPr="00DB1156">
        <w:rPr>
          <w:rFonts w:ascii="Cambria" w:hAnsi="Cambria" w:cs="Cambria"/>
          <w:color w:val="000000"/>
          <w:sz w:val="28"/>
          <w:szCs w:val="28"/>
        </w:rPr>
        <w:t>ư</w:t>
      </w:r>
      <w:proofErr w:type="spellEnd"/>
      <w:r w:rsidRPr="00DB1156">
        <w:rPr>
          <w:color w:val="000000"/>
          <w:sz w:val="28"/>
          <w:szCs w:val="28"/>
        </w:rPr>
        <w:t xml:space="preserve"> </w:t>
      </w:r>
      <w:proofErr w:type="spellStart"/>
      <w:r w:rsidRPr="00DB1156">
        <w:rPr>
          <w:color w:val="000000"/>
          <w:sz w:val="28"/>
          <w:szCs w:val="28"/>
        </w:rPr>
        <w:t>sau</w:t>
      </w:r>
      <w:proofErr w:type="spellEnd"/>
      <w:r w:rsidRPr="00DB1156">
        <w:rPr>
          <w:color w:val="000000"/>
          <w:sz w:val="28"/>
          <w:szCs w:val="28"/>
        </w:rPr>
        <w:t>:</w:t>
      </w:r>
    </w:p>
    <w:p w:rsidR="00576AA9" w:rsidRPr="00576AA9" w:rsidRDefault="00576AA9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16"/>
          <w:szCs w:val="16"/>
        </w:rPr>
      </w:pPr>
    </w:p>
    <w:p w:rsidR="00D46278" w:rsidRDefault="00FB5DEC" w:rsidP="00480D75">
      <w:pPr>
        <w:pStyle w:val="Bodytext20"/>
        <w:numPr>
          <w:ilvl w:val="0"/>
          <w:numId w:val="5"/>
        </w:numPr>
        <w:shd w:val="clear" w:color="auto" w:fill="auto"/>
        <w:spacing w:line="276" w:lineRule="auto"/>
        <w:jc w:val="both"/>
        <w:rPr>
          <w:b/>
          <w:sz w:val="28"/>
          <w:szCs w:val="28"/>
        </w:rPr>
      </w:pPr>
      <w:r w:rsidRPr="00576AA9">
        <w:rPr>
          <w:b/>
          <w:sz w:val="28"/>
          <w:szCs w:val="28"/>
        </w:rPr>
        <w:t>C</w:t>
      </w:r>
      <w:r w:rsidR="00B47090" w:rsidRPr="00576AA9">
        <w:rPr>
          <w:b/>
          <w:sz w:val="28"/>
          <w:szCs w:val="28"/>
        </w:rPr>
        <w:t>ÔNG TÁC QUẢN LÝ NHÀ NƯỚC VỀ T</w:t>
      </w:r>
      <w:r w:rsidR="00D46278">
        <w:rPr>
          <w:b/>
          <w:sz w:val="28"/>
          <w:szCs w:val="28"/>
        </w:rPr>
        <w:t>IẾP CÔNG DÂN, GIẢI QUYẾT KHIẾU NẠI TỐ CÁO VÀ KIẾN NGHỊ PHẢN ÁNH</w:t>
      </w:r>
    </w:p>
    <w:p w:rsidR="008E16FA" w:rsidRPr="00D46278" w:rsidRDefault="00B47090" w:rsidP="00480D75">
      <w:pPr>
        <w:pStyle w:val="Bodytext20"/>
        <w:numPr>
          <w:ilvl w:val="0"/>
          <w:numId w:val="7"/>
        </w:numPr>
        <w:shd w:val="clear" w:color="auto" w:fill="auto"/>
        <w:spacing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Các </w:t>
      </w:r>
      <w:proofErr w:type="spellStart"/>
      <w:r>
        <w:rPr>
          <w:b/>
          <w:color w:val="000000"/>
          <w:sz w:val="28"/>
          <w:szCs w:val="28"/>
        </w:rPr>
        <w:t>văn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chỉ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tồ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 w:rsidR="00D46278">
        <w:rPr>
          <w:b/>
          <w:color w:val="000000"/>
          <w:sz w:val="28"/>
          <w:szCs w:val="28"/>
        </w:rPr>
        <w:t xml:space="preserve"> </w:t>
      </w:r>
      <w:proofErr w:type="spellStart"/>
      <w:r w:rsidR="00D46278">
        <w:rPr>
          <w:b/>
          <w:color w:val="000000"/>
          <w:sz w:val="28"/>
          <w:szCs w:val="28"/>
        </w:rPr>
        <w:t>thực</w:t>
      </w:r>
      <w:proofErr w:type="spellEnd"/>
      <w:r w:rsidR="00D46278">
        <w:rPr>
          <w:b/>
          <w:color w:val="000000"/>
          <w:sz w:val="28"/>
          <w:szCs w:val="28"/>
        </w:rPr>
        <w:t xml:space="preserve"> </w:t>
      </w:r>
      <w:proofErr w:type="spellStart"/>
      <w:r w:rsidR="00D46278">
        <w:rPr>
          <w:b/>
          <w:color w:val="000000"/>
          <w:sz w:val="28"/>
          <w:szCs w:val="28"/>
        </w:rPr>
        <w:t>hiện</w:t>
      </w:r>
      <w:proofErr w:type="spellEnd"/>
    </w:p>
    <w:p w:rsidR="002C00CA" w:rsidRDefault="003752A2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FB5DEC">
        <w:rPr>
          <w:rFonts w:ascii="Cambria" w:hAnsi="Cambria"/>
          <w:color w:val="000000"/>
          <w:sz w:val="28"/>
          <w:szCs w:val="28"/>
        </w:rPr>
        <w:t>đã</w:t>
      </w:r>
      <w:proofErr w:type="spellEnd"/>
      <w:r w:rsidR="00FB5DEC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="00FB5DEC">
        <w:rPr>
          <w:color w:val="000000"/>
          <w:sz w:val="28"/>
          <w:szCs w:val="28"/>
        </w:rPr>
        <w:t>tri</w:t>
      </w:r>
      <w:r w:rsidR="00FB5DEC">
        <w:rPr>
          <w:rFonts w:ascii="Cambria" w:hAnsi="Cambria" w:cs="Cambria"/>
          <w:color w:val="000000"/>
          <w:sz w:val="28"/>
          <w:szCs w:val="28"/>
        </w:rPr>
        <w:t>ể</w:t>
      </w:r>
      <w:r w:rsidR="00FB5DEC">
        <w:rPr>
          <w:color w:val="000000"/>
          <w:sz w:val="28"/>
          <w:szCs w:val="28"/>
        </w:rPr>
        <w:t>n</w:t>
      </w:r>
      <w:proofErr w:type="spellEnd"/>
      <w:r w:rsidR="00FB5DEC">
        <w:rPr>
          <w:color w:val="000000"/>
          <w:sz w:val="28"/>
          <w:szCs w:val="28"/>
        </w:rPr>
        <w:t xml:space="preserve"> </w:t>
      </w:r>
      <w:proofErr w:type="spellStart"/>
      <w:r w:rsidR="00FB5DEC">
        <w:rPr>
          <w:color w:val="000000"/>
          <w:sz w:val="28"/>
          <w:szCs w:val="28"/>
        </w:rPr>
        <w:t>khai</w:t>
      </w:r>
      <w:proofErr w:type="spellEnd"/>
      <w:r w:rsidR="00FB5DEC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thực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hiện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đúng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nội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quy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tiếp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công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dân</w:t>
      </w:r>
      <w:proofErr w:type="spellEnd"/>
      <w:r w:rsidR="00D46278">
        <w:rPr>
          <w:color w:val="000000"/>
          <w:sz w:val="28"/>
          <w:szCs w:val="28"/>
        </w:rPr>
        <w:t xml:space="preserve"> – </w:t>
      </w:r>
      <w:proofErr w:type="spellStart"/>
      <w:r w:rsidR="00D46278">
        <w:rPr>
          <w:color w:val="000000"/>
          <w:sz w:val="28"/>
          <w:szCs w:val="28"/>
        </w:rPr>
        <w:t>đảm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bảo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thực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hiện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theo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đúng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quy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chế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với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quy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D46278">
        <w:rPr>
          <w:color w:val="000000"/>
          <w:sz w:val="28"/>
          <w:szCs w:val="28"/>
        </w:rPr>
        <w:t>trình</w:t>
      </w:r>
      <w:proofErr w:type="spellEnd"/>
      <w:r w:rsidR="00D46278">
        <w:rPr>
          <w:color w:val="000000"/>
          <w:sz w:val="28"/>
          <w:szCs w:val="28"/>
        </w:rPr>
        <w:t xml:space="preserve"> </w:t>
      </w:r>
      <w:proofErr w:type="spellStart"/>
      <w:r w:rsidR="002C00CA">
        <w:rPr>
          <w:color w:val="000000"/>
          <w:sz w:val="28"/>
          <w:szCs w:val="28"/>
        </w:rPr>
        <w:t>đã</w:t>
      </w:r>
      <w:proofErr w:type="spellEnd"/>
      <w:r w:rsidR="002C00CA">
        <w:rPr>
          <w:color w:val="000000"/>
          <w:sz w:val="28"/>
          <w:szCs w:val="28"/>
        </w:rPr>
        <w:t xml:space="preserve"> ban </w:t>
      </w:r>
      <w:proofErr w:type="spellStart"/>
      <w:r w:rsidR="002C00CA">
        <w:rPr>
          <w:color w:val="000000"/>
          <w:sz w:val="28"/>
          <w:szCs w:val="28"/>
        </w:rPr>
        <w:t>hành</w:t>
      </w:r>
      <w:proofErr w:type="spellEnd"/>
      <w:r w:rsidR="002C00CA">
        <w:rPr>
          <w:color w:val="000000"/>
          <w:sz w:val="28"/>
          <w:szCs w:val="28"/>
        </w:rPr>
        <w:t>.</w:t>
      </w:r>
    </w:p>
    <w:p w:rsidR="008E16FA" w:rsidRPr="002C00CA" w:rsidRDefault="00B91B48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13280">
        <w:rPr>
          <w:b/>
          <w:color w:val="000000"/>
          <w:sz w:val="28"/>
          <w:szCs w:val="28"/>
        </w:rPr>
        <w:t xml:space="preserve">2. </w:t>
      </w:r>
      <w:proofErr w:type="spellStart"/>
      <w:r w:rsidRPr="00C13280">
        <w:rPr>
          <w:b/>
          <w:color w:val="000000"/>
          <w:sz w:val="28"/>
          <w:szCs w:val="28"/>
        </w:rPr>
        <w:t>Hoạt</w:t>
      </w:r>
      <w:proofErr w:type="spellEnd"/>
      <w:r w:rsidRPr="00C13280">
        <w:rPr>
          <w:b/>
          <w:color w:val="000000"/>
          <w:sz w:val="28"/>
          <w:szCs w:val="28"/>
        </w:rPr>
        <w:t xml:space="preserve"> </w:t>
      </w:r>
      <w:proofErr w:type="spellStart"/>
      <w:r w:rsidRPr="00C13280">
        <w:rPr>
          <w:b/>
          <w:color w:val="000000"/>
          <w:sz w:val="28"/>
          <w:szCs w:val="28"/>
        </w:rPr>
        <w:t>động</w:t>
      </w:r>
      <w:proofErr w:type="spellEnd"/>
      <w:r w:rsidRPr="00C13280">
        <w:rPr>
          <w:b/>
          <w:color w:val="000000"/>
          <w:sz w:val="28"/>
          <w:szCs w:val="28"/>
        </w:rPr>
        <w:t xml:space="preserve"> </w:t>
      </w:r>
      <w:proofErr w:type="spellStart"/>
      <w:r w:rsidRPr="00C13280">
        <w:rPr>
          <w:b/>
          <w:color w:val="000000"/>
          <w:sz w:val="28"/>
          <w:szCs w:val="28"/>
        </w:rPr>
        <w:t>của</w:t>
      </w:r>
      <w:proofErr w:type="spellEnd"/>
      <w:r w:rsidR="002C00CA" w:rsidRP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công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tác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về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tiếp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công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dân</w:t>
      </w:r>
      <w:proofErr w:type="spellEnd"/>
      <w:r w:rsidR="002C00CA">
        <w:rPr>
          <w:b/>
          <w:sz w:val="28"/>
          <w:szCs w:val="28"/>
        </w:rPr>
        <w:t xml:space="preserve">, </w:t>
      </w:r>
      <w:proofErr w:type="spellStart"/>
      <w:r w:rsidR="002C00CA">
        <w:rPr>
          <w:b/>
          <w:sz w:val="28"/>
          <w:szCs w:val="28"/>
        </w:rPr>
        <w:t>giải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quyết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khiếu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nại</w:t>
      </w:r>
      <w:proofErr w:type="spellEnd"/>
      <w:r w:rsidR="002C00CA">
        <w:rPr>
          <w:b/>
          <w:sz w:val="28"/>
          <w:szCs w:val="28"/>
        </w:rPr>
        <w:t xml:space="preserve">, </w:t>
      </w:r>
      <w:proofErr w:type="spellStart"/>
      <w:r w:rsidR="002C00CA">
        <w:rPr>
          <w:b/>
          <w:sz w:val="28"/>
          <w:szCs w:val="28"/>
        </w:rPr>
        <w:t>khiếu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tố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và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kiến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nghị</w:t>
      </w:r>
      <w:proofErr w:type="spellEnd"/>
      <w:r w:rsidR="002C00CA">
        <w:rPr>
          <w:b/>
          <w:sz w:val="28"/>
          <w:szCs w:val="28"/>
        </w:rPr>
        <w:t xml:space="preserve">, </w:t>
      </w:r>
      <w:proofErr w:type="spellStart"/>
      <w:r w:rsidR="002C00CA">
        <w:rPr>
          <w:b/>
          <w:sz w:val="28"/>
          <w:szCs w:val="28"/>
        </w:rPr>
        <w:t>phản</w:t>
      </w:r>
      <w:proofErr w:type="spellEnd"/>
      <w:r w:rsidR="002C00CA">
        <w:rPr>
          <w:b/>
          <w:sz w:val="28"/>
          <w:szCs w:val="28"/>
        </w:rPr>
        <w:t xml:space="preserve"> </w:t>
      </w:r>
      <w:proofErr w:type="spellStart"/>
      <w:r w:rsidR="002C00CA">
        <w:rPr>
          <w:b/>
          <w:sz w:val="28"/>
          <w:szCs w:val="28"/>
        </w:rPr>
        <w:t>ánh</w:t>
      </w:r>
      <w:proofErr w:type="spellEnd"/>
      <w:r w:rsidRPr="00C13280">
        <w:rPr>
          <w:b/>
          <w:color w:val="000000"/>
          <w:sz w:val="28"/>
          <w:szCs w:val="28"/>
        </w:rPr>
        <w:t xml:space="preserve"> </w:t>
      </w:r>
      <w:proofErr w:type="spellStart"/>
      <w:r w:rsidRPr="00C13280">
        <w:rPr>
          <w:b/>
          <w:color w:val="000000"/>
          <w:sz w:val="28"/>
          <w:szCs w:val="28"/>
        </w:rPr>
        <w:t>tại</w:t>
      </w:r>
      <w:proofErr w:type="spellEnd"/>
      <w:r w:rsidRPr="00C13280">
        <w:rPr>
          <w:b/>
          <w:color w:val="000000"/>
          <w:sz w:val="28"/>
          <w:szCs w:val="28"/>
        </w:rPr>
        <w:t xml:space="preserve"> </w:t>
      </w:r>
      <w:proofErr w:type="spellStart"/>
      <w:r w:rsidRPr="00C13280">
        <w:rPr>
          <w:b/>
          <w:color w:val="000000"/>
          <w:sz w:val="28"/>
          <w:szCs w:val="28"/>
        </w:rPr>
        <w:t>đơn</w:t>
      </w:r>
      <w:proofErr w:type="spellEnd"/>
      <w:r w:rsidRPr="00C13280">
        <w:rPr>
          <w:b/>
          <w:color w:val="000000"/>
          <w:sz w:val="28"/>
          <w:szCs w:val="28"/>
        </w:rPr>
        <w:t xml:space="preserve"> </w:t>
      </w:r>
      <w:proofErr w:type="spellStart"/>
      <w:r w:rsidRPr="00C13280">
        <w:rPr>
          <w:b/>
          <w:color w:val="000000"/>
          <w:sz w:val="28"/>
          <w:szCs w:val="28"/>
        </w:rPr>
        <w:t>vị</w:t>
      </w:r>
      <w:proofErr w:type="spellEnd"/>
      <w:r w:rsidRPr="00C13280">
        <w:rPr>
          <w:b/>
          <w:color w:val="000000"/>
          <w:sz w:val="28"/>
          <w:szCs w:val="28"/>
        </w:rPr>
        <w:t>:</w:t>
      </w:r>
    </w:p>
    <w:p w:rsidR="002C00CA" w:rsidRDefault="008E4F1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Việc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tổ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chức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tiếp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công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dân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thường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C00CA" w:rsidRPr="00E82FC8">
        <w:rPr>
          <w:b/>
          <w:bCs/>
          <w:color w:val="000000"/>
          <w:sz w:val="28"/>
          <w:szCs w:val="28"/>
        </w:rPr>
        <w:t>xuyên</w:t>
      </w:r>
      <w:proofErr w:type="spellEnd"/>
      <w:r w:rsidR="002C00CA" w:rsidRPr="00E82FC8">
        <w:rPr>
          <w:b/>
          <w:bCs/>
          <w:color w:val="000000"/>
          <w:sz w:val="28"/>
          <w:szCs w:val="28"/>
        </w:rPr>
        <w:t xml:space="preserve"> </w:t>
      </w:r>
    </w:p>
    <w:p w:rsidR="002C00CA" w:rsidRDefault="002C00C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Hiệu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trưởng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tổ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chức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xuyên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</w:p>
    <w:p w:rsidR="008E4F1A" w:rsidRDefault="002C00C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Hiệu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trưởng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cử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chức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viên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chức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vụ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xuyên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để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nhận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thuộc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phạm</w:t>
      </w:r>
      <w:proofErr w:type="spellEnd"/>
      <w:r w:rsidRPr="00E82FC8">
        <w:rPr>
          <w:color w:val="000000"/>
          <w:sz w:val="28"/>
          <w:szCs w:val="28"/>
        </w:rPr>
        <w:t xml:space="preserve"> vi </w:t>
      </w:r>
      <w:proofErr w:type="spellStart"/>
      <w:r w:rsidRPr="00E82FC8">
        <w:rPr>
          <w:color w:val="000000"/>
          <w:sz w:val="28"/>
          <w:szCs w:val="28"/>
        </w:rPr>
        <w:t>quản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lý</w:t>
      </w:r>
      <w:proofErr w:type="spellEnd"/>
    </w:p>
    <w:p w:rsidR="002C00CA" w:rsidRDefault="008E4F1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lastRenderedPageBreak/>
        <w:t>Hiệu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trưởng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vào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ngày</w:t>
      </w:r>
      <w:proofErr w:type="spellEnd"/>
      <w:r w:rsidRPr="00E82FC8">
        <w:rPr>
          <w:color w:val="000000"/>
          <w:sz w:val="28"/>
          <w:szCs w:val="28"/>
        </w:rPr>
        <w:t xml:space="preserve"> 05 </w:t>
      </w:r>
      <w:proofErr w:type="spellStart"/>
      <w:r w:rsidRPr="00E82FC8">
        <w:rPr>
          <w:color w:val="000000"/>
          <w:sz w:val="28"/>
          <w:szCs w:val="28"/>
        </w:rPr>
        <w:t>hàng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tháng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  <w:r w:rsidR="002C00CA" w:rsidRPr="00E82FC8">
        <w:rPr>
          <w:color w:val="000000"/>
          <w:sz w:val="28"/>
          <w:szCs w:val="28"/>
        </w:rPr>
        <w:t>.</w:t>
      </w:r>
    </w:p>
    <w:p w:rsidR="008E4F1A" w:rsidRDefault="008E4F1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Hiệu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trưởng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hoặc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tùy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nội</w:t>
      </w:r>
      <w:proofErr w:type="spellEnd"/>
      <w:r w:rsidRPr="00E82FC8">
        <w:rPr>
          <w:color w:val="000000"/>
          <w:sz w:val="28"/>
          <w:szCs w:val="28"/>
        </w:rPr>
        <w:t xml:space="preserve"> dung </w:t>
      </w:r>
      <w:proofErr w:type="spellStart"/>
      <w:r w:rsidRPr="00E82FC8">
        <w:rPr>
          <w:color w:val="000000"/>
          <w:sz w:val="28"/>
          <w:szCs w:val="28"/>
        </w:rPr>
        <w:t>phân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hiệu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trưởng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đột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xuất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hợp</w:t>
      </w:r>
      <w:proofErr w:type="spellEnd"/>
    </w:p>
    <w:p w:rsidR="008E4F1A" w:rsidRDefault="008E4F1A" w:rsidP="00480D75">
      <w:pPr>
        <w:pStyle w:val="Bodytext20"/>
        <w:numPr>
          <w:ilvl w:val="0"/>
          <w:numId w:val="6"/>
        </w:numPr>
        <w:shd w:val="clear" w:color="auto" w:fill="auto"/>
        <w:spacing w:line="276" w:lineRule="auto"/>
        <w:jc w:val="both"/>
        <w:rPr>
          <w:b/>
          <w:bCs/>
          <w:color w:val="000000"/>
          <w:sz w:val="28"/>
          <w:szCs w:val="28"/>
        </w:rPr>
      </w:pPr>
      <w:proofErr w:type="spellStart"/>
      <w:r w:rsidRPr="00E82FC8">
        <w:rPr>
          <w:b/>
          <w:bCs/>
          <w:color w:val="000000"/>
          <w:sz w:val="28"/>
          <w:szCs w:val="28"/>
        </w:rPr>
        <w:t>Thời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gian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địa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điểm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tiếp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công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dân</w:t>
      </w:r>
      <w:proofErr w:type="spellEnd"/>
    </w:p>
    <w:p w:rsidR="008E4F1A" w:rsidRDefault="008E4F1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8E4F1A">
        <w:rPr>
          <w:bCs/>
          <w:color w:val="000000"/>
          <w:sz w:val="28"/>
          <w:szCs w:val="28"/>
        </w:rPr>
        <w:t>Đ</w:t>
      </w:r>
      <w:r w:rsidRPr="00E82FC8">
        <w:rPr>
          <w:color w:val="000000"/>
          <w:sz w:val="28"/>
          <w:szCs w:val="28"/>
        </w:rPr>
        <w:t>ịa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đặt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chính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đảm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điều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vật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chất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cần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thiết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để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bày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dễ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dàng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thuận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lợi</w:t>
      </w:r>
      <w:proofErr w:type="spellEnd"/>
      <w:r w:rsidRPr="00E82FC8">
        <w:rPr>
          <w:color w:val="000000"/>
          <w:sz w:val="28"/>
          <w:szCs w:val="28"/>
        </w:rPr>
        <w:t>.</w:t>
      </w:r>
      <w:r w:rsidRPr="008E4F1A">
        <w:rPr>
          <w:color w:val="000000"/>
          <w:sz w:val="28"/>
          <w:szCs w:val="28"/>
        </w:rPr>
        <w:t xml:space="preserve"> </w:t>
      </w:r>
    </w:p>
    <w:p w:rsidR="008E4F1A" w:rsidRDefault="008E4F1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</w:t>
      </w:r>
      <w:r w:rsidRPr="00E82FC8">
        <w:rPr>
          <w:color w:val="000000"/>
          <w:sz w:val="28"/>
          <w:szCs w:val="28"/>
        </w:rPr>
        <w:t>ịa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điểm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niêm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yết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Nội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Lịch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hướng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dẫn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về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giải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quyết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8E4F1A" w:rsidRPr="00E82FC8" w:rsidRDefault="00B91B48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BB4ADE">
        <w:rPr>
          <w:b/>
          <w:sz w:val="28"/>
          <w:szCs w:val="28"/>
        </w:rPr>
        <w:t xml:space="preserve">II. </w:t>
      </w:r>
      <w:r w:rsidR="008E4F1A" w:rsidRPr="00E82FC8">
        <w:rPr>
          <w:b/>
          <w:bCs/>
          <w:color w:val="000000"/>
          <w:sz w:val="28"/>
          <w:szCs w:val="28"/>
        </w:rPr>
        <w:t xml:space="preserve">QUY CHẾ PHỐI HỢP HOẠT ĐỘNG TIẾP CÔNG DÂN 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b/>
          <w:bCs/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E82FC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82FC8">
        <w:rPr>
          <w:b/>
          <w:bCs/>
          <w:color w:val="000000"/>
          <w:sz w:val="28"/>
          <w:szCs w:val="28"/>
        </w:rPr>
        <w:t> </w:t>
      </w:r>
      <w:proofErr w:type="spellStart"/>
      <w:r w:rsidRPr="00E82FC8">
        <w:rPr>
          <w:b/>
          <w:bCs/>
          <w:color w:val="000000"/>
          <w:sz w:val="28"/>
          <w:szCs w:val="28"/>
        </w:rPr>
        <w:t>trong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việc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đón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tiếp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hướng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dẫn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công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đón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hướng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dẫn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cơ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quan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tổ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chức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tham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gia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xuyên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để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việc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luật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nhận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xử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lý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phạm</w:t>
      </w:r>
      <w:proofErr w:type="spellEnd"/>
      <w:r w:rsidRPr="00E82FC8">
        <w:rPr>
          <w:color w:val="000000"/>
          <w:sz w:val="28"/>
          <w:szCs w:val="28"/>
        </w:rPr>
        <w:t xml:space="preserve"> vi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vụ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giao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</w:t>
      </w:r>
      <w:r w:rsidRPr="00E82FC8">
        <w:rPr>
          <w:color w:val="000000"/>
          <w:sz w:val="28"/>
          <w:szCs w:val="28"/>
        </w:rPr>
        <w:t>ăn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thư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dõi</w:t>
      </w:r>
      <w:proofErr w:type="spellEnd"/>
      <w:r w:rsidRPr="00E82FC8">
        <w:rPr>
          <w:color w:val="000000"/>
          <w:sz w:val="28"/>
          <w:szCs w:val="28"/>
        </w:rPr>
        <w:t xml:space="preserve">; </w:t>
      </w:r>
      <w:proofErr w:type="spellStart"/>
      <w:r w:rsidRPr="00E82FC8">
        <w:rPr>
          <w:color w:val="000000"/>
          <w:sz w:val="28"/>
          <w:szCs w:val="28"/>
        </w:rPr>
        <w:t>tổng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hợp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xử</w:t>
      </w:r>
      <w:proofErr w:type="spellEnd"/>
      <w:r w:rsidRPr="00E82FC8">
        <w:rPr>
          <w:color w:val="000000"/>
          <w:sz w:val="28"/>
          <w:szCs w:val="28"/>
        </w:rPr>
        <w:t> </w:t>
      </w:r>
      <w:proofErr w:type="spellStart"/>
      <w:r w:rsidRPr="00E82FC8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E82FC8">
        <w:rPr>
          <w:color w:val="000000"/>
          <w:sz w:val="28"/>
          <w:szCs w:val="28"/>
        </w:rPr>
        <w:t> 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E82FC8">
        <w:rPr>
          <w:b/>
          <w:bCs/>
          <w:color w:val="000000"/>
          <w:sz w:val="28"/>
          <w:szCs w:val="28"/>
        </w:rPr>
        <w:t>Phối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hợp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trong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việc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bảo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vệ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nơi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tiếp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công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dân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người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tiếp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công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dân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bảo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vệ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người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khiếu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nại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tố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cáo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kiến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nghị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82FC8">
        <w:rPr>
          <w:b/>
          <w:bCs/>
          <w:color w:val="000000"/>
          <w:sz w:val="28"/>
          <w:szCs w:val="28"/>
        </w:rPr>
        <w:t>phản</w:t>
      </w:r>
      <w:proofErr w:type="spellEnd"/>
      <w:r w:rsidRPr="00E82FC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82FC8">
        <w:rPr>
          <w:b/>
          <w:bCs/>
          <w:color w:val="000000"/>
          <w:sz w:val="28"/>
          <w:szCs w:val="28"/>
        </w:rPr>
        <w:t>ánh</w:t>
      </w:r>
      <w:proofErr w:type="spellEnd"/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E82FC8"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E82FC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FC8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82FC8">
        <w:rPr>
          <w:color w:val="000000"/>
          <w:sz w:val="28"/>
          <w:szCs w:val="28"/>
        </w:rPr>
        <w:t> 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việc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vệ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>: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</w:rPr>
        <w:t xml:space="preserve">a) Ban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phối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hợp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với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cơ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quan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an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đảm</w:t>
      </w:r>
      <w:proofErr w:type="spellEnd"/>
      <w:r w:rsidRPr="00E82FC8">
        <w:rPr>
          <w:color w:val="000000"/>
          <w:sz w:val="28"/>
          <w:szCs w:val="28"/>
        </w:rPr>
        <w:t xml:space="preserve"> an </w:t>
      </w:r>
      <w:proofErr w:type="spellStart"/>
      <w:r w:rsidRPr="00E82FC8">
        <w:rPr>
          <w:color w:val="000000"/>
          <w:sz w:val="28"/>
          <w:szCs w:val="28"/>
        </w:rPr>
        <w:t>ninh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trật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tự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và</w:t>
      </w:r>
      <w:proofErr w:type="spellEnd"/>
      <w:r w:rsidRPr="00E82FC8">
        <w:rPr>
          <w:color w:val="000000"/>
          <w:sz w:val="28"/>
          <w:szCs w:val="28"/>
        </w:rPr>
        <w:t xml:space="preserve"> an </w:t>
      </w:r>
      <w:proofErr w:type="spellStart"/>
      <w:r w:rsidRPr="00E82FC8">
        <w:rPr>
          <w:color w:val="000000"/>
          <w:sz w:val="28"/>
          <w:szCs w:val="28"/>
        </w:rPr>
        <w:t>toàn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>;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</w:rPr>
        <w:t xml:space="preserve">b)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vệnhà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phạm</w:t>
      </w:r>
      <w:proofErr w:type="spellEnd"/>
      <w:r w:rsidRPr="00E82FC8">
        <w:rPr>
          <w:color w:val="000000"/>
          <w:sz w:val="28"/>
          <w:szCs w:val="28"/>
        </w:rPr>
        <w:t xml:space="preserve"> vi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vụ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quyền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hạn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mình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nhiệm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phối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hợp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với</w:t>
      </w:r>
      <w:proofErr w:type="spellEnd"/>
      <w:r w:rsidRPr="00E82FC8">
        <w:rPr>
          <w:color w:val="000000"/>
          <w:sz w:val="28"/>
          <w:szCs w:val="28"/>
        </w:rPr>
        <w:t xml:space="preserve"> Ban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đảm</w:t>
      </w:r>
      <w:proofErr w:type="spellEnd"/>
      <w:r w:rsidRPr="00E82FC8">
        <w:rPr>
          <w:color w:val="000000"/>
          <w:sz w:val="28"/>
          <w:szCs w:val="28"/>
        </w:rPr>
        <w:t xml:space="preserve"> an </w:t>
      </w:r>
      <w:proofErr w:type="spellStart"/>
      <w:r w:rsidRPr="00E82FC8">
        <w:rPr>
          <w:color w:val="000000"/>
          <w:sz w:val="28"/>
          <w:szCs w:val="28"/>
        </w:rPr>
        <w:t>ninh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trật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tự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và</w:t>
      </w:r>
      <w:proofErr w:type="spellEnd"/>
      <w:r w:rsidRPr="00E82FC8">
        <w:rPr>
          <w:color w:val="000000"/>
          <w:sz w:val="28"/>
          <w:szCs w:val="28"/>
        </w:rPr>
        <w:t xml:space="preserve"> an </w:t>
      </w:r>
      <w:proofErr w:type="spellStart"/>
      <w:r w:rsidRPr="00E82FC8">
        <w:rPr>
          <w:color w:val="000000"/>
          <w:sz w:val="28"/>
          <w:szCs w:val="28"/>
        </w:rPr>
        <w:t>toàn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cho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E82FC8">
        <w:rPr>
          <w:color w:val="000000"/>
          <w:sz w:val="28"/>
          <w:szCs w:val="28"/>
          <w:shd w:val="clear" w:color="auto" w:fill="FFFFFF"/>
        </w:rPr>
        <w:t>Phối</w:t>
      </w:r>
      <w:proofErr w:type="spellEnd"/>
      <w:r w:rsidRPr="00E82FC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2FC8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E82FC8">
        <w:rPr>
          <w:color w:val="000000"/>
          <w:sz w:val="28"/>
          <w:szCs w:val="28"/>
        </w:rPr>
        <w:t> 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việc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vệ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>: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</w:rPr>
        <w:t xml:space="preserve">a)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tôn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trọng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vệ</w:t>
      </w:r>
      <w:proofErr w:type="spellEnd"/>
      <w:r w:rsidRPr="00E82FC8">
        <w:rPr>
          <w:color w:val="000000"/>
          <w:sz w:val="28"/>
          <w:szCs w:val="28"/>
        </w:rPr>
        <w:t xml:space="preserve">;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giải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thích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hướng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dẫn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quyền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đúng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luật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đượcnhà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trườngbảo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đảm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bí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mật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dụng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bảo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vệ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luật</w:t>
      </w:r>
      <w:proofErr w:type="spellEnd"/>
      <w:r w:rsidRPr="00E82FC8">
        <w:rPr>
          <w:color w:val="000000"/>
          <w:sz w:val="28"/>
          <w:szCs w:val="28"/>
        </w:rPr>
        <w:t>;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E82FC8">
        <w:rPr>
          <w:color w:val="000000"/>
          <w:sz w:val="28"/>
          <w:szCs w:val="28"/>
        </w:rPr>
        <w:t xml:space="preserve">b)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phải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có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thái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độ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đúng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mực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tôn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trọng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lắng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nghe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giải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thích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hướng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dẫn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thực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hiện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quyền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theo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đúng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quy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định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của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pháp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luật</w:t>
      </w:r>
      <w:proofErr w:type="spellEnd"/>
      <w:r w:rsidRPr="00E82FC8">
        <w:rPr>
          <w:color w:val="000000"/>
          <w:sz w:val="28"/>
          <w:szCs w:val="28"/>
        </w:rPr>
        <w:t>;</w:t>
      </w:r>
    </w:p>
    <w:p w:rsidR="004A62F0" w:rsidRPr="00E82FC8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sách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nhiễu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phiền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hà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hoặc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trở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người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khiếu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nại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tố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cáo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kiến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nghị</w:t>
      </w:r>
      <w:proofErr w:type="spellEnd"/>
      <w:r w:rsidRPr="00E82FC8">
        <w:rPr>
          <w:color w:val="000000"/>
          <w:sz w:val="28"/>
          <w:szCs w:val="28"/>
        </w:rPr>
        <w:t xml:space="preserve">, </w:t>
      </w:r>
      <w:proofErr w:type="spellStart"/>
      <w:r w:rsidRPr="00E82FC8">
        <w:rPr>
          <w:color w:val="000000"/>
          <w:sz w:val="28"/>
          <w:szCs w:val="28"/>
        </w:rPr>
        <w:t>phản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ánh</w:t>
      </w:r>
      <w:proofErr w:type="spellEnd"/>
      <w:r w:rsidRPr="00E82FC8">
        <w:rPr>
          <w:color w:val="000000"/>
          <w:sz w:val="28"/>
          <w:szCs w:val="28"/>
        </w:rPr>
        <w:t xml:space="preserve">; </w:t>
      </w:r>
      <w:proofErr w:type="spellStart"/>
      <w:r w:rsidRPr="00E82FC8">
        <w:rPr>
          <w:color w:val="000000"/>
          <w:sz w:val="28"/>
          <w:szCs w:val="28"/>
        </w:rPr>
        <w:t>không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được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phân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biệt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đối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xử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trong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việc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tiếp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lastRenderedPageBreak/>
        <w:t>công</w:t>
      </w:r>
      <w:proofErr w:type="spellEnd"/>
      <w:r w:rsidRPr="00E82FC8">
        <w:rPr>
          <w:color w:val="000000"/>
          <w:sz w:val="28"/>
          <w:szCs w:val="28"/>
        </w:rPr>
        <w:t xml:space="preserve"> </w:t>
      </w:r>
      <w:proofErr w:type="spellStart"/>
      <w:r w:rsidRPr="00E82FC8">
        <w:rPr>
          <w:color w:val="000000"/>
          <w:sz w:val="28"/>
          <w:szCs w:val="28"/>
        </w:rPr>
        <w:t>dân</w:t>
      </w:r>
      <w:proofErr w:type="spellEnd"/>
      <w:r w:rsidRPr="00E82FC8">
        <w:rPr>
          <w:color w:val="000000"/>
          <w:sz w:val="28"/>
          <w:szCs w:val="28"/>
        </w:rPr>
        <w:t>.</w:t>
      </w:r>
    </w:p>
    <w:p w:rsidR="003752A2" w:rsidRDefault="003752A2" w:rsidP="00480D75">
      <w:pPr>
        <w:pStyle w:val="Bodytext20"/>
        <w:shd w:val="clear" w:color="auto" w:fill="auto"/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16FA">
        <w:rPr>
          <w:b/>
          <w:sz w:val="28"/>
          <w:szCs w:val="28"/>
        </w:rPr>
        <w:t>III. NHẬN XÉT, ĐÁNH GIÁ</w:t>
      </w:r>
    </w:p>
    <w:p w:rsidR="003752A2" w:rsidRDefault="008E16FA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Mặt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</w:p>
    <w:p w:rsidR="004A62F0" w:rsidRDefault="007A68AB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 w:rsidR="007F6985">
        <w:rPr>
          <w:sz w:val="28"/>
          <w:szCs w:val="28"/>
        </w:rPr>
        <w:t>ây</w:t>
      </w:r>
      <w:proofErr w:type="spellEnd"/>
      <w:r w:rsidR="007F6985">
        <w:rPr>
          <w:sz w:val="28"/>
          <w:szCs w:val="28"/>
        </w:rPr>
        <w:t xml:space="preserve"> </w:t>
      </w:r>
      <w:proofErr w:type="spellStart"/>
      <w:r w:rsidR="007F6985">
        <w:rPr>
          <w:sz w:val="28"/>
          <w:szCs w:val="28"/>
        </w:rPr>
        <w:t>dựng</w:t>
      </w:r>
      <w:proofErr w:type="spellEnd"/>
      <w:r w:rsidR="007F69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A62F0">
        <w:rPr>
          <w:sz w:val="28"/>
          <w:szCs w:val="28"/>
        </w:rPr>
        <w:t>Thực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hiện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quy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tr</w:t>
      </w:r>
      <w:r>
        <w:rPr>
          <w:sz w:val="28"/>
          <w:szCs w:val="28"/>
        </w:rPr>
        <w:t>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4A62F0">
        <w:rPr>
          <w:sz w:val="28"/>
          <w:szCs w:val="28"/>
        </w:rPr>
        <w:t>Công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khai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lịch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tiếp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công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dân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đúng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quy</w:t>
      </w:r>
      <w:proofErr w:type="spellEnd"/>
      <w:r w:rsidR="004A62F0">
        <w:rPr>
          <w:sz w:val="28"/>
          <w:szCs w:val="28"/>
        </w:rPr>
        <w:t xml:space="preserve"> </w:t>
      </w:r>
      <w:proofErr w:type="spellStart"/>
      <w:r w:rsidR="004A62F0">
        <w:rPr>
          <w:sz w:val="28"/>
          <w:szCs w:val="28"/>
        </w:rPr>
        <w:t>định</w:t>
      </w:r>
      <w:proofErr w:type="spellEnd"/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CMHS.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>.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động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bạch</w:t>
      </w:r>
      <w:proofErr w:type="spellEnd"/>
      <w:r>
        <w:rPr>
          <w:sz w:val="28"/>
          <w:szCs w:val="28"/>
        </w:rPr>
        <w:t xml:space="preserve">. </w:t>
      </w:r>
    </w:p>
    <w:p w:rsidR="004A62F0" w:rsidRDefault="004A62F0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p w:rsidR="003752A2" w:rsidRPr="007A68AB" w:rsidRDefault="00B91B48" w:rsidP="00480D75">
      <w:pPr>
        <w:pStyle w:val="Bodytext20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434B08">
        <w:rPr>
          <w:b/>
          <w:sz w:val="28"/>
          <w:szCs w:val="28"/>
        </w:rPr>
        <w:t xml:space="preserve">2. </w:t>
      </w:r>
      <w:proofErr w:type="spellStart"/>
      <w:r w:rsidRPr="00434B08">
        <w:rPr>
          <w:b/>
          <w:sz w:val="28"/>
          <w:szCs w:val="28"/>
        </w:rPr>
        <w:t>Mặt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chưa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làm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được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và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nguyên</w:t>
      </w:r>
      <w:proofErr w:type="spellEnd"/>
      <w:r w:rsidRPr="00434B08">
        <w:rPr>
          <w:b/>
          <w:sz w:val="28"/>
          <w:szCs w:val="28"/>
        </w:rPr>
        <w:t xml:space="preserve"> </w:t>
      </w:r>
      <w:proofErr w:type="spellStart"/>
      <w:r w:rsidRPr="00434B08">
        <w:rPr>
          <w:b/>
          <w:sz w:val="28"/>
          <w:szCs w:val="28"/>
        </w:rPr>
        <w:t>nhân</w:t>
      </w:r>
      <w:proofErr w:type="spellEnd"/>
      <w:r w:rsidR="007A68AB">
        <w:rPr>
          <w:b/>
          <w:sz w:val="28"/>
          <w:szCs w:val="28"/>
        </w:rPr>
        <w:t xml:space="preserve">: </w:t>
      </w:r>
      <w:proofErr w:type="spellStart"/>
      <w:r w:rsidR="007A68AB" w:rsidRPr="007A68AB">
        <w:rPr>
          <w:sz w:val="28"/>
          <w:szCs w:val="28"/>
        </w:rPr>
        <w:t>Không</w:t>
      </w:r>
      <w:proofErr w:type="spellEnd"/>
      <w:r w:rsidR="007A68AB" w:rsidRPr="007A68AB">
        <w:rPr>
          <w:sz w:val="28"/>
          <w:szCs w:val="28"/>
        </w:rPr>
        <w:t xml:space="preserve"> </w:t>
      </w:r>
      <w:proofErr w:type="spellStart"/>
      <w:r w:rsidR="007A68AB" w:rsidRPr="007A68AB">
        <w:rPr>
          <w:sz w:val="28"/>
          <w:szCs w:val="28"/>
        </w:rPr>
        <w:t>có</w:t>
      </w:r>
      <w:proofErr w:type="spellEnd"/>
    </w:p>
    <w:p w:rsidR="00B91B48" w:rsidRDefault="003752A2" w:rsidP="00480D75">
      <w:pPr>
        <w:pStyle w:val="Bodytext2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1B48" w:rsidRPr="00BE175A">
        <w:rPr>
          <w:b/>
          <w:sz w:val="28"/>
          <w:szCs w:val="28"/>
        </w:rPr>
        <w:t>IV. KIẾN NGHỊ, ĐỀ XUẤT (</w:t>
      </w:r>
      <w:proofErr w:type="spellStart"/>
      <w:r w:rsidR="00B91B48" w:rsidRPr="00BE175A">
        <w:rPr>
          <w:b/>
          <w:sz w:val="28"/>
          <w:szCs w:val="28"/>
        </w:rPr>
        <w:t>nếu</w:t>
      </w:r>
      <w:proofErr w:type="spellEnd"/>
      <w:r w:rsidR="00B91B48" w:rsidRPr="00BE175A">
        <w:rPr>
          <w:b/>
          <w:sz w:val="28"/>
          <w:szCs w:val="28"/>
        </w:rPr>
        <w:t xml:space="preserve"> </w:t>
      </w:r>
      <w:proofErr w:type="spellStart"/>
      <w:r w:rsidR="00B91B48" w:rsidRPr="00BE175A">
        <w:rPr>
          <w:b/>
          <w:sz w:val="28"/>
          <w:szCs w:val="28"/>
        </w:rPr>
        <w:t>có</w:t>
      </w:r>
      <w:proofErr w:type="spellEnd"/>
      <w:r w:rsidR="00B91B48" w:rsidRPr="00BE175A">
        <w:rPr>
          <w:b/>
          <w:sz w:val="28"/>
          <w:szCs w:val="28"/>
        </w:rPr>
        <w:t>)</w:t>
      </w:r>
      <w:r w:rsidR="00B91B48">
        <w:rPr>
          <w:b/>
          <w:sz w:val="28"/>
          <w:szCs w:val="28"/>
        </w:rPr>
        <w:t xml:space="preserve">: </w:t>
      </w:r>
      <w:proofErr w:type="spellStart"/>
      <w:r w:rsidR="00B91B48" w:rsidRPr="006A73AC">
        <w:rPr>
          <w:sz w:val="28"/>
          <w:szCs w:val="28"/>
        </w:rPr>
        <w:t>Không</w:t>
      </w:r>
      <w:proofErr w:type="spellEnd"/>
      <w:r w:rsidR="007A68AB">
        <w:rPr>
          <w:sz w:val="28"/>
          <w:szCs w:val="28"/>
        </w:rPr>
        <w:t xml:space="preserve"> </w:t>
      </w:r>
      <w:proofErr w:type="spellStart"/>
      <w:r w:rsidR="007A68AB">
        <w:rPr>
          <w:sz w:val="28"/>
          <w:szCs w:val="28"/>
        </w:rPr>
        <w:t>có</w:t>
      </w:r>
      <w:proofErr w:type="spellEnd"/>
      <w:r w:rsidR="00B91B48" w:rsidRPr="006A73AC">
        <w:rPr>
          <w:sz w:val="28"/>
          <w:szCs w:val="28"/>
        </w:rPr>
        <w:t>.</w:t>
      </w:r>
      <w:r w:rsidR="006A73AC">
        <w:rPr>
          <w:sz w:val="28"/>
          <w:szCs w:val="28"/>
        </w:rPr>
        <w:t>/</w:t>
      </w:r>
      <w:r w:rsidR="00B91B48" w:rsidRPr="006A73AC">
        <w:rPr>
          <w:sz w:val="28"/>
          <w:szCs w:val="28"/>
        </w:rPr>
        <w:t>.</w:t>
      </w:r>
    </w:p>
    <w:p w:rsidR="006B63C1" w:rsidRPr="006B63C1" w:rsidRDefault="006B63C1" w:rsidP="00480D75">
      <w:pPr>
        <w:pStyle w:val="Bodytext20"/>
        <w:shd w:val="clear" w:color="auto" w:fill="auto"/>
        <w:spacing w:line="276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1"/>
      </w:tblGrid>
      <w:tr w:rsidR="006B63C1" w:rsidTr="006B63C1">
        <w:tc>
          <w:tcPr>
            <w:tcW w:w="4731" w:type="dxa"/>
          </w:tcPr>
          <w:p w:rsidR="006B63C1" w:rsidRPr="00434B08" w:rsidRDefault="006B63C1" w:rsidP="00480D75">
            <w:pPr>
              <w:tabs>
                <w:tab w:val="left" w:pos="4410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2A2">
              <w:rPr>
                <w:rStyle w:val="Bodytext3NotBold"/>
                <w:rFonts w:eastAsia="Microsoft Sans Serif"/>
                <w:sz w:val="24"/>
                <w:szCs w:val="24"/>
              </w:rPr>
              <w:t>Nơi nhận:</w:t>
            </w:r>
            <w:r w:rsidRPr="00DB1156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6B63C1" w:rsidRDefault="006B63C1" w:rsidP="00480D75">
            <w:pPr>
              <w:pStyle w:val="Bodytext130"/>
              <w:shd w:val="clear" w:color="auto" w:fill="auto"/>
              <w:tabs>
                <w:tab w:val="left" w:pos="747"/>
                <w:tab w:val="left" w:pos="5205"/>
              </w:tabs>
              <w:spacing w:before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3752A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52A2">
              <w:rPr>
                <w:color w:val="000000"/>
                <w:sz w:val="22"/>
                <w:szCs w:val="22"/>
              </w:rPr>
              <w:t>TT/UBND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Huyện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6B63C1" w:rsidRPr="003752A2" w:rsidRDefault="006B63C1" w:rsidP="00480D75">
            <w:pPr>
              <w:pStyle w:val="Bodytext130"/>
              <w:shd w:val="clear" w:color="auto" w:fill="auto"/>
              <w:tabs>
                <w:tab w:val="left" w:pos="747"/>
                <w:tab w:val="left" w:pos="5205"/>
              </w:tabs>
              <w:spacing w:before="0" w:line="276" w:lineRule="auto"/>
              <w:jc w:val="left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PNV;</w:t>
            </w:r>
            <w:r w:rsidRPr="003752A2">
              <w:rPr>
                <w:rStyle w:val="Bodytext1310pt"/>
                <w:rFonts w:eastAsia="Microsoft Sans Serif"/>
                <w:sz w:val="22"/>
                <w:szCs w:val="22"/>
                <w:lang w:val="en-US"/>
              </w:rPr>
              <w:t xml:space="preserve">      </w:t>
            </w:r>
          </w:p>
          <w:p w:rsidR="006B63C1" w:rsidRPr="003752A2" w:rsidRDefault="006B63C1" w:rsidP="00480D75">
            <w:pPr>
              <w:pStyle w:val="Bodytext70"/>
              <w:shd w:val="clear" w:color="auto" w:fill="auto"/>
              <w:tabs>
                <w:tab w:val="left" w:pos="75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752A2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752A2">
              <w:rPr>
                <w:color w:val="000000"/>
                <w:sz w:val="22"/>
                <w:szCs w:val="22"/>
              </w:rPr>
              <w:t>Khối</w:t>
            </w:r>
            <w:proofErr w:type="spellEnd"/>
            <w:r w:rsidRPr="003752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đua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480D75">
              <w:rPr>
                <w:color w:val="000000"/>
                <w:sz w:val="22"/>
                <w:szCs w:val="22"/>
              </w:rPr>
              <w:t>38;</w:t>
            </w:r>
          </w:p>
          <w:p w:rsidR="006B63C1" w:rsidRPr="003752A2" w:rsidRDefault="006B63C1" w:rsidP="00480D75">
            <w:pPr>
              <w:pStyle w:val="Bodytext140"/>
              <w:shd w:val="clear" w:color="auto" w:fill="auto"/>
              <w:tabs>
                <w:tab w:val="left" w:pos="758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7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ưu</w:t>
            </w:r>
            <w:proofErr w:type="spellEnd"/>
            <w:r w:rsidRPr="00375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VT.</w:t>
            </w:r>
          </w:p>
          <w:p w:rsidR="006B63C1" w:rsidRDefault="006B63C1" w:rsidP="00480D75">
            <w:pPr>
              <w:pStyle w:val="Bodytext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tab/>
            </w:r>
            <w:r>
              <w:tab/>
            </w:r>
          </w:p>
        </w:tc>
        <w:tc>
          <w:tcPr>
            <w:tcW w:w="4731" w:type="dxa"/>
          </w:tcPr>
          <w:p w:rsidR="006B63C1" w:rsidRPr="006B63C1" w:rsidRDefault="006B63C1" w:rsidP="00480D75">
            <w:pPr>
              <w:pStyle w:val="Bodytext20"/>
              <w:shd w:val="clear" w:color="auto" w:fill="auto"/>
              <w:spacing w:line="276" w:lineRule="auto"/>
              <w:rPr>
                <w:b/>
                <w:sz w:val="28"/>
                <w:szCs w:val="28"/>
              </w:rPr>
            </w:pPr>
            <w:r w:rsidRPr="006B63C1">
              <w:rPr>
                <w:b/>
                <w:sz w:val="28"/>
                <w:szCs w:val="28"/>
              </w:rPr>
              <w:t>HIỆU TRƯỞNG</w:t>
            </w:r>
          </w:p>
          <w:p w:rsidR="006B63C1" w:rsidRPr="006B63C1" w:rsidRDefault="006B63C1" w:rsidP="00480D75">
            <w:pPr>
              <w:pStyle w:val="Bodytext20"/>
              <w:shd w:val="clear" w:color="auto" w:fill="auto"/>
              <w:spacing w:line="276" w:lineRule="auto"/>
              <w:rPr>
                <w:b/>
                <w:sz w:val="28"/>
                <w:szCs w:val="28"/>
              </w:rPr>
            </w:pPr>
          </w:p>
          <w:p w:rsidR="007A68AB" w:rsidRDefault="007A68AB" w:rsidP="00480D75">
            <w:pPr>
              <w:pStyle w:val="Bodytext20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:rsidR="006B63C1" w:rsidRPr="006B63C1" w:rsidRDefault="007A68AB" w:rsidP="00480D75">
            <w:pPr>
              <w:pStyle w:val="Bodytext20"/>
              <w:shd w:val="clear" w:color="auto" w:fill="auto"/>
              <w:spacing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="007F6985">
              <w:rPr>
                <w:b/>
                <w:sz w:val="28"/>
                <w:szCs w:val="28"/>
              </w:rPr>
              <w:t>Trần</w:t>
            </w:r>
            <w:proofErr w:type="spellEnd"/>
            <w:r w:rsidR="007F69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F6985">
              <w:rPr>
                <w:b/>
                <w:sz w:val="28"/>
                <w:szCs w:val="28"/>
              </w:rPr>
              <w:t>Thị</w:t>
            </w:r>
            <w:proofErr w:type="spellEnd"/>
            <w:r w:rsidR="007F698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F6985">
              <w:rPr>
                <w:b/>
                <w:sz w:val="28"/>
                <w:szCs w:val="28"/>
              </w:rPr>
              <w:t>Phụng</w:t>
            </w:r>
            <w:proofErr w:type="spellEnd"/>
          </w:p>
        </w:tc>
      </w:tr>
    </w:tbl>
    <w:p w:rsidR="006B63C1" w:rsidRPr="006A73AC" w:rsidRDefault="006B63C1" w:rsidP="00480D75">
      <w:pPr>
        <w:pStyle w:val="Bodytext20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B91B48" w:rsidRPr="00BE175A" w:rsidRDefault="00B91B48" w:rsidP="00480D75">
      <w:pPr>
        <w:tabs>
          <w:tab w:val="left" w:pos="173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B48" w:rsidRDefault="00B65194" w:rsidP="00480D7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1B48" w:rsidSect="00576AA9">
      <w:headerReference w:type="default" r:id="rId7"/>
      <w:pgSz w:w="11906" w:h="16838" w:code="9"/>
      <w:pgMar w:top="864" w:right="994" w:bottom="720" w:left="144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5F" w:rsidRDefault="00C0445F" w:rsidP="006A73AC">
      <w:r>
        <w:separator/>
      </w:r>
    </w:p>
  </w:endnote>
  <w:endnote w:type="continuationSeparator" w:id="0">
    <w:p w:rsidR="00C0445F" w:rsidRDefault="00C0445F" w:rsidP="006A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5F" w:rsidRDefault="00C0445F" w:rsidP="006A73AC">
      <w:r>
        <w:separator/>
      </w:r>
    </w:p>
  </w:footnote>
  <w:footnote w:type="continuationSeparator" w:id="0">
    <w:p w:rsidR="00C0445F" w:rsidRDefault="00C0445F" w:rsidP="006A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AC" w:rsidRDefault="006A73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D75">
      <w:rPr>
        <w:noProof/>
      </w:rPr>
      <w:t>3</w:t>
    </w:r>
    <w:r>
      <w:rPr>
        <w:noProof/>
      </w:rPr>
      <w:fldChar w:fldCharType="end"/>
    </w:r>
  </w:p>
  <w:p w:rsidR="006A73AC" w:rsidRDefault="006A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F8"/>
    <w:multiLevelType w:val="hybridMultilevel"/>
    <w:tmpl w:val="E60AD03A"/>
    <w:lvl w:ilvl="0" w:tplc="9E2A3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E6418"/>
    <w:multiLevelType w:val="hybridMultilevel"/>
    <w:tmpl w:val="83E80472"/>
    <w:lvl w:ilvl="0" w:tplc="989C0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61B"/>
    <w:multiLevelType w:val="hybridMultilevel"/>
    <w:tmpl w:val="22DC9664"/>
    <w:lvl w:ilvl="0" w:tplc="BC2696A0">
      <w:start w:val="2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79A4098"/>
    <w:multiLevelType w:val="hybridMultilevel"/>
    <w:tmpl w:val="FE22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8F2"/>
    <w:multiLevelType w:val="hybridMultilevel"/>
    <w:tmpl w:val="66C4DBF8"/>
    <w:lvl w:ilvl="0" w:tplc="B8D2CA8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B5B5569"/>
    <w:multiLevelType w:val="hybridMultilevel"/>
    <w:tmpl w:val="4654681C"/>
    <w:lvl w:ilvl="0" w:tplc="695ED96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E5126"/>
    <w:multiLevelType w:val="hybridMultilevel"/>
    <w:tmpl w:val="0BAE8B46"/>
    <w:lvl w:ilvl="0" w:tplc="9F006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EC"/>
    <w:rsid w:val="00015778"/>
    <w:rsid w:val="00047A3A"/>
    <w:rsid w:val="00056145"/>
    <w:rsid w:val="000640D5"/>
    <w:rsid w:val="000C3D8B"/>
    <w:rsid w:val="00110A38"/>
    <w:rsid w:val="002C00CA"/>
    <w:rsid w:val="002C6881"/>
    <w:rsid w:val="003752A2"/>
    <w:rsid w:val="003D04E9"/>
    <w:rsid w:val="00480D75"/>
    <w:rsid w:val="004A62F0"/>
    <w:rsid w:val="005114F8"/>
    <w:rsid w:val="005751FF"/>
    <w:rsid w:val="00576AA9"/>
    <w:rsid w:val="005A69F8"/>
    <w:rsid w:val="005B5693"/>
    <w:rsid w:val="005C27AE"/>
    <w:rsid w:val="005E3A81"/>
    <w:rsid w:val="006104FE"/>
    <w:rsid w:val="00674757"/>
    <w:rsid w:val="006A73AC"/>
    <w:rsid w:val="006B63C1"/>
    <w:rsid w:val="006E6D99"/>
    <w:rsid w:val="00761103"/>
    <w:rsid w:val="007A68AB"/>
    <w:rsid w:val="007E5B11"/>
    <w:rsid w:val="007F6985"/>
    <w:rsid w:val="00864062"/>
    <w:rsid w:val="008E16FA"/>
    <w:rsid w:val="008E4F1A"/>
    <w:rsid w:val="009B747B"/>
    <w:rsid w:val="009C2234"/>
    <w:rsid w:val="00A07C90"/>
    <w:rsid w:val="00A22D88"/>
    <w:rsid w:val="00AF53D4"/>
    <w:rsid w:val="00B01EC7"/>
    <w:rsid w:val="00B244A0"/>
    <w:rsid w:val="00B47090"/>
    <w:rsid w:val="00B65194"/>
    <w:rsid w:val="00B719A2"/>
    <w:rsid w:val="00B91B48"/>
    <w:rsid w:val="00B947D7"/>
    <w:rsid w:val="00C0445F"/>
    <w:rsid w:val="00C7197C"/>
    <w:rsid w:val="00D46278"/>
    <w:rsid w:val="00E868B0"/>
    <w:rsid w:val="00EC183D"/>
    <w:rsid w:val="00EF4E07"/>
    <w:rsid w:val="00FB5DEC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DCC4B"/>
  <w15:chartTrackingRefBased/>
  <w15:docId w15:val="{E77DE049-2093-C746-8B1B-4A166976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EC"/>
    <w:rPr>
      <w:rFonts w:ascii="VNI-Times" w:eastAsia="Times New Roman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FB5D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B5DEC"/>
    <w:pPr>
      <w:widowControl w:val="0"/>
      <w:shd w:val="clear" w:color="auto" w:fill="FFFFFF"/>
      <w:spacing w:line="30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Bodytext3">
    <w:name w:val="Body text (3)"/>
    <w:rsid w:val="00FB5D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vi-VN" w:eastAsia="vi-VN" w:bidi="vi-VN"/>
    </w:rPr>
  </w:style>
  <w:style w:type="character" w:customStyle="1" w:styleId="Bodytext7">
    <w:name w:val="Body text (7)_"/>
    <w:link w:val="Bodytext70"/>
    <w:locked/>
    <w:rsid w:val="00B91B48"/>
    <w:rPr>
      <w:rFonts w:ascii="Times New Roman" w:eastAsia="Times New Roman" w:hAnsi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91B48"/>
    <w:pPr>
      <w:widowControl w:val="0"/>
      <w:shd w:val="clear" w:color="auto" w:fill="FFFFFF"/>
      <w:spacing w:line="0" w:lineRule="atLeast"/>
    </w:pPr>
    <w:rPr>
      <w:rFonts w:ascii="Times New Roman" w:hAnsi="Times New Roman"/>
      <w:sz w:val="20"/>
      <w:szCs w:val="20"/>
    </w:rPr>
  </w:style>
  <w:style w:type="character" w:customStyle="1" w:styleId="Bodytext13">
    <w:name w:val="Body text (13)_"/>
    <w:link w:val="Bodytext130"/>
    <w:locked/>
    <w:rsid w:val="00B91B48"/>
    <w:rPr>
      <w:rFonts w:ascii="Times New Roman" w:eastAsia="Times New Roman" w:hAnsi="Times New Roman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B91B48"/>
    <w:pPr>
      <w:widowControl w:val="0"/>
      <w:shd w:val="clear" w:color="auto" w:fill="FFFFFF"/>
      <w:spacing w:before="60" w:line="248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Bodytext14">
    <w:name w:val="Body text (14)_"/>
    <w:link w:val="Bodytext140"/>
    <w:locked/>
    <w:rsid w:val="00B91B48"/>
    <w:rPr>
      <w:rFonts w:ascii="Tahoma" w:eastAsia="Tahoma" w:hAnsi="Tahoma" w:cs="Tahoma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B91B48"/>
    <w:pPr>
      <w:widowControl w:val="0"/>
      <w:shd w:val="clear" w:color="auto" w:fill="FFFFFF"/>
      <w:spacing w:line="248" w:lineRule="exac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3NotBold">
    <w:name w:val="Body text (3) + Not Bold"/>
    <w:aliases w:val="Italic"/>
    <w:rsid w:val="00B91B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1310pt">
    <w:name w:val="Body text (13) + 10 pt"/>
    <w:rsid w:val="00B91B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6A7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73AC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73AC"/>
    <w:rPr>
      <w:rFonts w:ascii="VNI-Times" w:eastAsia="Times New Roman" w:hAnsi="VNI-Times"/>
      <w:sz w:val="24"/>
      <w:szCs w:val="24"/>
    </w:rPr>
  </w:style>
  <w:style w:type="character" w:customStyle="1" w:styleId="Vnbnnidung2">
    <w:name w:val="Văn bản nội dung (2)_"/>
    <w:link w:val="Vnbnnidung21"/>
    <w:uiPriority w:val="99"/>
    <w:rsid w:val="00EC183D"/>
    <w:rPr>
      <w:sz w:val="28"/>
      <w:szCs w:val="28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C183D"/>
    <w:pPr>
      <w:widowControl w:val="0"/>
      <w:shd w:val="clear" w:color="auto" w:fill="FFFFFF"/>
      <w:spacing w:line="299" w:lineRule="exact"/>
      <w:jc w:val="center"/>
    </w:pPr>
    <w:rPr>
      <w:rFonts w:ascii="Calibri" w:eastAsia="Calibri" w:hAnsi="Calibri"/>
      <w:sz w:val="28"/>
      <w:szCs w:val="28"/>
      <w:lang w:val="vi-VN" w:eastAsia="vi-VN"/>
    </w:rPr>
  </w:style>
  <w:style w:type="paragraph" w:customStyle="1" w:styleId="Vnbnnidung20">
    <w:name w:val="Văn bản nội dung (2)"/>
    <w:basedOn w:val="Normal"/>
    <w:uiPriority w:val="99"/>
    <w:rsid w:val="00EC183D"/>
    <w:pPr>
      <w:widowControl w:val="0"/>
      <w:shd w:val="clear" w:color="auto" w:fill="FFFFFF"/>
      <w:spacing w:line="302" w:lineRule="exact"/>
      <w:jc w:val="center"/>
    </w:pPr>
    <w:rPr>
      <w:rFonts w:ascii="Times New Roman" w:eastAsia="Arial Unicode MS" w:hAnsi="Times New Roman"/>
      <w:sz w:val="26"/>
      <w:szCs w:val="26"/>
      <w:lang w:val="vi-VN"/>
    </w:rPr>
  </w:style>
  <w:style w:type="paragraph" w:styleId="BodyText21">
    <w:name w:val="Body Text 2"/>
    <w:basedOn w:val="Normal"/>
    <w:link w:val="BodyText2Char"/>
    <w:rsid w:val="00B47090"/>
    <w:rPr>
      <w:sz w:val="28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1"/>
    <w:rsid w:val="00B47090"/>
    <w:rPr>
      <w:rFonts w:ascii="VNI-Times" w:eastAsia="Times New Roman" w:hAnsi="VNI-Times"/>
      <w:sz w:val="28"/>
      <w:lang w:val="en-US" w:eastAsia="ko-KR"/>
    </w:rPr>
  </w:style>
  <w:style w:type="table" w:styleId="TableGrid">
    <w:name w:val="Table Grid"/>
    <w:basedOn w:val="TableNormal"/>
    <w:uiPriority w:val="39"/>
    <w:rsid w:val="006B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C1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A22D8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DELL</cp:lastModifiedBy>
  <cp:revision>6</cp:revision>
  <cp:lastPrinted>2021-08-14T03:44:00Z</cp:lastPrinted>
  <dcterms:created xsi:type="dcterms:W3CDTF">2023-04-18T07:52:00Z</dcterms:created>
  <dcterms:modified xsi:type="dcterms:W3CDTF">2023-05-27T08:34:00Z</dcterms:modified>
</cp:coreProperties>
</file>