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76D" w:rsidRPr="00077B07" w:rsidRDefault="00F90D70" w:rsidP="00853ECD">
      <w:pPr>
        <w:rPr>
          <w:spacing w:val="-16"/>
          <w:sz w:val="26"/>
          <w:szCs w:val="26"/>
        </w:rPr>
      </w:pPr>
      <w:r w:rsidRPr="00077B07">
        <w:rPr>
          <w:spacing w:val="-16"/>
          <w:sz w:val="26"/>
          <w:szCs w:val="26"/>
        </w:rPr>
        <w:t xml:space="preserve">                </w:t>
      </w:r>
      <w:r w:rsidR="006D676D" w:rsidRPr="00077B07">
        <w:rPr>
          <w:spacing w:val="-16"/>
          <w:sz w:val="26"/>
          <w:szCs w:val="26"/>
        </w:rPr>
        <w:t>ỦY BAN NHÂN DÂN</w:t>
      </w:r>
      <w:r w:rsidR="006D676D" w:rsidRPr="00077B07">
        <w:rPr>
          <w:b/>
          <w:spacing w:val="-22"/>
          <w:sz w:val="26"/>
          <w:szCs w:val="26"/>
        </w:rPr>
        <w:t xml:space="preserve">                             CỘNG </w:t>
      </w:r>
      <w:r w:rsidR="00F2481E" w:rsidRPr="00077B07">
        <w:rPr>
          <w:b/>
          <w:spacing w:val="-22"/>
          <w:sz w:val="26"/>
          <w:szCs w:val="26"/>
        </w:rPr>
        <w:t>HÒA</w:t>
      </w:r>
      <w:r w:rsidR="006D676D" w:rsidRPr="00077B07">
        <w:rPr>
          <w:b/>
          <w:spacing w:val="-22"/>
          <w:sz w:val="26"/>
          <w:szCs w:val="26"/>
        </w:rPr>
        <w:t xml:space="preserve"> XÃ HỘI CHỦ NGHĨA VIỆT NAM</w:t>
      </w:r>
    </w:p>
    <w:p w:rsidR="006D676D" w:rsidRPr="00077B07" w:rsidRDefault="006D676D" w:rsidP="006D676D">
      <w:pPr>
        <w:rPr>
          <w:b/>
          <w:spacing w:val="-16"/>
          <w:sz w:val="26"/>
          <w:szCs w:val="26"/>
        </w:rPr>
      </w:pPr>
      <w:r w:rsidRPr="00077B07">
        <w:rPr>
          <w:spacing w:val="-16"/>
          <w:sz w:val="26"/>
          <w:szCs w:val="26"/>
        </w:rPr>
        <w:t xml:space="preserve">                 </w:t>
      </w:r>
      <w:r w:rsidR="00F90D70" w:rsidRPr="00077B07">
        <w:rPr>
          <w:spacing w:val="-16"/>
          <w:sz w:val="26"/>
          <w:szCs w:val="26"/>
        </w:rPr>
        <w:t xml:space="preserve"> HUYỆN CỦ CHI           </w:t>
      </w:r>
      <w:r w:rsidRPr="00077B07">
        <w:rPr>
          <w:spacing w:val="-16"/>
          <w:sz w:val="26"/>
          <w:szCs w:val="26"/>
        </w:rPr>
        <w:t xml:space="preserve">                               </w:t>
      </w:r>
      <w:r w:rsidRPr="00077B07">
        <w:rPr>
          <w:b/>
          <w:sz w:val="26"/>
          <w:szCs w:val="26"/>
        </w:rPr>
        <w:t>Độc lập - Tự do - Hạnh phúc</w:t>
      </w:r>
    </w:p>
    <w:p w:rsidR="00F90D70" w:rsidRPr="001519A7" w:rsidRDefault="003D3F82" w:rsidP="006D676D">
      <w:pPr>
        <w:tabs>
          <w:tab w:val="left" w:pos="1956"/>
        </w:tabs>
        <w:rPr>
          <w:b/>
          <w:spacing w:val="-16"/>
          <w:szCs w:val="28"/>
        </w:rPr>
      </w:pPr>
      <w:r w:rsidRPr="00077B07">
        <w:rPr>
          <w:noProof/>
          <w:sz w:val="26"/>
          <w:szCs w:val="26"/>
        </w:rPr>
        <mc:AlternateContent>
          <mc:Choice Requires="wps">
            <w:drawing>
              <wp:anchor distT="4294967293" distB="4294967293" distL="114300" distR="114300" simplePos="0" relativeHeight="251667456" behindDoc="0" locked="0" layoutInCell="1" allowOverlap="1" wp14:anchorId="315127E5" wp14:editId="11745B34">
                <wp:simplePos x="0" y="0"/>
                <wp:positionH relativeFrom="column">
                  <wp:posOffset>3171190</wp:posOffset>
                </wp:positionH>
                <wp:positionV relativeFrom="paragraph">
                  <wp:posOffset>45719</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A30A4" id="Straight Connector 2" o:spid="_x0000_s1026" style="position:absolute;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49.7pt,3.6pt" to="417.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"/>
            </w:pict>
          </mc:Fallback>
        </mc:AlternateContent>
      </w:r>
      <w:r w:rsidR="00D9556D" w:rsidRPr="00077B07">
        <w:rPr>
          <w:b/>
          <w:spacing w:val="-16"/>
          <w:sz w:val="26"/>
          <w:szCs w:val="26"/>
        </w:rPr>
        <w:t xml:space="preserve">  </w:t>
      </w:r>
      <w:r w:rsidR="006D676D" w:rsidRPr="001519A7">
        <w:rPr>
          <w:b/>
          <w:spacing w:val="-16"/>
          <w:szCs w:val="28"/>
        </w:rPr>
        <w:t xml:space="preserve">TRƯỜNG TIỂU HỌC </w:t>
      </w:r>
      <w:r w:rsidR="00D9556D" w:rsidRPr="001519A7">
        <w:rPr>
          <w:b/>
          <w:spacing w:val="-16"/>
          <w:szCs w:val="28"/>
        </w:rPr>
        <w:t>AN PHÚ 1</w:t>
      </w:r>
    </w:p>
    <w:p w:rsidR="00F90D70" w:rsidRPr="00077B07" w:rsidRDefault="00F90D70" w:rsidP="00853ECD">
      <w:pPr>
        <w:rPr>
          <w:b/>
          <w:spacing w:val="-16"/>
          <w:sz w:val="26"/>
          <w:szCs w:val="26"/>
        </w:rPr>
      </w:pPr>
      <w:r w:rsidRPr="00077B07">
        <w:rPr>
          <w:b/>
          <w:spacing w:val="-16"/>
          <w:sz w:val="26"/>
          <w:szCs w:val="26"/>
        </w:rPr>
        <w:t xml:space="preserve">                       </w:t>
      </w:r>
      <w:r w:rsidR="003D3F82" w:rsidRPr="00077B07">
        <w:rPr>
          <w:noProof/>
          <w:sz w:val="26"/>
          <w:szCs w:val="26"/>
        </w:rPr>
        <mc:AlternateContent>
          <mc:Choice Requires="wps">
            <w:drawing>
              <wp:anchor distT="4294967293" distB="4294967293" distL="114300" distR="114300" simplePos="0" relativeHeight="251666432" behindDoc="0" locked="0" layoutInCell="1" allowOverlap="1" wp14:anchorId="37DB99A8" wp14:editId="7EA28B9B">
                <wp:simplePos x="0" y="0"/>
                <wp:positionH relativeFrom="column">
                  <wp:posOffset>625475</wp:posOffset>
                </wp:positionH>
                <wp:positionV relativeFrom="paragraph">
                  <wp:posOffset>39369</wp:posOffset>
                </wp:positionV>
                <wp:extent cx="124460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F7C3A" id="Straight Connector 1"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25pt,3.1pt" to="147.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N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fJ8l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"/>
            </w:pict>
          </mc:Fallback>
        </mc:AlternateContent>
      </w:r>
    </w:p>
    <w:p w:rsidR="00F90D70" w:rsidRPr="00077B07" w:rsidRDefault="00F90D70" w:rsidP="00853ECD">
      <w:pPr>
        <w:ind w:firstLine="720"/>
        <w:rPr>
          <w:sz w:val="26"/>
          <w:szCs w:val="26"/>
        </w:rPr>
      </w:pPr>
      <w:r w:rsidRPr="00077B07">
        <w:rPr>
          <w:sz w:val="26"/>
          <w:szCs w:val="26"/>
        </w:rPr>
        <w:t>Số</w:t>
      </w:r>
      <w:r w:rsidR="00EA787B" w:rsidRPr="00077B07">
        <w:rPr>
          <w:sz w:val="26"/>
          <w:szCs w:val="26"/>
        </w:rPr>
        <w:t>:</w:t>
      </w:r>
      <w:r w:rsidR="004D001C">
        <w:rPr>
          <w:sz w:val="26"/>
          <w:szCs w:val="26"/>
        </w:rPr>
        <w:t xml:space="preserve"> </w:t>
      </w:r>
      <w:r w:rsidR="0025450B">
        <w:rPr>
          <w:sz w:val="26"/>
          <w:szCs w:val="26"/>
        </w:rPr>
        <w:t>59</w:t>
      </w:r>
      <w:r w:rsidRPr="00077B07">
        <w:rPr>
          <w:sz w:val="26"/>
          <w:szCs w:val="26"/>
        </w:rPr>
        <w:t>/KH-</w:t>
      </w:r>
      <w:r w:rsidR="00F2481E" w:rsidRPr="00077B07">
        <w:rPr>
          <w:sz w:val="26"/>
          <w:szCs w:val="26"/>
        </w:rPr>
        <w:t>A</w:t>
      </w:r>
      <w:r w:rsidR="00D9556D" w:rsidRPr="00077B07">
        <w:rPr>
          <w:sz w:val="26"/>
          <w:szCs w:val="26"/>
        </w:rPr>
        <w:t>P</w:t>
      </w:r>
      <w:r w:rsidR="00F2481E" w:rsidRPr="00077B07">
        <w:rPr>
          <w:sz w:val="26"/>
          <w:szCs w:val="26"/>
        </w:rPr>
        <w:t xml:space="preserve">         </w:t>
      </w:r>
      <w:r w:rsidRPr="00077B07">
        <w:rPr>
          <w:sz w:val="26"/>
          <w:szCs w:val="26"/>
        </w:rPr>
        <w:t xml:space="preserve">              </w:t>
      </w:r>
      <w:r w:rsidR="009C3DF9">
        <w:rPr>
          <w:sz w:val="26"/>
          <w:szCs w:val="26"/>
        </w:rPr>
        <w:t xml:space="preserve">                    </w:t>
      </w:r>
      <w:r w:rsidR="006D676D" w:rsidRPr="00077B07">
        <w:rPr>
          <w:sz w:val="26"/>
          <w:szCs w:val="26"/>
        </w:rPr>
        <w:t xml:space="preserve"> </w:t>
      </w:r>
      <w:r w:rsidRPr="00077B07">
        <w:rPr>
          <w:i/>
          <w:sz w:val="26"/>
          <w:szCs w:val="26"/>
        </w:rPr>
        <w:t xml:space="preserve">Củ Chi, ngày </w:t>
      </w:r>
      <w:r w:rsidR="00F81B5C">
        <w:rPr>
          <w:i/>
          <w:sz w:val="26"/>
          <w:szCs w:val="26"/>
        </w:rPr>
        <w:t>2</w:t>
      </w:r>
      <w:r w:rsidR="00AF6AD1">
        <w:rPr>
          <w:i/>
          <w:sz w:val="26"/>
          <w:szCs w:val="26"/>
        </w:rPr>
        <w:t>2</w:t>
      </w:r>
      <w:r w:rsidR="006D676D" w:rsidRPr="00077B07">
        <w:rPr>
          <w:i/>
          <w:sz w:val="26"/>
          <w:szCs w:val="26"/>
        </w:rPr>
        <w:t xml:space="preserve"> </w:t>
      </w:r>
      <w:r w:rsidRPr="00077B07">
        <w:rPr>
          <w:i/>
          <w:sz w:val="26"/>
          <w:szCs w:val="26"/>
        </w:rPr>
        <w:t xml:space="preserve">tháng </w:t>
      </w:r>
      <w:proofErr w:type="gramStart"/>
      <w:r w:rsidR="00BD6513" w:rsidRPr="00077B07">
        <w:rPr>
          <w:i/>
          <w:sz w:val="26"/>
          <w:szCs w:val="26"/>
        </w:rPr>
        <w:t xml:space="preserve">4 </w:t>
      </w:r>
      <w:r w:rsidRPr="00077B07">
        <w:rPr>
          <w:i/>
          <w:sz w:val="26"/>
          <w:szCs w:val="26"/>
        </w:rPr>
        <w:t xml:space="preserve"> năm</w:t>
      </w:r>
      <w:proofErr w:type="gramEnd"/>
      <w:r w:rsidRPr="00077B07">
        <w:rPr>
          <w:i/>
          <w:sz w:val="26"/>
          <w:szCs w:val="26"/>
        </w:rPr>
        <w:t xml:space="preserve"> 20</w:t>
      </w:r>
      <w:r w:rsidR="00F81B5C">
        <w:rPr>
          <w:i/>
          <w:sz w:val="26"/>
          <w:szCs w:val="26"/>
        </w:rPr>
        <w:t>2</w:t>
      </w:r>
      <w:r w:rsidR="00AF6AD1">
        <w:rPr>
          <w:i/>
          <w:sz w:val="26"/>
          <w:szCs w:val="26"/>
        </w:rPr>
        <w:t>4</w:t>
      </w:r>
    </w:p>
    <w:p w:rsidR="00F90D70" w:rsidRPr="00077B07" w:rsidRDefault="00F90D70" w:rsidP="00853ECD">
      <w:pPr>
        <w:rPr>
          <w:sz w:val="26"/>
          <w:szCs w:val="26"/>
        </w:rPr>
      </w:pPr>
    </w:p>
    <w:p w:rsidR="0077581C" w:rsidRPr="00077B07" w:rsidRDefault="0077581C" w:rsidP="005D6A55">
      <w:pPr>
        <w:jc w:val="center"/>
        <w:rPr>
          <w:b/>
          <w:sz w:val="26"/>
          <w:szCs w:val="26"/>
        </w:rPr>
      </w:pPr>
      <w:r w:rsidRPr="00077B07">
        <w:rPr>
          <w:b/>
          <w:sz w:val="26"/>
          <w:szCs w:val="26"/>
        </w:rPr>
        <w:t>KẾ HOẠCH</w:t>
      </w:r>
    </w:p>
    <w:p w:rsidR="009E6156" w:rsidRPr="00077B07" w:rsidRDefault="0077581C" w:rsidP="005D6A55">
      <w:pPr>
        <w:jc w:val="center"/>
        <w:rPr>
          <w:b/>
          <w:color w:val="000000"/>
          <w:spacing w:val="-4"/>
          <w:sz w:val="26"/>
          <w:szCs w:val="26"/>
        </w:rPr>
      </w:pPr>
      <w:r w:rsidRPr="00077B07">
        <w:rPr>
          <w:b/>
          <w:color w:val="000000"/>
          <w:spacing w:val="-4"/>
          <w:sz w:val="26"/>
          <w:szCs w:val="26"/>
        </w:rPr>
        <w:t xml:space="preserve">Tổ chức </w:t>
      </w:r>
      <w:r w:rsidR="009E6156" w:rsidRPr="00077B07">
        <w:rPr>
          <w:b/>
          <w:color w:val="000000"/>
          <w:spacing w:val="-4"/>
          <w:sz w:val="26"/>
          <w:szCs w:val="26"/>
        </w:rPr>
        <w:t>giáo dụ</w:t>
      </w:r>
      <w:r w:rsidR="006D676D" w:rsidRPr="00077B07">
        <w:rPr>
          <w:b/>
          <w:color w:val="000000"/>
          <w:spacing w:val="-4"/>
          <w:sz w:val="26"/>
          <w:szCs w:val="26"/>
        </w:rPr>
        <w:t>c</w:t>
      </w:r>
      <w:r w:rsidR="009E6156" w:rsidRPr="00077B07">
        <w:rPr>
          <w:b/>
          <w:color w:val="000000"/>
          <w:spacing w:val="-4"/>
          <w:sz w:val="26"/>
          <w:szCs w:val="26"/>
        </w:rPr>
        <w:t xml:space="preserve">, </w:t>
      </w:r>
      <w:r w:rsidRPr="00077B07">
        <w:rPr>
          <w:b/>
          <w:color w:val="000000"/>
          <w:spacing w:val="-4"/>
          <w:sz w:val="26"/>
          <w:szCs w:val="26"/>
        </w:rPr>
        <w:t>kỷ niệm 4</w:t>
      </w:r>
      <w:r w:rsidR="00AF6AD1">
        <w:rPr>
          <w:b/>
          <w:color w:val="000000"/>
          <w:spacing w:val="-4"/>
          <w:sz w:val="26"/>
          <w:szCs w:val="26"/>
        </w:rPr>
        <w:t>9</w:t>
      </w:r>
      <w:r w:rsidRPr="00077B07">
        <w:rPr>
          <w:b/>
          <w:color w:val="000000"/>
          <w:spacing w:val="-4"/>
          <w:sz w:val="26"/>
          <w:szCs w:val="26"/>
        </w:rPr>
        <w:t xml:space="preserve"> năm Ngày Giả</w:t>
      </w:r>
      <w:r w:rsidR="004F737A" w:rsidRPr="00077B07">
        <w:rPr>
          <w:b/>
          <w:color w:val="000000"/>
          <w:spacing w:val="-4"/>
          <w:sz w:val="26"/>
          <w:szCs w:val="26"/>
        </w:rPr>
        <w:t>i phóng</w:t>
      </w:r>
      <w:r w:rsidRPr="00077B07">
        <w:rPr>
          <w:b/>
          <w:color w:val="000000"/>
          <w:spacing w:val="-4"/>
          <w:sz w:val="26"/>
          <w:szCs w:val="26"/>
        </w:rPr>
        <w:t xml:space="preserve"> miền Nam, </w:t>
      </w:r>
    </w:p>
    <w:p w:rsidR="009E6156" w:rsidRPr="00077B07" w:rsidRDefault="0077581C" w:rsidP="005D6A55">
      <w:pPr>
        <w:jc w:val="center"/>
        <w:rPr>
          <w:b/>
          <w:color w:val="000000"/>
          <w:spacing w:val="-4"/>
          <w:sz w:val="26"/>
          <w:szCs w:val="26"/>
        </w:rPr>
      </w:pPr>
      <w:r w:rsidRPr="00077B07">
        <w:rPr>
          <w:b/>
          <w:color w:val="000000"/>
          <w:spacing w:val="-4"/>
          <w:sz w:val="26"/>
          <w:szCs w:val="26"/>
        </w:rPr>
        <w:t>thống nhất đất nướ</w:t>
      </w:r>
      <w:r w:rsidR="009E6156" w:rsidRPr="00077B07">
        <w:rPr>
          <w:b/>
          <w:color w:val="000000"/>
          <w:spacing w:val="-4"/>
          <w:sz w:val="26"/>
          <w:szCs w:val="26"/>
        </w:rPr>
        <w:t>c (30/4/1975 – 30/4/202</w:t>
      </w:r>
      <w:r w:rsidR="00AF6AD1">
        <w:rPr>
          <w:b/>
          <w:color w:val="000000"/>
          <w:spacing w:val="-4"/>
          <w:sz w:val="26"/>
          <w:szCs w:val="26"/>
        </w:rPr>
        <w:t>4</w:t>
      </w:r>
      <w:r w:rsidR="006D676D" w:rsidRPr="00077B07">
        <w:rPr>
          <w:b/>
          <w:color w:val="000000"/>
          <w:spacing w:val="-4"/>
          <w:sz w:val="26"/>
          <w:szCs w:val="26"/>
        </w:rPr>
        <w:t>)</w:t>
      </w:r>
    </w:p>
    <w:p w:rsidR="0077581C" w:rsidRPr="00077B07" w:rsidRDefault="003D3F82" w:rsidP="005D6A55">
      <w:pPr>
        <w:jc w:val="center"/>
        <w:rPr>
          <w:b/>
          <w:sz w:val="26"/>
          <w:szCs w:val="26"/>
        </w:rPr>
      </w:pPr>
      <w:r w:rsidRPr="00077B07">
        <w:rPr>
          <w:b/>
          <w:noProof/>
          <w:sz w:val="26"/>
          <w:szCs w:val="26"/>
        </w:rPr>
        <mc:AlternateContent>
          <mc:Choice Requires="wps">
            <w:drawing>
              <wp:anchor distT="4294967295" distB="4294967295" distL="114300" distR="114300" simplePos="0" relativeHeight="251661312" behindDoc="0" locked="0" layoutInCell="1" allowOverlap="1" wp14:anchorId="3CD2C7BF" wp14:editId="7D45CFC3">
                <wp:simplePos x="0" y="0"/>
                <wp:positionH relativeFrom="column">
                  <wp:posOffset>2472055</wp:posOffset>
                </wp:positionH>
                <wp:positionV relativeFrom="paragraph">
                  <wp:posOffset>89534</wp:posOffset>
                </wp:positionV>
                <wp:extent cx="9429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2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5837CF"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4.65pt,7.05pt" to="268.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" strokecolor="black [3040]">
                <o:lock v:ext="edit" shapetype="f"/>
              </v:line>
            </w:pict>
          </mc:Fallback>
        </mc:AlternateContent>
      </w:r>
    </w:p>
    <w:p w:rsidR="009E6156" w:rsidRPr="00077B07" w:rsidRDefault="009E6156" w:rsidP="005D6A55">
      <w:pPr>
        <w:spacing w:before="120" w:after="120"/>
        <w:ind w:firstLine="720"/>
        <w:rPr>
          <w:sz w:val="26"/>
          <w:szCs w:val="26"/>
        </w:rPr>
      </w:pPr>
      <w:r w:rsidRPr="00077B07">
        <w:rPr>
          <w:sz w:val="26"/>
          <w:szCs w:val="26"/>
        </w:rPr>
        <w:t xml:space="preserve">Căn cứ vào kế hoạch số </w:t>
      </w:r>
      <w:r w:rsidR="00AF6AD1">
        <w:rPr>
          <w:sz w:val="26"/>
          <w:szCs w:val="26"/>
        </w:rPr>
        <w:t>161</w:t>
      </w:r>
      <w:r w:rsidR="00D9556D" w:rsidRPr="00077B07">
        <w:rPr>
          <w:sz w:val="26"/>
          <w:szCs w:val="26"/>
        </w:rPr>
        <w:t>/KH-THAP</w:t>
      </w:r>
      <w:r w:rsidR="00AF6AD1">
        <w:rPr>
          <w:sz w:val="26"/>
          <w:szCs w:val="26"/>
        </w:rPr>
        <w:t>, ngày 12</w:t>
      </w:r>
      <w:r w:rsidR="00F81B5C">
        <w:rPr>
          <w:sz w:val="26"/>
          <w:szCs w:val="26"/>
        </w:rPr>
        <w:t xml:space="preserve"> tháng 9 năm 202</w:t>
      </w:r>
      <w:r w:rsidR="00AF6AD1">
        <w:rPr>
          <w:sz w:val="26"/>
          <w:szCs w:val="26"/>
        </w:rPr>
        <w:t>3</w:t>
      </w:r>
      <w:r w:rsidRPr="00077B07">
        <w:rPr>
          <w:sz w:val="26"/>
          <w:szCs w:val="26"/>
        </w:rPr>
        <w:t xml:space="preserve"> của Hiệu trưởng Trường Tiểu học </w:t>
      </w:r>
      <w:r w:rsidR="00D9556D" w:rsidRPr="00077B07">
        <w:rPr>
          <w:sz w:val="26"/>
          <w:szCs w:val="26"/>
        </w:rPr>
        <w:t>An Phú 1</w:t>
      </w:r>
      <w:r w:rsidRPr="00077B07">
        <w:rPr>
          <w:sz w:val="26"/>
          <w:szCs w:val="26"/>
        </w:rPr>
        <w:t xml:space="preserve"> về “Ban hành kế hoạch </w:t>
      </w:r>
      <w:r w:rsidR="004D001C">
        <w:rPr>
          <w:sz w:val="26"/>
          <w:szCs w:val="26"/>
        </w:rPr>
        <w:t xml:space="preserve">giáo dục </w:t>
      </w:r>
      <w:r w:rsidRPr="00077B07">
        <w:rPr>
          <w:sz w:val="26"/>
          <w:szCs w:val="26"/>
        </w:rPr>
        <w:t>năm họ</w:t>
      </w:r>
      <w:r w:rsidR="00F81B5C">
        <w:rPr>
          <w:sz w:val="26"/>
          <w:szCs w:val="26"/>
        </w:rPr>
        <w:t>c 202</w:t>
      </w:r>
      <w:r w:rsidR="00AF6AD1">
        <w:rPr>
          <w:sz w:val="26"/>
          <w:szCs w:val="26"/>
        </w:rPr>
        <w:t>3</w:t>
      </w:r>
      <w:r w:rsidRPr="00077B07">
        <w:rPr>
          <w:sz w:val="26"/>
          <w:szCs w:val="26"/>
        </w:rPr>
        <w:t>-202</w:t>
      </w:r>
      <w:r w:rsidR="00AF6AD1">
        <w:rPr>
          <w:sz w:val="26"/>
          <w:szCs w:val="26"/>
        </w:rPr>
        <w:t>4</w:t>
      </w:r>
      <w:r w:rsidRPr="00077B07">
        <w:rPr>
          <w:sz w:val="26"/>
          <w:szCs w:val="26"/>
        </w:rPr>
        <w:t>”;</w:t>
      </w:r>
    </w:p>
    <w:p w:rsidR="00613AA4" w:rsidRPr="00077B07" w:rsidRDefault="003D318E" w:rsidP="005D6A55">
      <w:pPr>
        <w:spacing w:before="120" w:after="120"/>
        <w:ind w:firstLine="720"/>
        <w:rPr>
          <w:color w:val="000000"/>
          <w:spacing w:val="-4"/>
          <w:sz w:val="26"/>
          <w:szCs w:val="26"/>
        </w:rPr>
      </w:pPr>
      <w:r w:rsidRPr="00077B07">
        <w:rPr>
          <w:color w:val="000000"/>
          <w:spacing w:val="-4"/>
          <w:sz w:val="26"/>
          <w:szCs w:val="26"/>
        </w:rPr>
        <w:t xml:space="preserve">Trường Tiểu học </w:t>
      </w:r>
      <w:r w:rsidR="00D9556D" w:rsidRPr="00077B07">
        <w:rPr>
          <w:color w:val="000000"/>
          <w:spacing w:val="-4"/>
          <w:sz w:val="26"/>
          <w:szCs w:val="26"/>
        </w:rPr>
        <w:t>An Phú</w:t>
      </w:r>
      <w:r w:rsidRPr="00077B07">
        <w:rPr>
          <w:color w:val="000000"/>
          <w:spacing w:val="-4"/>
          <w:sz w:val="26"/>
          <w:szCs w:val="26"/>
        </w:rPr>
        <w:t xml:space="preserve"> </w:t>
      </w:r>
      <w:r w:rsidR="005225A7" w:rsidRPr="00077B07">
        <w:rPr>
          <w:color w:val="000000"/>
          <w:spacing w:val="-4"/>
          <w:sz w:val="26"/>
          <w:szCs w:val="26"/>
        </w:rPr>
        <w:t xml:space="preserve">1 </w:t>
      </w:r>
      <w:r w:rsidRPr="00077B07">
        <w:rPr>
          <w:color w:val="000000"/>
          <w:spacing w:val="-4"/>
          <w:sz w:val="26"/>
          <w:szCs w:val="26"/>
        </w:rPr>
        <w:t xml:space="preserve">ban hành kế hoạch tổ chức </w:t>
      </w:r>
      <w:r w:rsidR="009E6156" w:rsidRPr="00077B07">
        <w:rPr>
          <w:color w:val="000000"/>
          <w:spacing w:val="-4"/>
          <w:sz w:val="26"/>
          <w:szCs w:val="26"/>
        </w:rPr>
        <w:t xml:space="preserve">giáo dục, </w:t>
      </w:r>
      <w:r w:rsidR="00613AA4" w:rsidRPr="00077B07">
        <w:rPr>
          <w:color w:val="000000"/>
          <w:spacing w:val="-4"/>
          <w:sz w:val="26"/>
          <w:szCs w:val="26"/>
        </w:rPr>
        <w:t>kỷ niệ</w:t>
      </w:r>
      <w:r w:rsidR="003D05B9" w:rsidRPr="00077B07">
        <w:rPr>
          <w:color w:val="000000"/>
          <w:spacing w:val="-4"/>
          <w:sz w:val="26"/>
          <w:szCs w:val="26"/>
        </w:rPr>
        <w:t>m 4</w:t>
      </w:r>
      <w:r w:rsidR="00AF6AD1">
        <w:rPr>
          <w:color w:val="000000"/>
          <w:spacing w:val="-4"/>
          <w:sz w:val="26"/>
          <w:szCs w:val="26"/>
        </w:rPr>
        <w:t>9</w:t>
      </w:r>
      <w:r w:rsidR="00613AA4" w:rsidRPr="00077B07">
        <w:rPr>
          <w:color w:val="000000"/>
          <w:spacing w:val="-4"/>
          <w:sz w:val="26"/>
          <w:szCs w:val="26"/>
        </w:rPr>
        <w:t xml:space="preserve"> năm Ngày Giả</w:t>
      </w:r>
      <w:r w:rsidR="009E6156" w:rsidRPr="00077B07">
        <w:rPr>
          <w:color w:val="000000"/>
          <w:spacing w:val="-4"/>
          <w:sz w:val="26"/>
          <w:szCs w:val="26"/>
        </w:rPr>
        <w:t>i phóng hoàn toàn m</w:t>
      </w:r>
      <w:r w:rsidR="00613AA4" w:rsidRPr="00077B07">
        <w:rPr>
          <w:color w:val="000000"/>
          <w:spacing w:val="-4"/>
          <w:sz w:val="26"/>
          <w:szCs w:val="26"/>
        </w:rPr>
        <w:t>iền Nam, thống nhất đất nướ</w:t>
      </w:r>
      <w:r w:rsidR="00F81B5C">
        <w:rPr>
          <w:color w:val="000000"/>
          <w:spacing w:val="-4"/>
          <w:sz w:val="26"/>
          <w:szCs w:val="26"/>
        </w:rPr>
        <w:t>c (30/4/1975 – 30/4/202</w:t>
      </w:r>
      <w:r w:rsidR="004D001C">
        <w:rPr>
          <w:color w:val="000000"/>
          <w:spacing w:val="-4"/>
          <w:sz w:val="26"/>
          <w:szCs w:val="26"/>
        </w:rPr>
        <w:t>2</w:t>
      </w:r>
      <w:r w:rsidR="00DE121D" w:rsidRPr="00077B07">
        <w:rPr>
          <w:color w:val="000000"/>
          <w:spacing w:val="-4"/>
          <w:sz w:val="26"/>
          <w:szCs w:val="26"/>
        </w:rPr>
        <w:t>)</w:t>
      </w:r>
    </w:p>
    <w:p w:rsidR="00A76F59" w:rsidRPr="00077B07" w:rsidRDefault="00A76F59" w:rsidP="005D6A55">
      <w:pPr>
        <w:spacing w:before="120" w:after="120"/>
        <w:ind w:firstLine="720"/>
        <w:rPr>
          <w:b/>
          <w:color w:val="000000"/>
          <w:spacing w:val="-4"/>
          <w:sz w:val="26"/>
          <w:szCs w:val="26"/>
        </w:rPr>
      </w:pPr>
      <w:r w:rsidRPr="00077B07">
        <w:rPr>
          <w:b/>
          <w:color w:val="000000"/>
          <w:spacing w:val="-4"/>
          <w:sz w:val="26"/>
          <w:szCs w:val="26"/>
        </w:rPr>
        <w:t>I. MỤC ĐÍCH YÊU CẦU</w:t>
      </w:r>
    </w:p>
    <w:p w:rsidR="00C81E84" w:rsidRPr="00077B07" w:rsidRDefault="00C81E84" w:rsidP="005D6A55">
      <w:pPr>
        <w:spacing w:before="120" w:after="120"/>
        <w:ind w:firstLine="720"/>
        <w:rPr>
          <w:b/>
          <w:color w:val="000000"/>
          <w:sz w:val="26"/>
          <w:szCs w:val="26"/>
        </w:rPr>
      </w:pPr>
      <w:r w:rsidRPr="00077B07">
        <w:rPr>
          <w:b/>
          <w:color w:val="000000"/>
          <w:sz w:val="26"/>
          <w:szCs w:val="26"/>
        </w:rPr>
        <w:t>1. Mục đích</w:t>
      </w:r>
    </w:p>
    <w:p w:rsidR="00D303EF" w:rsidRPr="00077B07" w:rsidRDefault="00C81E84" w:rsidP="005D6A55">
      <w:pPr>
        <w:spacing w:before="120" w:after="120"/>
        <w:rPr>
          <w:color w:val="000000"/>
          <w:sz w:val="26"/>
          <w:szCs w:val="26"/>
        </w:rPr>
      </w:pPr>
      <w:r w:rsidRPr="00077B07">
        <w:rPr>
          <w:color w:val="000000"/>
          <w:sz w:val="26"/>
          <w:szCs w:val="26"/>
        </w:rPr>
        <w:tab/>
      </w:r>
      <w:r w:rsidR="00D303EF" w:rsidRPr="00077B07">
        <w:rPr>
          <w:color w:val="000000"/>
          <w:sz w:val="26"/>
          <w:szCs w:val="26"/>
        </w:rPr>
        <w:t>Giới thiệu với t</w:t>
      </w:r>
      <w:r w:rsidR="00613AA4" w:rsidRPr="00077B07">
        <w:rPr>
          <w:color w:val="000000"/>
          <w:sz w:val="26"/>
          <w:szCs w:val="26"/>
        </w:rPr>
        <w:t xml:space="preserve">oàn thể </w:t>
      </w:r>
      <w:proofErr w:type="gramStart"/>
      <w:r w:rsidR="00613AA4" w:rsidRPr="00077B07">
        <w:rPr>
          <w:color w:val="000000"/>
          <w:sz w:val="26"/>
          <w:szCs w:val="26"/>
        </w:rPr>
        <w:t>CB,GV</w:t>
      </w:r>
      <w:proofErr w:type="gramEnd"/>
      <w:r w:rsidR="00613AA4" w:rsidRPr="00077B07">
        <w:rPr>
          <w:color w:val="000000"/>
          <w:sz w:val="26"/>
          <w:szCs w:val="26"/>
        </w:rPr>
        <w:t xml:space="preserve">,NV và học sinh </w:t>
      </w:r>
      <w:r w:rsidR="00D303EF" w:rsidRPr="00077B07">
        <w:rPr>
          <w:color w:val="000000"/>
          <w:sz w:val="26"/>
          <w:szCs w:val="26"/>
        </w:rPr>
        <w:t>về cuộc Tổng tiế</w:t>
      </w:r>
      <w:r w:rsidR="00DE121D" w:rsidRPr="00077B07">
        <w:rPr>
          <w:color w:val="000000"/>
          <w:sz w:val="26"/>
          <w:szCs w:val="26"/>
        </w:rPr>
        <w:t xml:space="preserve">n </w:t>
      </w:r>
      <w:r w:rsidR="00D303EF" w:rsidRPr="00077B07">
        <w:rPr>
          <w:color w:val="000000"/>
          <w:sz w:val="26"/>
          <w:szCs w:val="26"/>
        </w:rPr>
        <w:t>công và n</w:t>
      </w:r>
      <w:r w:rsidR="006D676D" w:rsidRPr="00077B07">
        <w:rPr>
          <w:color w:val="000000"/>
          <w:sz w:val="26"/>
          <w:szCs w:val="26"/>
        </w:rPr>
        <w:t>ổ</w:t>
      </w:r>
      <w:r w:rsidR="00D303EF" w:rsidRPr="00077B07">
        <w:rPr>
          <w:color w:val="000000"/>
          <w:sz w:val="26"/>
          <w:szCs w:val="26"/>
        </w:rPr>
        <w:t>i dậy mùa xuân năm 1975, về đại thắng 30/4/1975 giả</w:t>
      </w:r>
      <w:r w:rsidR="00191703" w:rsidRPr="00077B07">
        <w:rPr>
          <w:color w:val="000000"/>
          <w:sz w:val="26"/>
          <w:szCs w:val="26"/>
        </w:rPr>
        <w:t>i phóng</w:t>
      </w:r>
      <w:r w:rsidR="00D303EF" w:rsidRPr="00077B07">
        <w:rPr>
          <w:color w:val="000000"/>
          <w:sz w:val="26"/>
          <w:szCs w:val="26"/>
        </w:rPr>
        <w:t xml:space="preserve"> Miền Nam và thống nhất đất nước.</w:t>
      </w:r>
    </w:p>
    <w:p w:rsidR="00E61925" w:rsidRPr="00077B07" w:rsidRDefault="00D303EF" w:rsidP="005D6A55">
      <w:pPr>
        <w:spacing w:before="120" w:after="120"/>
        <w:ind w:firstLine="720"/>
        <w:rPr>
          <w:b/>
          <w:color w:val="000000"/>
          <w:sz w:val="26"/>
          <w:szCs w:val="26"/>
        </w:rPr>
      </w:pPr>
      <w:r w:rsidRPr="00077B07">
        <w:rPr>
          <w:b/>
          <w:color w:val="000000"/>
          <w:sz w:val="26"/>
          <w:szCs w:val="26"/>
        </w:rPr>
        <w:t>2</w:t>
      </w:r>
      <w:r w:rsidR="00E61925" w:rsidRPr="00077B07">
        <w:rPr>
          <w:b/>
          <w:color w:val="000000"/>
          <w:sz w:val="26"/>
          <w:szCs w:val="26"/>
        </w:rPr>
        <w:t>. Yêu cầu</w:t>
      </w:r>
    </w:p>
    <w:p w:rsidR="0009486D" w:rsidRPr="00077B07" w:rsidRDefault="0009486D" w:rsidP="005D6A55">
      <w:pPr>
        <w:spacing w:before="120" w:after="120"/>
        <w:rPr>
          <w:color w:val="000000"/>
          <w:sz w:val="26"/>
          <w:szCs w:val="26"/>
        </w:rPr>
      </w:pPr>
      <w:r w:rsidRPr="00077B07">
        <w:rPr>
          <w:color w:val="000000"/>
          <w:sz w:val="26"/>
          <w:szCs w:val="26"/>
        </w:rPr>
        <w:tab/>
      </w:r>
      <w:r w:rsidR="00E61925" w:rsidRPr="00077B07">
        <w:rPr>
          <w:color w:val="000000"/>
          <w:sz w:val="26"/>
          <w:szCs w:val="26"/>
        </w:rPr>
        <w:t xml:space="preserve">Giáo dục toàn thể </w:t>
      </w:r>
      <w:proofErr w:type="gramStart"/>
      <w:r w:rsidR="00E61925" w:rsidRPr="00077B07">
        <w:rPr>
          <w:color w:val="000000"/>
          <w:sz w:val="26"/>
          <w:szCs w:val="26"/>
        </w:rPr>
        <w:t>CB,GV</w:t>
      </w:r>
      <w:proofErr w:type="gramEnd"/>
      <w:r w:rsidR="00E61925" w:rsidRPr="00077B07">
        <w:rPr>
          <w:color w:val="000000"/>
          <w:sz w:val="26"/>
          <w:szCs w:val="26"/>
        </w:rPr>
        <w:t xml:space="preserve">,NV và học sinh lòng tự hào dân tộc, tự hào về truyền thống hào hùng </w:t>
      </w:r>
      <w:r w:rsidR="003D318E" w:rsidRPr="00077B07">
        <w:rPr>
          <w:color w:val="000000"/>
          <w:sz w:val="26"/>
          <w:szCs w:val="26"/>
        </w:rPr>
        <w:t xml:space="preserve">của </w:t>
      </w:r>
      <w:r w:rsidR="00E61925" w:rsidRPr="00077B07">
        <w:rPr>
          <w:color w:val="000000"/>
          <w:sz w:val="26"/>
          <w:szCs w:val="26"/>
        </w:rPr>
        <w:t>nhân dân Việt Nam trong 2 cuộc kháng chiến chống thực dân Pháp và đế quốc Mỹ</w:t>
      </w:r>
      <w:r w:rsidR="00191703" w:rsidRPr="00077B07">
        <w:rPr>
          <w:color w:val="000000"/>
          <w:sz w:val="26"/>
          <w:szCs w:val="26"/>
        </w:rPr>
        <w:t>.</w:t>
      </w:r>
    </w:p>
    <w:p w:rsidR="00C81E84" w:rsidRPr="00077B07" w:rsidRDefault="00D303EF" w:rsidP="005D6A55">
      <w:pPr>
        <w:spacing w:before="120" w:after="120"/>
        <w:rPr>
          <w:b/>
          <w:color w:val="000000"/>
          <w:sz w:val="26"/>
          <w:szCs w:val="26"/>
        </w:rPr>
      </w:pPr>
      <w:r w:rsidRPr="00077B07">
        <w:rPr>
          <w:b/>
          <w:color w:val="000000"/>
          <w:sz w:val="26"/>
          <w:szCs w:val="26"/>
        </w:rPr>
        <w:tab/>
        <w:t xml:space="preserve">3. Hoạt động </w:t>
      </w:r>
    </w:p>
    <w:p w:rsidR="00C814AF" w:rsidRPr="00077B07" w:rsidRDefault="007367FF" w:rsidP="005D6A55">
      <w:pPr>
        <w:spacing w:before="120" w:after="120"/>
        <w:rPr>
          <w:color w:val="000000"/>
          <w:sz w:val="26"/>
          <w:szCs w:val="26"/>
        </w:rPr>
      </w:pPr>
      <w:r w:rsidRPr="00077B07">
        <w:rPr>
          <w:color w:val="000000"/>
          <w:sz w:val="26"/>
          <w:szCs w:val="26"/>
        </w:rPr>
        <w:tab/>
      </w:r>
      <w:r w:rsidR="004214AF" w:rsidRPr="00077B07">
        <w:rPr>
          <w:color w:val="000000"/>
          <w:sz w:val="26"/>
          <w:szCs w:val="26"/>
        </w:rPr>
        <w:t xml:space="preserve">- </w:t>
      </w:r>
      <w:r w:rsidRPr="00077B07">
        <w:rPr>
          <w:color w:val="000000"/>
          <w:sz w:val="26"/>
          <w:szCs w:val="26"/>
        </w:rPr>
        <w:t xml:space="preserve">Tổ chức </w:t>
      </w:r>
      <w:r w:rsidR="00C814AF" w:rsidRPr="00077B07">
        <w:rPr>
          <w:color w:val="000000"/>
          <w:sz w:val="26"/>
          <w:szCs w:val="26"/>
        </w:rPr>
        <w:t xml:space="preserve">cho </w:t>
      </w:r>
      <w:proofErr w:type="gramStart"/>
      <w:r w:rsidR="00C814AF" w:rsidRPr="00077B07">
        <w:rPr>
          <w:color w:val="000000"/>
          <w:sz w:val="26"/>
          <w:szCs w:val="26"/>
        </w:rPr>
        <w:t>CB,GV</w:t>
      </w:r>
      <w:proofErr w:type="gramEnd"/>
      <w:r w:rsidR="00C814AF" w:rsidRPr="00077B07">
        <w:rPr>
          <w:color w:val="000000"/>
          <w:sz w:val="26"/>
          <w:szCs w:val="26"/>
        </w:rPr>
        <w:t>,NV và học sinh toàn trường về diễn biến cuộc tổng tiến tiến công và n</w:t>
      </w:r>
      <w:r w:rsidR="00541548" w:rsidRPr="00077B07">
        <w:rPr>
          <w:color w:val="000000"/>
          <w:sz w:val="26"/>
          <w:szCs w:val="26"/>
        </w:rPr>
        <w:t>ổ</w:t>
      </w:r>
      <w:r w:rsidR="00C814AF" w:rsidRPr="00077B07">
        <w:rPr>
          <w:color w:val="000000"/>
          <w:sz w:val="26"/>
          <w:szCs w:val="26"/>
        </w:rPr>
        <w:t>i dậy mùa xuân năm 1975, về diễn biến của Chiến dịch Hồ Chí Minh lịch sử, về đại thắng lịch sử 30/4/1975</w:t>
      </w:r>
      <w:r w:rsidR="00FB67C6" w:rsidRPr="00077B07">
        <w:rPr>
          <w:color w:val="000000"/>
          <w:sz w:val="26"/>
          <w:szCs w:val="26"/>
        </w:rPr>
        <w:t>. Tổ chức cho họ</w:t>
      </w:r>
      <w:r w:rsidR="0009486D" w:rsidRPr="00077B07">
        <w:rPr>
          <w:color w:val="000000"/>
          <w:sz w:val="26"/>
          <w:szCs w:val="26"/>
        </w:rPr>
        <w:t xml:space="preserve">c sinh tìm </w:t>
      </w:r>
      <w:r w:rsidR="00FB67C6" w:rsidRPr="00077B07">
        <w:rPr>
          <w:color w:val="000000"/>
          <w:sz w:val="26"/>
          <w:szCs w:val="26"/>
        </w:rPr>
        <w:t xml:space="preserve">hiểu về chiến thắng của Củ Chi ngày </w:t>
      </w:r>
      <w:r w:rsidR="00161396" w:rsidRPr="00077B07">
        <w:rPr>
          <w:color w:val="000000"/>
          <w:sz w:val="26"/>
          <w:szCs w:val="26"/>
        </w:rPr>
        <w:t>29</w:t>
      </w:r>
      <w:r w:rsidR="00FB67C6" w:rsidRPr="00077B07">
        <w:rPr>
          <w:color w:val="000000"/>
          <w:sz w:val="26"/>
          <w:szCs w:val="26"/>
        </w:rPr>
        <w:t>/4/1975.</w:t>
      </w:r>
    </w:p>
    <w:p w:rsidR="0009486D" w:rsidRPr="00077B07" w:rsidRDefault="004214AF" w:rsidP="005D6A55">
      <w:pPr>
        <w:spacing w:before="120" w:after="120"/>
        <w:rPr>
          <w:color w:val="000000"/>
          <w:sz w:val="26"/>
          <w:szCs w:val="26"/>
        </w:rPr>
      </w:pPr>
      <w:r w:rsidRPr="00077B07">
        <w:rPr>
          <w:color w:val="000000"/>
          <w:sz w:val="26"/>
          <w:szCs w:val="26"/>
        </w:rPr>
        <w:tab/>
      </w:r>
      <w:r w:rsidR="009824AB" w:rsidRPr="00077B07">
        <w:rPr>
          <w:color w:val="000000"/>
          <w:sz w:val="26"/>
          <w:szCs w:val="26"/>
        </w:rPr>
        <w:t xml:space="preserve">- </w:t>
      </w:r>
      <w:r w:rsidR="00C814AF" w:rsidRPr="00077B07">
        <w:rPr>
          <w:color w:val="000000"/>
          <w:sz w:val="26"/>
          <w:szCs w:val="26"/>
        </w:rPr>
        <w:t>Tổ chức cho t</w:t>
      </w:r>
      <w:r w:rsidR="009824AB" w:rsidRPr="00077B07">
        <w:rPr>
          <w:color w:val="000000"/>
          <w:sz w:val="26"/>
          <w:szCs w:val="26"/>
        </w:rPr>
        <w:t xml:space="preserve">hư viện nhà trường </w:t>
      </w:r>
      <w:r w:rsidR="00C814AF" w:rsidRPr="00077B07">
        <w:rPr>
          <w:color w:val="000000"/>
          <w:sz w:val="26"/>
          <w:szCs w:val="26"/>
        </w:rPr>
        <w:t xml:space="preserve">phục vụ tất cả </w:t>
      </w:r>
      <w:proofErr w:type="gramStart"/>
      <w:r w:rsidR="00C814AF" w:rsidRPr="00077B07">
        <w:rPr>
          <w:color w:val="000000"/>
          <w:sz w:val="26"/>
          <w:szCs w:val="26"/>
        </w:rPr>
        <w:t>CB,GV</w:t>
      </w:r>
      <w:proofErr w:type="gramEnd"/>
      <w:r w:rsidR="00C814AF" w:rsidRPr="00077B07">
        <w:rPr>
          <w:color w:val="000000"/>
          <w:sz w:val="26"/>
          <w:szCs w:val="26"/>
        </w:rPr>
        <w:t>,NV và học về nhu cầu đọc sách có nộ</w:t>
      </w:r>
      <w:r w:rsidR="00FB67C6" w:rsidRPr="00077B07">
        <w:rPr>
          <w:color w:val="000000"/>
          <w:sz w:val="26"/>
          <w:szCs w:val="26"/>
        </w:rPr>
        <w:t>i dung liên</w:t>
      </w:r>
      <w:r w:rsidR="00C814AF" w:rsidRPr="00077B07">
        <w:rPr>
          <w:color w:val="000000"/>
          <w:sz w:val="26"/>
          <w:szCs w:val="26"/>
        </w:rPr>
        <w:t xml:space="preserve"> quan đến </w:t>
      </w:r>
      <w:r w:rsidR="009824AB" w:rsidRPr="00077B07">
        <w:rPr>
          <w:color w:val="000000"/>
          <w:sz w:val="26"/>
          <w:szCs w:val="26"/>
        </w:rPr>
        <w:t>chủ đề về 30/5/1975</w:t>
      </w:r>
      <w:r w:rsidR="0009486D" w:rsidRPr="00077B07">
        <w:rPr>
          <w:color w:val="000000"/>
          <w:sz w:val="26"/>
          <w:szCs w:val="26"/>
        </w:rPr>
        <w:t>.</w:t>
      </w:r>
    </w:p>
    <w:p w:rsidR="00FF00DA" w:rsidRPr="00077B07" w:rsidRDefault="002D2621" w:rsidP="005D6A55">
      <w:pPr>
        <w:spacing w:before="120" w:after="120"/>
        <w:ind w:firstLine="720"/>
        <w:rPr>
          <w:sz w:val="26"/>
          <w:szCs w:val="26"/>
          <w:lang w:val="nb-NO"/>
        </w:rPr>
      </w:pPr>
      <w:r w:rsidRPr="00077B07">
        <w:rPr>
          <w:color w:val="000000"/>
          <w:sz w:val="26"/>
          <w:szCs w:val="26"/>
        </w:rPr>
        <w:t>- Tự giác, t</w:t>
      </w:r>
      <w:r w:rsidR="00FA507F" w:rsidRPr="00077B07">
        <w:rPr>
          <w:color w:val="000000"/>
          <w:sz w:val="26"/>
          <w:szCs w:val="26"/>
        </w:rPr>
        <w:t>ích cự</w:t>
      </w:r>
      <w:r w:rsidR="00FF00DA" w:rsidRPr="00077B07">
        <w:rPr>
          <w:color w:val="000000"/>
          <w:sz w:val="26"/>
          <w:szCs w:val="26"/>
        </w:rPr>
        <w:t xml:space="preserve">c </w:t>
      </w:r>
      <w:r w:rsidR="00FF00DA" w:rsidRPr="00077B07">
        <w:rPr>
          <w:rFonts w:eastAsia="Times New Roman"/>
          <w:sz w:val="26"/>
          <w:szCs w:val="26"/>
        </w:rPr>
        <w:t xml:space="preserve">Đẩy mạnh học tập và làm theo tư tưởng, đạo đức, phong cách Hồ Chí Minh với thực hiện và hoàn thành xuất sắc </w:t>
      </w:r>
      <w:r w:rsidR="0009486D" w:rsidRPr="00077B07">
        <w:rPr>
          <w:rFonts w:eastAsia="Times New Roman"/>
          <w:sz w:val="26"/>
          <w:szCs w:val="26"/>
        </w:rPr>
        <w:t>Chuyên đề</w:t>
      </w:r>
      <w:r w:rsidR="005D6A55" w:rsidRPr="00077B07">
        <w:rPr>
          <w:rFonts w:eastAsia="Times New Roman"/>
          <w:sz w:val="26"/>
          <w:szCs w:val="26"/>
        </w:rPr>
        <w:t xml:space="preserve"> năm 2020</w:t>
      </w:r>
      <w:r w:rsidR="00FF00DA" w:rsidRPr="00077B07">
        <w:rPr>
          <w:rFonts w:eastAsia="Times New Roman"/>
          <w:sz w:val="26"/>
          <w:szCs w:val="26"/>
        </w:rPr>
        <w:t xml:space="preserve">: </w:t>
      </w:r>
      <w:r w:rsidR="00FF00DA" w:rsidRPr="00077B07">
        <w:rPr>
          <w:sz w:val="26"/>
          <w:szCs w:val="26"/>
        </w:rPr>
        <w:t>“</w:t>
      </w:r>
      <w:r w:rsidR="005D6A55" w:rsidRPr="00077B07">
        <w:rPr>
          <w:rStyle w:val="Emphasis"/>
          <w:bCs/>
          <w:i w:val="0"/>
          <w:sz w:val="26"/>
          <w:szCs w:val="26"/>
          <w:shd w:val="clear" w:color="auto" w:fill="FFFFFF"/>
        </w:rPr>
        <w:t>Tăng cường khối đại đoàn kết toàn dân tộc, xây dựng Đảng và hệ thống chính trị trong sạch, vững mạnh theo tư tưởng, đạo đức, phong cách Hồ Chí Minh</w:t>
      </w:r>
      <w:r w:rsidR="005D6A55" w:rsidRPr="00077B07">
        <w:rPr>
          <w:i/>
          <w:sz w:val="26"/>
          <w:szCs w:val="26"/>
          <w:shd w:val="clear" w:color="auto" w:fill="FFFFFF"/>
        </w:rPr>
        <w:t>”</w:t>
      </w:r>
      <w:r w:rsidR="005D6A55" w:rsidRPr="00077B07">
        <w:rPr>
          <w:sz w:val="26"/>
          <w:szCs w:val="26"/>
          <w:lang w:val="nb-NO"/>
        </w:rPr>
        <w:t xml:space="preserve">. </w:t>
      </w:r>
    </w:p>
    <w:p w:rsidR="0009486D" w:rsidRPr="00077B07" w:rsidRDefault="0009486D" w:rsidP="005D6A55">
      <w:pPr>
        <w:spacing w:before="120" w:after="120"/>
        <w:ind w:firstLine="720"/>
        <w:rPr>
          <w:sz w:val="26"/>
          <w:szCs w:val="26"/>
        </w:rPr>
      </w:pPr>
      <w:r w:rsidRPr="00077B07">
        <w:rPr>
          <w:sz w:val="26"/>
          <w:szCs w:val="26"/>
        </w:rPr>
        <w:t xml:space="preserve">- Tổ chức giáo dục, tìm hiểu, thảo luận về </w:t>
      </w:r>
      <w:r w:rsidR="00541548" w:rsidRPr="00077B07">
        <w:rPr>
          <w:sz w:val="26"/>
          <w:szCs w:val="26"/>
        </w:rPr>
        <w:t>Đ</w:t>
      </w:r>
      <w:r w:rsidRPr="00077B07">
        <w:rPr>
          <w:sz w:val="26"/>
          <w:szCs w:val="26"/>
        </w:rPr>
        <w:t xml:space="preserve">ại thắng Mùa xuân năm 1975, qua đó giáo dục ngũ tự hào về truyền thống hào hùng của dân tộc Việt Nam, nâng cao ý thức, trách nhiệm của công dân đối với tổ quốc trong sự nghiệp bảo vệ và xây dựng đất nước ngày càng giàu mạnh, xứng đáng với niềm mong mỏi của Bác Hồ </w:t>
      </w:r>
      <w:r w:rsidR="00541548" w:rsidRPr="00077B07">
        <w:rPr>
          <w:sz w:val="26"/>
          <w:szCs w:val="26"/>
        </w:rPr>
        <w:t>kính yêu</w:t>
      </w:r>
      <w:r w:rsidRPr="00077B07">
        <w:rPr>
          <w:sz w:val="26"/>
          <w:szCs w:val="26"/>
        </w:rPr>
        <w:t xml:space="preserve">. </w:t>
      </w:r>
    </w:p>
    <w:p w:rsidR="00C81E84" w:rsidRPr="00077B07" w:rsidRDefault="009A633D" w:rsidP="005D6A55">
      <w:pPr>
        <w:spacing w:before="120" w:after="120"/>
        <w:ind w:firstLine="720"/>
        <w:rPr>
          <w:b/>
          <w:color w:val="000000"/>
          <w:sz w:val="26"/>
          <w:szCs w:val="26"/>
        </w:rPr>
      </w:pPr>
      <w:r w:rsidRPr="00077B07">
        <w:rPr>
          <w:b/>
          <w:color w:val="000000"/>
          <w:sz w:val="26"/>
          <w:szCs w:val="26"/>
        </w:rPr>
        <w:t>II. T</w:t>
      </w:r>
      <w:r w:rsidR="00BD6513" w:rsidRPr="00077B07">
        <w:rPr>
          <w:b/>
          <w:color w:val="000000"/>
          <w:sz w:val="26"/>
          <w:szCs w:val="26"/>
        </w:rPr>
        <w:t>HỜ</w:t>
      </w:r>
      <w:r w:rsidR="0009486D" w:rsidRPr="00077B07">
        <w:rPr>
          <w:b/>
          <w:color w:val="000000"/>
          <w:sz w:val="26"/>
          <w:szCs w:val="26"/>
        </w:rPr>
        <w:t xml:space="preserve">I GIAN, HÌNH THỨC </w:t>
      </w:r>
    </w:p>
    <w:p w:rsidR="001519A7" w:rsidRDefault="00BD6513" w:rsidP="001519A7">
      <w:pPr>
        <w:spacing w:before="120" w:after="120"/>
        <w:ind w:firstLine="720"/>
        <w:rPr>
          <w:b/>
          <w:color w:val="000000"/>
          <w:sz w:val="26"/>
          <w:szCs w:val="26"/>
        </w:rPr>
      </w:pPr>
      <w:r w:rsidRPr="00077B07">
        <w:rPr>
          <w:b/>
          <w:color w:val="000000"/>
          <w:sz w:val="26"/>
          <w:szCs w:val="26"/>
        </w:rPr>
        <w:t>1. Thời gian</w:t>
      </w:r>
    </w:p>
    <w:p w:rsidR="001519A7" w:rsidRPr="00077B07" w:rsidRDefault="001519A7" w:rsidP="001519A7">
      <w:pPr>
        <w:spacing w:before="120" w:after="120"/>
        <w:ind w:firstLine="720"/>
        <w:rPr>
          <w:color w:val="000000"/>
          <w:spacing w:val="-4"/>
          <w:sz w:val="26"/>
          <w:szCs w:val="26"/>
        </w:rPr>
      </w:pPr>
      <w:r w:rsidRPr="00077B07">
        <w:rPr>
          <w:color w:val="000000"/>
          <w:spacing w:val="-4"/>
          <w:sz w:val="26"/>
          <w:szCs w:val="26"/>
        </w:rPr>
        <w:lastRenderedPageBreak/>
        <w:t>- Tổ chức kỷ niệ</w:t>
      </w:r>
      <w:r w:rsidR="004D001C">
        <w:rPr>
          <w:color w:val="000000"/>
          <w:spacing w:val="-4"/>
          <w:sz w:val="26"/>
          <w:szCs w:val="26"/>
        </w:rPr>
        <w:t>m 47</w:t>
      </w:r>
      <w:r w:rsidRPr="00077B07">
        <w:rPr>
          <w:color w:val="000000"/>
          <w:spacing w:val="-4"/>
          <w:sz w:val="26"/>
          <w:szCs w:val="26"/>
        </w:rPr>
        <w:t xml:space="preserve"> năm đại thắng mùa xuân năm 1975, giải phóng miền Nam, thống nhất đất nước 30/4/1975-30/4/202</w:t>
      </w:r>
      <w:r w:rsidR="00AF6AD1">
        <w:rPr>
          <w:color w:val="000000"/>
          <w:spacing w:val="-4"/>
          <w:sz w:val="26"/>
          <w:szCs w:val="26"/>
        </w:rPr>
        <w:t>4</w:t>
      </w:r>
      <w:r w:rsidRPr="00077B07">
        <w:rPr>
          <w:color w:val="000000"/>
          <w:spacing w:val="-4"/>
          <w:sz w:val="26"/>
          <w:szCs w:val="26"/>
        </w:rPr>
        <w:t xml:space="preserve">. </w:t>
      </w:r>
    </w:p>
    <w:p w:rsidR="00646C06" w:rsidRPr="001519A7" w:rsidRDefault="00BD6513" w:rsidP="001519A7">
      <w:pPr>
        <w:spacing w:before="120" w:after="120"/>
        <w:ind w:firstLine="720"/>
        <w:rPr>
          <w:b/>
          <w:color w:val="000000"/>
          <w:sz w:val="26"/>
          <w:szCs w:val="26"/>
        </w:rPr>
      </w:pPr>
      <w:r w:rsidRPr="00077B07">
        <w:rPr>
          <w:color w:val="000000"/>
          <w:sz w:val="26"/>
          <w:szCs w:val="26"/>
        </w:rPr>
        <w:t xml:space="preserve">- Tổ chức </w:t>
      </w:r>
      <w:r w:rsidR="0009486D" w:rsidRPr="00077B07">
        <w:rPr>
          <w:color w:val="000000"/>
          <w:sz w:val="26"/>
          <w:szCs w:val="26"/>
        </w:rPr>
        <w:t>đợt giáo dục, tìm hiểu diễn bi</w:t>
      </w:r>
      <w:r w:rsidR="00541548" w:rsidRPr="00077B07">
        <w:rPr>
          <w:color w:val="000000"/>
          <w:sz w:val="26"/>
          <w:szCs w:val="26"/>
        </w:rPr>
        <w:t>ế</w:t>
      </w:r>
      <w:r w:rsidR="0009486D" w:rsidRPr="00077B07">
        <w:rPr>
          <w:color w:val="000000"/>
          <w:sz w:val="26"/>
          <w:szCs w:val="26"/>
        </w:rPr>
        <w:t>n, k</w:t>
      </w:r>
      <w:r w:rsidR="00541548" w:rsidRPr="00077B07">
        <w:rPr>
          <w:color w:val="000000"/>
          <w:sz w:val="26"/>
          <w:szCs w:val="26"/>
        </w:rPr>
        <w:t>ế</w:t>
      </w:r>
      <w:r w:rsidR="0009486D" w:rsidRPr="00077B07">
        <w:rPr>
          <w:color w:val="000000"/>
          <w:sz w:val="26"/>
          <w:szCs w:val="26"/>
        </w:rPr>
        <w:t>t quả, ý nghĩa lịch sử của cuộc tổng ti</w:t>
      </w:r>
      <w:r w:rsidR="00541548" w:rsidRPr="00077B07">
        <w:rPr>
          <w:color w:val="000000"/>
          <w:sz w:val="26"/>
          <w:szCs w:val="26"/>
        </w:rPr>
        <w:t>ế</w:t>
      </w:r>
      <w:r w:rsidR="0009486D" w:rsidRPr="00077B07">
        <w:rPr>
          <w:color w:val="000000"/>
          <w:sz w:val="26"/>
          <w:szCs w:val="26"/>
        </w:rPr>
        <w:t>n công và n</w:t>
      </w:r>
      <w:r w:rsidR="00541548" w:rsidRPr="00077B07">
        <w:rPr>
          <w:color w:val="000000"/>
          <w:sz w:val="26"/>
          <w:szCs w:val="26"/>
        </w:rPr>
        <w:t>ổ</w:t>
      </w:r>
      <w:r w:rsidR="0009486D" w:rsidRPr="00077B07">
        <w:rPr>
          <w:color w:val="000000"/>
          <w:sz w:val="26"/>
          <w:szCs w:val="26"/>
        </w:rPr>
        <w:t>i dậy mùa xuân năm 1975 của toàn thể quân và dân ta trong cuộc chi</w:t>
      </w:r>
      <w:r w:rsidR="00541548" w:rsidRPr="00077B07">
        <w:rPr>
          <w:color w:val="000000"/>
          <w:sz w:val="26"/>
          <w:szCs w:val="26"/>
        </w:rPr>
        <w:t>ế</w:t>
      </w:r>
      <w:r w:rsidR="0009486D" w:rsidRPr="00077B07">
        <w:rPr>
          <w:color w:val="000000"/>
          <w:sz w:val="26"/>
          <w:szCs w:val="26"/>
        </w:rPr>
        <w:t>n tranh giải phóng đ</w:t>
      </w:r>
      <w:r w:rsidR="00541548" w:rsidRPr="00077B07">
        <w:rPr>
          <w:color w:val="000000"/>
          <w:sz w:val="26"/>
          <w:szCs w:val="26"/>
        </w:rPr>
        <w:t>ấ</w:t>
      </w:r>
      <w:r w:rsidR="0009486D" w:rsidRPr="00077B07">
        <w:rPr>
          <w:color w:val="000000"/>
          <w:sz w:val="26"/>
          <w:szCs w:val="26"/>
        </w:rPr>
        <w:t xml:space="preserve">t nước </w:t>
      </w:r>
      <w:r w:rsidR="0009486D" w:rsidRPr="00077B07">
        <w:rPr>
          <w:color w:val="000000"/>
          <w:spacing w:val="-4"/>
          <w:sz w:val="26"/>
          <w:szCs w:val="26"/>
        </w:rPr>
        <w:t>từ ngày 01/4/202</w:t>
      </w:r>
      <w:r w:rsidR="00AF6AD1">
        <w:rPr>
          <w:color w:val="000000"/>
          <w:spacing w:val="-4"/>
          <w:sz w:val="26"/>
          <w:szCs w:val="26"/>
        </w:rPr>
        <w:t>4</w:t>
      </w:r>
      <w:r w:rsidR="0009486D" w:rsidRPr="00077B07">
        <w:rPr>
          <w:color w:val="000000"/>
          <w:spacing w:val="-4"/>
          <w:sz w:val="26"/>
          <w:szCs w:val="26"/>
        </w:rPr>
        <w:t xml:space="preserve"> đến ngày 30/5/202</w:t>
      </w:r>
      <w:r w:rsidR="00AF6AD1">
        <w:rPr>
          <w:color w:val="000000"/>
          <w:spacing w:val="-4"/>
          <w:sz w:val="26"/>
          <w:szCs w:val="26"/>
        </w:rPr>
        <w:t>4</w:t>
      </w:r>
      <w:r w:rsidR="00646C06" w:rsidRPr="00077B07">
        <w:rPr>
          <w:color w:val="000000"/>
          <w:spacing w:val="-4"/>
          <w:sz w:val="26"/>
          <w:szCs w:val="26"/>
        </w:rPr>
        <w:t>.</w:t>
      </w:r>
    </w:p>
    <w:p w:rsidR="00646C06" w:rsidRPr="00077B07" w:rsidRDefault="00646C06" w:rsidP="005D6A55">
      <w:pPr>
        <w:spacing w:before="120" w:after="120"/>
        <w:ind w:firstLine="720"/>
        <w:rPr>
          <w:b/>
          <w:color w:val="000000"/>
          <w:spacing w:val="-4"/>
          <w:sz w:val="26"/>
          <w:szCs w:val="26"/>
        </w:rPr>
      </w:pPr>
      <w:r w:rsidRPr="00077B07">
        <w:rPr>
          <w:b/>
          <w:color w:val="000000"/>
          <w:spacing w:val="-4"/>
          <w:sz w:val="26"/>
          <w:szCs w:val="26"/>
        </w:rPr>
        <w:t>2. Hình thức</w:t>
      </w:r>
    </w:p>
    <w:p w:rsidR="00646C06" w:rsidRPr="00077B07" w:rsidRDefault="00646C06" w:rsidP="005D6A55">
      <w:pPr>
        <w:spacing w:before="120" w:after="120"/>
        <w:ind w:firstLine="720"/>
        <w:rPr>
          <w:color w:val="000000"/>
          <w:sz w:val="26"/>
          <w:szCs w:val="26"/>
        </w:rPr>
      </w:pPr>
      <w:r w:rsidRPr="00077B07">
        <w:rPr>
          <w:color w:val="000000"/>
          <w:sz w:val="26"/>
          <w:szCs w:val="26"/>
        </w:rPr>
        <w:t>- In ấn tài liệu, ban hành kế hoạch tổ chức đợt giáo dục về kỷ niệ</w:t>
      </w:r>
      <w:r w:rsidR="00AF6AD1">
        <w:rPr>
          <w:color w:val="000000"/>
          <w:sz w:val="26"/>
          <w:szCs w:val="26"/>
        </w:rPr>
        <w:t>m 49</w:t>
      </w:r>
      <w:r w:rsidRPr="00077B07">
        <w:rPr>
          <w:color w:val="000000"/>
          <w:sz w:val="26"/>
          <w:szCs w:val="26"/>
        </w:rPr>
        <w:t xml:space="preserve"> năm </w:t>
      </w:r>
      <w:r w:rsidR="00541548" w:rsidRPr="00077B07">
        <w:rPr>
          <w:color w:val="000000"/>
          <w:sz w:val="26"/>
          <w:szCs w:val="26"/>
        </w:rPr>
        <w:t>Đ</w:t>
      </w:r>
      <w:r w:rsidRPr="00077B07">
        <w:rPr>
          <w:color w:val="000000"/>
          <w:sz w:val="26"/>
          <w:szCs w:val="26"/>
        </w:rPr>
        <w:t>ại thắng mùa xuân năm 1975, giải phóng miền Nam, thống nhất đất nước 30/4/1975-30/4/202</w:t>
      </w:r>
      <w:r w:rsidR="00AF6AD1">
        <w:rPr>
          <w:color w:val="000000"/>
          <w:sz w:val="26"/>
          <w:szCs w:val="26"/>
        </w:rPr>
        <w:t>4</w:t>
      </w:r>
      <w:r w:rsidRPr="00077B07">
        <w:rPr>
          <w:color w:val="000000"/>
          <w:sz w:val="26"/>
          <w:szCs w:val="26"/>
        </w:rPr>
        <w:t xml:space="preserve"> niêm yết ở bảng thông báo của nhà trường. </w:t>
      </w:r>
    </w:p>
    <w:p w:rsidR="00BD6513" w:rsidRPr="00077B07" w:rsidRDefault="00646C06" w:rsidP="005D6A55">
      <w:pPr>
        <w:spacing w:before="120" w:after="120"/>
        <w:ind w:firstLine="720"/>
        <w:rPr>
          <w:color w:val="000000"/>
          <w:sz w:val="26"/>
          <w:szCs w:val="26"/>
        </w:rPr>
      </w:pPr>
      <w:r w:rsidRPr="00077B07">
        <w:rPr>
          <w:color w:val="000000"/>
          <w:sz w:val="26"/>
          <w:szCs w:val="26"/>
        </w:rPr>
        <w:t xml:space="preserve">- Soạn thảo tài liện về hoàn cảnh diễn ra, diễn biến cuộc tổng tiến công, kết quả của đại thắng mùa xuân năm 1975 và ý nghĩa lịch sử của chiến thắng 30/4/1975 đưa lên </w:t>
      </w:r>
      <w:r w:rsidR="0009486D" w:rsidRPr="00077B07">
        <w:rPr>
          <w:color w:val="000000"/>
          <w:sz w:val="26"/>
          <w:szCs w:val="26"/>
        </w:rPr>
        <w:t>website của nhà trường</w:t>
      </w:r>
      <w:r w:rsidR="00541548" w:rsidRPr="00077B07">
        <w:rPr>
          <w:color w:val="000000"/>
          <w:sz w:val="26"/>
          <w:szCs w:val="26"/>
        </w:rPr>
        <w:t>.</w:t>
      </w:r>
    </w:p>
    <w:p w:rsidR="00F81E63" w:rsidRPr="00077B07" w:rsidRDefault="00B44F13" w:rsidP="00F81E63">
      <w:pPr>
        <w:spacing w:before="120" w:after="120"/>
        <w:rPr>
          <w:rFonts w:eastAsia="Times New Roman"/>
          <w:b/>
          <w:color w:val="000000"/>
          <w:sz w:val="26"/>
          <w:szCs w:val="26"/>
        </w:rPr>
      </w:pPr>
      <w:r w:rsidRPr="00077B07">
        <w:rPr>
          <w:rFonts w:eastAsia="Times New Roman"/>
          <w:b/>
          <w:color w:val="000000"/>
          <w:sz w:val="26"/>
          <w:szCs w:val="26"/>
        </w:rPr>
        <w:tab/>
        <w:t>III. NỘI DUNG</w:t>
      </w:r>
      <w:r w:rsidR="008B24B7" w:rsidRPr="00077B07">
        <w:rPr>
          <w:rFonts w:eastAsia="Times New Roman"/>
          <w:b/>
          <w:color w:val="000000"/>
          <w:sz w:val="26"/>
          <w:szCs w:val="26"/>
        </w:rPr>
        <w:t xml:space="preserve"> GIÁO DỤC, TUYÊN TRUYỀN </w:t>
      </w:r>
    </w:p>
    <w:p w:rsidR="0002394F" w:rsidRPr="00077B07" w:rsidRDefault="00541548" w:rsidP="00541548">
      <w:pPr>
        <w:spacing w:before="120" w:after="120"/>
        <w:ind w:firstLine="720"/>
        <w:rPr>
          <w:rFonts w:eastAsia="Times New Roman"/>
          <w:b/>
          <w:bCs/>
          <w:color w:val="337AB7"/>
          <w:sz w:val="26"/>
          <w:szCs w:val="26"/>
        </w:rPr>
      </w:pPr>
      <w:r w:rsidRPr="00077B07">
        <w:rPr>
          <w:sz w:val="26"/>
          <w:szCs w:val="26"/>
        </w:rPr>
        <w:t xml:space="preserve">Tài liệu đính kèm </w:t>
      </w:r>
      <w:r w:rsidR="0002394F" w:rsidRPr="00077B07">
        <w:rPr>
          <w:b/>
          <w:sz w:val="26"/>
          <w:szCs w:val="26"/>
        </w:rPr>
        <w:t>(</w:t>
      </w:r>
      <w:r w:rsidR="00F81E63" w:rsidRPr="00077B07">
        <w:rPr>
          <w:b/>
          <w:sz w:val="26"/>
          <w:szCs w:val="26"/>
        </w:rPr>
        <w:t>Sư</w:t>
      </w:r>
      <w:r w:rsidRPr="00077B07">
        <w:rPr>
          <w:b/>
          <w:sz w:val="26"/>
          <w:szCs w:val="26"/>
        </w:rPr>
        <w:t>u</w:t>
      </w:r>
      <w:r w:rsidR="00F81E63" w:rsidRPr="00077B07">
        <w:rPr>
          <w:b/>
          <w:sz w:val="26"/>
          <w:szCs w:val="26"/>
        </w:rPr>
        <w:t xml:space="preserve"> tầm từ Bài viết</w:t>
      </w:r>
      <w:r w:rsidR="0002394F" w:rsidRPr="00077B07">
        <w:rPr>
          <w:b/>
          <w:sz w:val="26"/>
          <w:szCs w:val="26"/>
        </w:rPr>
        <w:t xml:space="preserve"> </w:t>
      </w:r>
      <w:r w:rsidR="00F81E63" w:rsidRPr="00077B07">
        <w:rPr>
          <w:b/>
          <w:sz w:val="26"/>
          <w:szCs w:val="26"/>
        </w:rPr>
        <w:t>của tác giả</w:t>
      </w:r>
      <w:r w:rsidR="0002394F" w:rsidRPr="00077B07">
        <w:rPr>
          <w:b/>
          <w:sz w:val="26"/>
          <w:szCs w:val="26"/>
        </w:rPr>
        <w:t xml:space="preserve"> </w:t>
      </w:r>
      <w:r w:rsidR="0002394F" w:rsidRPr="00077B07">
        <w:rPr>
          <w:rFonts w:eastAsia="Times New Roman"/>
          <w:b/>
          <w:bCs/>
          <w:color w:val="111111"/>
          <w:sz w:val="26"/>
          <w:szCs w:val="26"/>
        </w:rPr>
        <w:t xml:space="preserve">Minh Vượng </w:t>
      </w:r>
      <w:r w:rsidR="00F81E63" w:rsidRPr="00077B07">
        <w:rPr>
          <w:rFonts w:eastAsia="Times New Roman"/>
          <w:bCs/>
          <w:color w:val="111111"/>
          <w:sz w:val="26"/>
          <w:szCs w:val="26"/>
        </w:rPr>
        <w:t xml:space="preserve">đã </w:t>
      </w:r>
      <w:r w:rsidR="0002394F" w:rsidRPr="00077B07">
        <w:rPr>
          <w:rFonts w:eastAsia="Times New Roman"/>
          <w:bCs/>
          <w:color w:val="111111"/>
          <w:sz w:val="26"/>
          <w:szCs w:val="26"/>
        </w:rPr>
        <w:t>tổng hợp</w:t>
      </w:r>
      <w:r w:rsidR="00F81E63" w:rsidRPr="00077B07">
        <w:rPr>
          <w:rFonts w:eastAsia="Times New Roman"/>
          <w:bCs/>
          <w:color w:val="111111"/>
          <w:sz w:val="26"/>
          <w:szCs w:val="26"/>
        </w:rPr>
        <w:t xml:space="preserve"> </w:t>
      </w:r>
      <w:proofErr w:type="gramStart"/>
      <w:r w:rsidR="00F81E63" w:rsidRPr="00077B07">
        <w:rPr>
          <w:rFonts w:eastAsia="Times New Roman"/>
          <w:bCs/>
          <w:color w:val="111111"/>
          <w:sz w:val="26"/>
          <w:szCs w:val="26"/>
        </w:rPr>
        <w:t xml:space="preserve">từ </w:t>
      </w:r>
      <w:r w:rsidR="0002394F" w:rsidRPr="00077B07">
        <w:rPr>
          <w:rFonts w:eastAsia="Times New Roman"/>
          <w:color w:val="111111"/>
          <w:sz w:val="26"/>
          <w:szCs w:val="26"/>
        </w:rPr>
        <w:t>:</w:t>
      </w:r>
      <w:proofErr w:type="gramEnd"/>
      <w:r w:rsidR="00F81E63" w:rsidRPr="00077B07">
        <w:rPr>
          <w:rFonts w:eastAsia="Times New Roman"/>
          <w:color w:val="111111"/>
          <w:sz w:val="26"/>
          <w:szCs w:val="26"/>
        </w:rPr>
        <w:t xml:space="preserve"> </w:t>
      </w:r>
      <w:r w:rsidR="0002394F" w:rsidRPr="00077B07">
        <w:rPr>
          <w:rFonts w:eastAsia="Times New Roman"/>
          <w:color w:val="111111"/>
          <w:sz w:val="26"/>
          <w:szCs w:val="26"/>
        </w:rPr>
        <w:t>Tổng Hành dinh trong mùa xuân toàn thắng</w:t>
      </w:r>
      <w:r w:rsidR="00F81E63" w:rsidRPr="00077B07">
        <w:rPr>
          <w:rFonts w:eastAsia="Times New Roman"/>
          <w:color w:val="111111"/>
          <w:sz w:val="26"/>
          <w:szCs w:val="26"/>
        </w:rPr>
        <w:t xml:space="preserve"> </w:t>
      </w:r>
      <w:r w:rsidR="0002394F" w:rsidRPr="00077B07">
        <w:rPr>
          <w:rFonts w:eastAsia="Times New Roman"/>
          <w:color w:val="111111"/>
          <w:sz w:val="26"/>
          <w:szCs w:val="26"/>
        </w:rPr>
        <w:t>- Hồi ký của Đại tướng Võ Nguyên Giáp-NXB Chính trị quốc gia; Hà Nội; 2000; tr 281, 286</w:t>
      </w:r>
      <w:r w:rsidR="00F81E63" w:rsidRPr="00077B07">
        <w:rPr>
          <w:rFonts w:eastAsia="Times New Roman"/>
          <w:color w:val="111111"/>
          <w:sz w:val="26"/>
          <w:szCs w:val="26"/>
        </w:rPr>
        <w:t xml:space="preserve"> của </w:t>
      </w:r>
      <w:r w:rsidR="0002394F" w:rsidRPr="00077B07">
        <w:rPr>
          <w:rFonts w:eastAsia="Times New Roman"/>
          <w:b/>
          <w:bCs/>
          <w:sz w:val="26"/>
          <w:szCs w:val="26"/>
        </w:rPr>
        <w:t>Bảo tàng Lịch sử Quốc gia</w:t>
      </w:r>
      <w:r w:rsidR="00F81E63" w:rsidRPr="00077B07">
        <w:rPr>
          <w:rFonts w:eastAsia="Times New Roman"/>
          <w:b/>
          <w:bCs/>
          <w:sz w:val="26"/>
          <w:szCs w:val="26"/>
        </w:rPr>
        <w:t>)</w:t>
      </w:r>
    </w:p>
    <w:p w:rsidR="00786EBD" w:rsidRPr="00077B07" w:rsidRDefault="00786EBD" w:rsidP="00F81E63">
      <w:pPr>
        <w:spacing w:before="120" w:after="120"/>
        <w:rPr>
          <w:rFonts w:eastAsia="Times New Roman"/>
          <w:b/>
          <w:color w:val="000000"/>
          <w:sz w:val="26"/>
          <w:szCs w:val="26"/>
        </w:rPr>
      </w:pPr>
      <w:r w:rsidRPr="00077B07">
        <w:rPr>
          <w:rFonts w:eastAsia="Times New Roman"/>
          <w:b/>
          <w:color w:val="000000"/>
          <w:sz w:val="26"/>
          <w:szCs w:val="26"/>
        </w:rPr>
        <w:tab/>
        <w:t>IV. TỔ CHỨC THỰC HIỆN</w:t>
      </w:r>
    </w:p>
    <w:p w:rsidR="00B81631" w:rsidRPr="00077B07" w:rsidRDefault="00786EBD" w:rsidP="00F81E63">
      <w:pPr>
        <w:spacing w:before="120" w:after="120"/>
        <w:rPr>
          <w:rFonts w:eastAsia="Times New Roman"/>
          <w:b/>
          <w:color w:val="000000"/>
          <w:sz w:val="26"/>
          <w:szCs w:val="26"/>
        </w:rPr>
      </w:pPr>
      <w:r w:rsidRPr="00077B07">
        <w:rPr>
          <w:rFonts w:eastAsia="Times New Roman"/>
          <w:color w:val="000000"/>
          <w:sz w:val="26"/>
          <w:szCs w:val="26"/>
        </w:rPr>
        <w:tab/>
      </w:r>
      <w:r w:rsidR="00B81631" w:rsidRPr="00077B07">
        <w:rPr>
          <w:rFonts w:eastAsia="Times New Roman"/>
          <w:b/>
          <w:color w:val="000000"/>
          <w:sz w:val="26"/>
          <w:szCs w:val="26"/>
        </w:rPr>
        <w:t xml:space="preserve">1. Thành lập Ban tổ chức và phân công nhiệm vụ </w:t>
      </w:r>
    </w:p>
    <w:p w:rsidR="00B81631" w:rsidRPr="00077B07" w:rsidRDefault="00D9556D" w:rsidP="00F81E63">
      <w:pPr>
        <w:spacing w:before="120" w:after="120"/>
        <w:rPr>
          <w:rFonts w:eastAsia="Times New Roman"/>
          <w:color w:val="000000"/>
          <w:sz w:val="26"/>
          <w:szCs w:val="26"/>
        </w:rPr>
      </w:pPr>
      <w:r w:rsidRPr="00077B07">
        <w:rPr>
          <w:rFonts w:eastAsia="Times New Roman"/>
          <w:color w:val="000000"/>
          <w:sz w:val="26"/>
          <w:szCs w:val="26"/>
        </w:rPr>
        <w:tab/>
        <w:t>1. Bà Cao Thủy Triều</w:t>
      </w:r>
      <w:r w:rsidR="00B81631" w:rsidRPr="00077B07">
        <w:rPr>
          <w:rFonts w:eastAsia="Times New Roman"/>
          <w:color w:val="000000"/>
          <w:sz w:val="26"/>
          <w:szCs w:val="26"/>
        </w:rPr>
        <w:t>, Hiệu trưởng, bí thư chi bộ, Trưởng ban</w:t>
      </w:r>
      <w:r w:rsidR="008B24B7" w:rsidRPr="00077B07">
        <w:rPr>
          <w:rFonts w:eastAsia="Times New Roman"/>
          <w:color w:val="000000"/>
          <w:sz w:val="26"/>
          <w:szCs w:val="26"/>
        </w:rPr>
        <w:t>, phụ trách chung, phụ trách kế hoạch tuyên truyền;</w:t>
      </w:r>
    </w:p>
    <w:p w:rsidR="00B81631" w:rsidRPr="00077B07" w:rsidRDefault="00154587" w:rsidP="00D9556D">
      <w:pPr>
        <w:spacing w:before="120" w:after="120"/>
        <w:ind w:firstLine="720"/>
        <w:rPr>
          <w:rFonts w:eastAsia="Times New Roman"/>
          <w:color w:val="000000"/>
          <w:sz w:val="26"/>
          <w:szCs w:val="26"/>
        </w:rPr>
      </w:pPr>
      <w:r w:rsidRPr="00077B07">
        <w:rPr>
          <w:rFonts w:eastAsia="Times New Roman"/>
          <w:color w:val="000000"/>
          <w:sz w:val="26"/>
          <w:szCs w:val="26"/>
        </w:rPr>
        <w:t xml:space="preserve">3. Ông </w:t>
      </w:r>
      <w:r w:rsidR="00D9556D" w:rsidRPr="00077B07">
        <w:rPr>
          <w:rFonts w:eastAsia="Times New Roman"/>
          <w:color w:val="000000"/>
          <w:sz w:val="26"/>
          <w:szCs w:val="26"/>
        </w:rPr>
        <w:t>Đoàn Văn Thành</w:t>
      </w:r>
      <w:r w:rsidRPr="00077B07">
        <w:rPr>
          <w:rFonts w:eastAsia="Times New Roman"/>
          <w:color w:val="000000"/>
          <w:sz w:val="26"/>
          <w:szCs w:val="26"/>
        </w:rPr>
        <w:t xml:space="preserve">, Phó Hiệu </w:t>
      </w:r>
      <w:proofErr w:type="gramStart"/>
      <w:r w:rsidRPr="00077B07">
        <w:rPr>
          <w:rFonts w:eastAsia="Times New Roman"/>
          <w:color w:val="000000"/>
          <w:sz w:val="26"/>
          <w:szCs w:val="26"/>
        </w:rPr>
        <w:t>trưởng,</w:t>
      </w:r>
      <w:r w:rsidR="00541548" w:rsidRPr="00077B07">
        <w:rPr>
          <w:rFonts w:eastAsia="Times New Roman"/>
          <w:color w:val="000000"/>
          <w:sz w:val="26"/>
          <w:szCs w:val="26"/>
        </w:rPr>
        <w:t>P</w:t>
      </w:r>
      <w:r w:rsidRPr="00077B07">
        <w:rPr>
          <w:rFonts w:eastAsia="Times New Roman"/>
          <w:color w:val="000000"/>
          <w:sz w:val="26"/>
          <w:szCs w:val="26"/>
        </w:rPr>
        <w:t>hó</w:t>
      </w:r>
      <w:proofErr w:type="gramEnd"/>
      <w:r w:rsidRPr="00077B07">
        <w:rPr>
          <w:rFonts w:eastAsia="Times New Roman"/>
          <w:color w:val="000000"/>
          <w:sz w:val="26"/>
          <w:szCs w:val="26"/>
        </w:rPr>
        <w:t xml:space="preserve"> </w:t>
      </w:r>
      <w:r w:rsidR="00541548" w:rsidRPr="00077B07">
        <w:rPr>
          <w:rFonts w:eastAsia="Times New Roman"/>
          <w:color w:val="000000"/>
          <w:sz w:val="26"/>
          <w:szCs w:val="26"/>
        </w:rPr>
        <w:t>T</w:t>
      </w:r>
      <w:r w:rsidRPr="00077B07">
        <w:rPr>
          <w:rFonts w:eastAsia="Times New Roman"/>
          <w:color w:val="000000"/>
          <w:sz w:val="26"/>
          <w:szCs w:val="26"/>
        </w:rPr>
        <w:t>rưởng ban, phụ trách tổ chức thực hiện; phụ trách tổ chức cho giáo viên lồng ghép giáo dục trong chuyên môn;</w:t>
      </w:r>
    </w:p>
    <w:p w:rsidR="00B81631" w:rsidRPr="00077B07" w:rsidRDefault="00154587" w:rsidP="00F81E63">
      <w:pPr>
        <w:spacing w:before="120" w:after="120"/>
        <w:ind w:firstLine="720"/>
        <w:rPr>
          <w:rFonts w:eastAsia="Times New Roman"/>
          <w:color w:val="000000"/>
          <w:sz w:val="26"/>
          <w:szCs w:val="26"/>
        </w:rPr>
      </w:pPr>
      <w:r w:rsidRPr="00077B07">
        <w:rPr>
          <w:rFonts w:eastAsia="Times New Roman"/>
          <w:color w:val="000000"/>
          <w:sz w:val="26"/>
          <w:szCs w:val="26"/>
        </w:rPr>
        <w:t xml:space="preserve">4. </w:t>
      </w:r>
      <w:r w:rsidR="00D9556D" w:rsidRPr="00077B07">
        <w:rPr>
          <w:rFonts w:eastAsia="Times New Roman"/>
          <w:color w:val="000000"/>
          <w:sz w:val="26"/>
          <w:szCs w:val="26"/>
        </w:rPr>
        <w:t xml:space="preserve">Ông </w:t>
      </w:r>
      <w:r w:rsidR="00AF6AD1">
        <w:rPr>
          <w:rFonts w:eastAsia="Times New Roman"/>
          <w:color w:val="000000"/>
          <w:sz w:val="26"/>
          <w:szCs w:val="26"/>
        </w:rPr>
        <w:t>Văn Quý Bảo Long</w:t>
      </w:r>
      <w:r w:rsidR="00B81631" w:rsidRPr="00077B07">
        <w:rPr>
          <w:rFonts w:eastAsia="Times New Roman"/>
          <w:color w:val="000000"/>
          <w:sz w:val="26"/>
          <w:szCs w:val="26"/>
        </w:rPr>
        <w:t xml:space="preserve">, </w:t>
      </w:r>
      <w:r w:rsidR="00AF6AD1">
        <w:rPr>
          <w:rFonts w:eastAsia="Times New Roman"/>
          <w:color w:val="000000"/>
          <w:sz w:val="26"/>
          <w:szCs w:val="26"/>
        </w:rPr>
        <w:t>BT chi</w:t>
      </w:r>
      <w:r w:rsidRPr="00077B07">
        <w:rPr>
          <w:rFonts w:eastAsia="Times New Roman"/>
          <w:color w:val="000000"/>
          <w:sz w:val="26"/>
          <w:szCs w:val="26"/>
        </w:rPr>
        <w:t xml:space="preserve"> đoàn, thành viên, phụ trách hướng dẫn đoàn viên tìm hiểu, giáo dục</w:t>
      </w:r>
      <w:r w:rsidR="00B81631" w:rsidRPr="00077B07">
        <w:rPr>
          <w:rFonts w:eastAsia="Times New Roman"/>
          <w:color w:val="000000"/>
          <w:sz w:val="26"/>
          <w:szCs w:val="26"/>
        </w:rPr>
        <w:t>;</w:t>
      </w:r>
    </w:p>
    <w:p w:rsidR="00B81631" w:rsidRPr="00077B07" w:rsidRDefault="00154587" w:rsidP="00F81E63">
      <w:pPr>
        <w:spacing w:before="120" w:after="120"/>
        <w:ind w:firstLine="720"/>
        <w:rPr>
          <w:rFonts w:eastAsia="Times New Roman"/>
          <w:color w:val="000000"/>
          <w:sz w:val="26"/>
          <w:szCs w:val="26"/>
        </w:rPr>
      </w:pPr>
      <w:r w:rsidRPr="00077B07">
        <w:rPr>
          <w:rFonts w:eastAsia="Times New Roman"/>
          <w:color w:val="000000"/>
          <w:sz w:val="26"/>
          <w:szCs w:val="26"/>
        </w:rPr>
        <w:t>5</w:t>
      </w:r>
      <w:r w:rsidR="00B81631" w:rsidRPr="00077B07">
        <w:rPr>
          <w:rFonts w:eastAsia="Times New Roman"/>
          <w:color w:val="000000"/>
          <w:sz w:val="26"/>
          <w:szCs w:val="26"/>
        </w:rPr>
        <w:t xml:space="preserve">. Bà </w:t>
      </w:r>
      <w:r w:rsidR="00AF6AD1">
        <w:rPr>
          <w:rFonts w:eastAsia="Times New Roman"/>
          <w:color w:val="000000"/>
          <w:sz w:val="26"/>
          <w:szCs w:val="26"/>
        </w:rPr>
        <w:t>Huỳnh Trần Tường Vy</w:t>
      </w:r>
      <w:r w:rsidR="00B81631" w:rsidRPr="00077B07">
        <w:rPr>
          <w:rFonts w:eastAsia="Times New Roman"/>
          <w:color w:val="000000"/>
          <w:sz w:val="26"/>
          <w:szCs w:val="26"/>
        </w:rPr>
        <w:t xml:space="preserve">, Tổng phụ trách, thành viên, phụ trách </w:t>
      </w:r>
      <w:r w:rsidRPr="00077B07">
        <w:rPr>
          <w:rFonts w:eastAsia="Times New Roman"/>
          <w:color w:val="000000"/>
          <w:sz w:val="26"/>
          <w:szCs w:val="26"/>
        </w:rPr>
        <w:t>giáo dục học sinh, hướng dẫn học sinh tìm hiểu</w:t>
      </w:r>
      <w:r w:rsidR="00B81631" w:rsidRPr="00077B07">
        <w:rPr>
          <w:rFonts w:eastAsia="Times New Roman"/>
          <w:color w:val="000000"/>
          <w:sz w:val="26"/>
          <w:szCs w:val="26"/>
        </w:rPr>
        <w:t>;</w:t>
      </w:r>
    </w:p>
    <w:p w:rsidR="00B81631" w:rsidRPr="00077B07" w:rsidRDefault="00154587" w:rsidP="00F81E63">
      <w:pPr>
        <w:spacing w:before="120" w:after="120"/>
        <w:ind w:firstLine="720"/>
        <w:rPr>
          <w:rFonts w:eastAsia="Times New Roman"/>
          <w:color w:val="000000"/>
          <w:sz w:val="26"/>
          <w:szCs w:val="26"/>
        </w:rPr>
      </w:pPr>
      <w:r w:rsidRPr="00077B07">
        <w:rPr>
          <w:rFonts w:eastAsia="Times New Roman"/>
          <w:color w:val="000000"/>
          <w:sz w:val="26"/>
          <w:szCs w:val="26"/>
        </w:rPr>
        <w:t>6</w:t>
      </w:r>
      <w:r w:rsidR="00B81631" w:rsidRPr="00077B07">
        <w:rPr>
          <w:rFonts w:eastAsia="Times New Roman"/>
          <w:color w:val="000000"/>
          <w:sz w:val="26"/>
          <w:szCs w:val="26"/>
        </w:rPr>
        <w:t xml:space="preserve">. Bà </w:t>
      </w:r>
      <w:r w:rsidR="00D9556D" w:rsidRPr="00077B07">
        <w:rPr>
          <w:rFonts w:eastAsia="Times New Roman"/>
          <w:color w:val="000000"/>
          <w:sz w:val="26"/>
          <w:szCs w:val="26"/>
        </w:rPr>
        <w:t>Phạm Thị Ngọc Yến</w:t>
      </w:r>
      <w:r w:rsidR="00B81631" w:rsidRPr="00077B07">
        <w:rPr>
          <w:rFonts w:eastAsia="Times New Roman"/>
          <w:color w:val="000000"/>
          <w:sz w:val="26"/>
          <w:szCs w:val="26"/>
        </w:rPr>
        <w:t xml:space="preserve">, Tổ trưởng Văn phòng, thành </w:t>
      </w:r>
      <w:r w:rsidRPr="00077B07">
        <w:rPr>
          <w:rFonts w:eastAsia="Times New Roman"/>
          <w:color w:val="000000"/>
          <w:sz w:val="26"/>
          <w:szCs w:val="26"/>
        </w:rPr>
        <w:t>viên, phụ t</w:t>
      </w:r>
      <w:r w:rsidR="00F81E63" w:rsidRPr="00077B07">
        <w:rPr>
          <w:rFonts w:eastAsia="Times New Roman"/>
          <w:color w:val="000000"/>
          <w:sz w:val="26"/>
          <w:szCs w:val="26"/>
        </w:rPr>
        <w:t>rách công tác tổ chức, tiếp tân.</w:t>
      </w:r>
    </w:p>
    <w:p w:rsidR="00D9556D" w:rsidRPr="00077B07" w:rsidRDefault="00E24691" w:rsidP="00F81E63">
      <w:pPr>
        <w:spacing w:before="120" w:after="120"/>
        <w:ind w:firstLine="720"/>
        <w:rPr>
          <w:color w:val="000000"/>
          <w:sz w:val="26"/>
          <w:szCs w:val="26"/>
        </w:rPr>
      </w:pPr>
      <w:r w:rsidRPr="00077B07">
        <w:rPr>
          <w:color w:val="000000"/>
          <w:sz w:val="26"/>
          <w:szCs w:val="26"/>
        </w:rPr>
        <w:t xml:space="preserve">7. </w:t>
      </w:r>
      <w:r w:rsidR="00D9556D" w:rsidRPr="00077B07">
        <w:rPr>
          <w:color w:val="000000"/>
          <w:sz w:val="26"/>
          <w:szCs w:val="26"/>
        </w:rPr>
        <w:t>Bà Trần Thị Diệu Linh</w:t>
      </w:r>
      <w:r w:rsidRPr="00077B07">
        <w:rPr>
          <w:color w:val="000000"/>
          <w:sz w:val="26"/>
          <w:szCs w:val="26"/>
        </w:rPr>
        <w:t xml:space="preserve">, viên chức thư viện, </w:t>
      </w:r>
      <w:r w:rsidR="007129DF" w:rsidRPr="00077B07">
        <w:rPr>
          <w:color w:val="000000"/>
          <w:sz w:val="26"/>
          <w:szCs w:val="26"/>
        </w:rPr>
        <w:t xml:space="preserve">thành viên </w:t>
      </w:r>
      <w:r w:rsidRPr="00077B07">
        <w:rPr>
          <w:color w:val="000000"/>
          <w:sz w:val="26"/>
          <w:szCs w:val="26"/>
        </w:rPr>
        <w:t xml:space="preserve">đưa tài liệu, kế hoạch, nội dung giáo dục, tuyên truyền </w:t>
      </w:r>
    </w:p>
    <w:p w:rsidR="00E24691" w:rsidRPr="00077B07" w:rsidRDefault="00D9556D" w:rsidP="00F81E63">
      <w:pPr>
        <w:spacing w:before="120" w:after="120"/>
        <w:ind w:firstLine="720"/>
        <w:rPr>
          <w:color w:val="000000"/>
          <w:sz w:val="26"/>
          <w:szCs w:val="26"/>
        </w:rPr>
      </w:pPr>
      <w:r w:rsidRPr="00077B07">
        <w:rPr>
          <w:color w:val="000000"/>
          <w:sz w:val="26"/>
          <w:szCs w:val="26"/>
        </w:rPr>
        <w:t xml:space="preserve">8. Bà Đặng Thị </w:t>
      </w:r>
      <w:proofErr w:type="gramStart"/>
      <w:r w:rsidRPr="00077B07">
        <w:rPr>
          <w:color w:val="000000"/>
          <w:sz w:val="26"/>
          <w:szCs w:val="26"/>
        </w:rPr>
        <w:t>Hạnh ,</w:t>
      </w:r>
      <w:proofErr w:type="gramEnd"/>
      <w:r w:rsidRPr="00077B07">
        <w:rPr>
          <w:color w:val="000000"/>
          <w:sz w:val="26"/>
          <w:szCs w:val="26"/>
        </w:rPr>
        <w:t xml:space="preserve"> phụ trách</w:t>
      </w:r>
      <w:r w:rsidR="00F81E63" w:rsidRPr="00077B07">
        <w:rPr>
          <w:color w:val="000000"/>
          <w:sz w:val="26"/>
          <w:szCs w:val="26"/>
        </w:rPr>
        <w:t xml:space="preserve"> quản lý </w:t>
      </w:r>
      <w:r w:rsidR="00E24691" w:rsidRPr="00077B07">
        <w:rPr>
          <w:color w:val="000000"/>
          <w:sz w:val="26"/>
          <w:szCs w:val="26"/>
        </w:rPr>
        <w:t>website trường</w:t>
      </w:r>
      <w:r w:rsidRPr="00077B07">
        <w:rPr>
          <w:color w:val="000000"/>
          <w:sz w:val="26"/>
          <w:szCs w:val="26"/>
        </w:rPr>
        <w:t xml:space="preserve"> và đưa thông tin lên Website</w:t>
      </w:r>
      <w:r w:rsidR="00E24691" w:rsidRPr="00077B07">
        <w:rPr>
          <w:color w:val="000000"/>
          <w:sz w:val="26"/>
          <w:szCs w:val="26"/>
        </w:rPr>
        <w:t>,</w:t>
      </w:r>
    </w:p>
    <w:p w:rsidR="00B81631" w:rsidRPr="00077B07" w:rsidRDefault="00D9556D" w:rsidP="00F81E63">
      <w:pPr>
        <w:spacing w:before="120" w:after="120"/>
        <w:ind w:firstLine="720"/>
        <w:rPr>
          <w:rFonts w:eastAsia="Times New Roman"/>
          <w:color w:val="000000"/>
          <w:sz w:val="26"/>
          <w:szCs w:val="26"/>
        </w:rPr>
      </w:pPr>
      <w:r w:rsidRPr="00077B07">
        <w:rPr>
          <w:rFonts w:eastAsia="Times New Roman"/>
          <w:color w:val="000000"/>
          <w:sz w:val="26"/>
          <w:szCs w:val="26"/>
        </w:rPr>
        <w:t>9</w:t>
      </w:r>
      <w:r w:rsidR="00B81631" w:rsidRPr="00077B07">
        <w:rPr>
          <w:rFonts w:eastAsia="Times New Roman"/>
          <w:color w:val="000000"/>
          <w:sz w:val="26"/>
          <w:szCs w:val="26"/>
        </w:rPr>
        <w:t xml:space="preserve">. Bà </w:t>
      </w:r>
      <w:r w:rsidRPr="00077B07">
        <w:rPr>
          <w:rFonts w:eastAsia="Times New Roman"/>
          <w:color w:val="000000"/>
          <w:sz w:val="26"/>
          <w:szCs w:val="26"/>
        </w:rPr>
        <w:t>Trần Thị Hằng</w:t>
      </w:r>
      <w:r w:rsidR="00B81631" w:rsidRPr="00077B07">
        <w:rPr>
          <w:rFonts w:eastAsia="Times New Roman"/>
          <w:color w:val="000000"/>
          <w:sz w:val="26"/>
          <w:szCs w:val="26"/>
        </w:rPr>
        <w:t>, nhân viên kế toán, thành viên, phụ trách</w:t>
      </w:r>
      <w:r w:rsidR="00154587" w:rsidRPr="00077B07">
        <w:rPr>
          <w:rFonts w:eastAsia="Times New Roman"/>
          <w:color w:val="000000"/>
          <w:sz w:val="26"/>
          <w:szCs w:val="26"/>
        </w:rPr>
        <w:t xml:space="preserve"> công tác tài chính cho hoạt động.</w:t>
      </w:r>
    </w:p>
    <w:p w:rsidR="00B81631" w:rsidRPr="00077B07" w:rsidRDefault="00B81631" w:rsidP="00F81E63">
      <w:pPr>
        <w:spacing w:before="120" w:after="120"/>
        <w:ind w:firstLine="720"/>
        <w:rPr>
          <w:rFonts w:eastAsia="Times New Roman"/>
          <w:b/>
          <w:color w:val="000000"/>
          <w:sz w:val="26"/>
          <w:szCs w:val="26"/>
        </w:rPr>
      </w:pPr>
      <w:r w:rsidRPr="00077B07">
        <w:rPr>
          <w:rFonts w:eastAsia="Times New Roman"/>
          <w:b/>
          <w:color w:val="000000"/>
          <w:sz w:val="26"/>
          <w:szCs w:val="26"/>
        </w:rPr>
        <w:t>2. Kinh phí tổ chức thực hiện</w:t>
      </w:r>
    </w:p>
    <w:p w:rsidR="00E92367" w:rsidRPr="00077B07" w:rsidRDefault="005E398C" w:rsidP="00F81E63">
      <w:pPr>
        <w:spacing w:before="120" w:after="120"/>
        <w:ind w:firstLine="720"/>
        <w:rPr>
          <w:rFonts w:eastAsia="Times New Roman"/>
          <w:b/>
          <w:color w:val="000000"/>
          <w:sz w:val="26"/>
          <w:szCs w:val="26"/>
        </w:rPr>
      </w:pPr>
      <w:r w:rsidRPr="00077B07">
        <w:rPr>
          <w:rFonts w:eastAsia="Times New Roman"/>
          <w:b/>
          <w:color w:val="000000"/>
          <w:sz w:val="26"/>
          <w:szCs w:val="26"/>
        </w:rPr>
        <w:t>a. Dự trù kinh phí</w:t>
      </w:r>
    </w:p>
    <w:tbl>
      <w:tblPr>
        <w:tblStyle w:val="TableGrid"/>
        <w:tblW w:w="9247" w:type="dxa"/>
        <w:tblLook w:val="04A0" w:firstRow="1" w:lastRow="0" w:firstColumn="1" w:lastColumn="0" w:noHBand="0" w:noVBand="1"/>
      </w:tblPr>
      <w:tblGrid>
        <w:gridCol w:w="730"/>
        <w:gridCol w:w="2922"/>
        <w:gridCol w:w="1276"/>
        <w:gridCol w:w="1419"/>
        <w:gridCol w:w="1297"/>
        <w:gridCol w:w="1603"/>
      </w:tblGrid>
      <w:tr w:rsidR="00CA6A14" w:rsidRPr="00077B07" w:rsidTr="00E24691">
        <w:tc>
          <w:tcPr>
            <w:tcW w:w="730" w:type="dxa"/>
          </w:tcPr>
          <w:p w:rsidR="00CA6A14" w:rsidRPr="00077B07" w:rsidRDefault="00CA6A14" w:rsidP="005D6A55">
            <w:pPr>
              <w:spacing w:before="120" w:after="120"/>
              <w:jc w:val="center"/>
              <w:rPr>
                <w:b/>
                <w:color w:val="000000"/>
                <w:sz w:val="26"/>
                <w:szCs w:val="26"/>
              </w:rPr>
            </w:pPr>
            <w:r w:rsidRPr="00077B07">
              <w:rPr>
                <w:b/>
                <w:color w:val="000000"/>
                <w:sz w:val="26"/>
                <w:szCs w:val="26"/>
              </w:rPr>
              <w:t>TT</w:t>
            </w:r>
          </w:p>
        </w:tc>
        <w:tc>
          <w:tcPr>
            <w:tcW w:w="2922" w:type="dxa"/>
          </w:tcPr>
          <w:p w:rsidR="00CA6A14" w:rsidRPr="00077B07" w:rsidRDefault="00CA6A14" w:rsidP="005D6A55">
            <w:pPr>
              <w:spacing w:before="120" w:after="120"/>
              <w:jc w:val="center"/>
              <w:rPr>
                <w:b/>
                <w:color w:val="000000"/>
                <w:sz w:val="26"/>
                <w:szCs w:val="26"/>
              </w:rPr>
            </w:pPr>
            <w:r w:rsidRPr="00077B07">
              <w:rPr>
                <w:b/>
                <w:color w:val="000000"/>
                <w:sz w:val="26"/>
                <w:szCs w:val="26"/>
              </w:rPr>
              <w:t>Hàng hóa, dịch vụ</w:t>
            </w:r>
          </w:p>
        </w:tc>
        <w:tc>
          <w:tcPr>
            <w:tcW w:w="1276" w:type="dxa"/>
          </w:tcPr>
          <w:p w:rsidR="00CA6A14" w:rsidRPr="00077B07" w:rsidRDefault="00CA6A14" w:rsidP="005D6A55">
            <w:pPr>
              <w:spacing w:before="120" w:after="120"/>
              <w:jc w:val="center"/>
              <w:rPr>
                <w:b/>
                <w:color w:val="000000"/>
                <w:sz w:val="26"/>
                <w:szCs w:val="26"/>
              </w:rPr>
            </w:pPr>
            <w:r w:rsidRPr="00077B07">
              <w:rPr>
                <w:b/>
                <w:color w:val="000000"/>
                <w:sz w:val="26"/>
                <w:szCs w:val="26"/>
              </w:rPr>
              <w:t>Đơn vị</w:t>
            </w:r>
          </w:p>
        </w:tc>
        <w:tc>
          <w:tcPr>
            <w:tcW w:w="1419" w:type="dxa"/>
          </w:tcPr>
          <w:p w:rsidR="00CA6A14" w:rsidRPr="00077B07" w:rsidRDefault="00CA6A14" w:rsidP="005D6A55">
            <w:pPr>
              <w:spacing w:before="120" w:after="120"/>
              <w:jc w:val="center"/>
              <w:rPr>
                <w:b/>
                <w:color w:val="000000"/>
                <w:sz w:val="26"/>
                <w:szCs w:val="26"/>
              </w:rPr>
            </w:pPr>
            <w:r w:rsidRPr="00077B07">
              <w:rPr>
                <w:b/>
                <w:color w:val="000000"/>
                <w:sz w:val="26"/>
                <w:szCs w:val="26"/>
              </w:rPr>
              <w:t>Số lượng</w:t>
            </w:r>
          </w:p>
        </w:tc>
        <w:tc>
          <w:tcPr>
            <w:tcW w:w="1297" w:type="dxa"/>
          </w:tcPr>
          <w:p w:rsidR="00CA6A14" w:rsidRPr="00077B07" w:rsidRDefault="00CA6A14" w:rsidP="005D6A55">
            <w:pPr>
              <w:spacing w:before="120" w:after="120"/>
              <w:jc w:val="center"/>
              <w:rPr>
                <w:b/>
                <w:color w:val="000000"/>
                <w:sz w:val="26"/>
                <w:szCs w:val="26"/>
              </w:rPr>
            </w:pPr>
            <w:r w:rsidRPr="00077B07">
              <w:rPr>
                <w:b/>
                <w:color w:val="000000"/>
                <w:sz w:val="26"/>
                <w:szCs w:val="26"/>
              </w:rPr>
              <w:t>Đơn giá</w:t>
            </w:r>
          </w:p>
        </w:tc>
        <w:tc>
          <w:tcPr>
            <w:tcW w:w="1603" w:type="dxa"/>
          </w:tcPr>
          <w:p w:rsidR="00CA6A14" w:rsidRPr="00077B07" w:rsidRDefault="00CA6A14" w:rsidP="005D6A55">
            <w:pPr>
              <w:spacing w:before="120" w:after="120"/>
              <w:jc w:val="center"/>
              <w:rPr>
                <w:b/>
                <w:color w:val="000000"/>
                <w:sz w:val="26"/>
                <w:szCs w:val="26"/>
              </w:rPr>
            </w:pPr>
            <w:r w:rsidRPr="00077B07">
              <w:rPr>
                <w:b/>
                <w:color w:val="000000"/>
                <w:sz w:val="26"/>
                <w:szCs w:val="26"/>
              </w:rPr>
              <w:t>Thành tiền</w:t>
            </w:r>
          </w:p>
        </w:tc>
      </w:tr>
      <w:tr w:rsidR="00CA6A14" w:rsidRPr="00077B07" w:rsidTr="00E24691">
        <w:tc>
          <w:tcPr>
            <w:tcW w:w="730" w:type="dxa"/>
          </w:tcPr>
          <w:p w:rsidR="00CA6A14" w:rsidRPr="00077B07" w:rsidRDefault="00CA6A14" w:rsidP="005D6A55">
            <w:pPr>
              <w:spacing w:before="120" w:after="120"/>
              <w:jc w:val="center"/>
              <w:rPr>
                <w:color w:val="000000"/>
                <w:sz w:val="26"/>
                <w:szCs w:val="26"/>
              </w:rPr>
            </w:pPr>
            <w:r w:rsidRPr="00077B07">
              <w:rPr>
                <w:color w:val="000000"/>
                <w:sz w:val="26"/>
                <w:szCs w:val="26"/>
              </w:rPr>
              <w:t>1</w:t>
            </w:r>
          </w:p>
        </w:tc>
        <w:tc>
          <w:tcPr>
            <w:tcW w:w="2922" w:type="dxa"/>
          </w:tcPr>
          <w:p w:rsidR="00CA6A14" w:rsidRPr="00077B07" w:rsidRDefault="00CA6A14" w:rsidP="005D6A55">
            <w:pPr>
              <w:spacing w:before="120" w:after="120"/>
              <w:jc w:val="both"/>
              <w:rPr>
                <w:color w:val="000000"/>
                <w:sz w:val="26"/>
                <w:szCs w:val="26"/>
              </w:rPr>
            </w:pPr>
            <w:r w:rsidRPr="00077B07">
              <w:rPr>
                <w:color w:val="000000"/>
                <w:sz w:val="26"/>
                <w:szCs w:val="26"/>
              </w:rPr>
              <w:t>Băng rôn, bảng hiệu</w:t>
            </w:r>
          </w:p>
        </w:tc>
        <w:tc>
          <w:tcPr>
            <w:tcW w:w="1276" w:type="dxa"/>
          </w:tcPr>
          <w:p w:rsidR="00CA6A14" w:rsidRPr="00077B07" w:rsidRDefault="00CA6A14" w:rsidP="005D6A55">
            <w:pPr>
              <w:spacing w:before="120" w:after="120"/>
              <w:jc w:val="center"/>
              <w:rPr>
                <w:color w:val="000000"/>
                <w:sz w:val="26"/>
                <w:szCs w:val="26"/>
              </w:rPr>
            </w:pPr>
            <w:r w:rsidRPr="00077B07">
              <w:rPr>
                <w:color w:val="000000"/>
                <w:sz w:val="26"/>
                <w:szCs w:val="26"/>
              </w:rPr>
              <w:t>Tấm</w:t>
            </w:r>
          </w:p>
        </w:tc>
        <w:tc>
          <w:tcPr>
            <w:tcW w:w="1419" w:type="dxa"/>
          </w:tcPr>
          <w:p w:rsidR="00CA6A14" w:rsidRPr="00077B07" w:rsidRDefault="00CA6A14" w:rsidP="005D6A55">
            <w:pPr>
              <w:spacing w:before="120" w:after="120"/>
              <w:jc w:val="center"/>
              <w:rPr>
                <w:color w:val="000000"/>
                <w:sz w:val="26"/>
                <w:szCs w:val="26"/>
              </w:rPr>
            </w:pPr>
            <w:r w:rsidRPr="00077B07">
              <w:rPr>
                <w:color w:val="000000"/>
                <w:sz w:val="26"/>
                <w:szCs w:val="26"/>
              </w:rPr>
              <w:t>Bộ</w:t>
            </w:r>
          </w:p>
        </w:tc>
        <w:tc>
          <w:tcPr>
            <w:tcW w:w="1297" w:type="dxa"/>
          </w:tcPr>
          <w:p w:rsidR="00CA6A14" w:rsidRPr="00077B07" w:rsidRDefault="00F81B5C" w:rsidP="005D6A55">
            <w:pPr>
              <w:spacing w:before="120" w:after="120"/>
              <w:jc w:val="right"/>
              <w:rPr>
                <w:color w:val="000000"/>
                <w:sz w:val="26"/>
                <w:szCs w:val="26"/>
              </w:rPr>
            </w:pPr>
            <w:r>
              <w:rPr>
                <w:color w:val="000000"/>
                <w:sz w:val="26"/>
                <w:szCs w:val="26"/>
              </w:rPr>
              <w:t>5</w:t>
            </w:r>
            <w:r w:rsidR="00CA6A14" w:rsidRPr="00077B07">
              <w:rPr>
                <w:color w:val="000000"/>
                <w:sz w:val="26"/>
                <w:szCs w:val="26"/>
              </w:rPr>
              <w:t>00.000</w:t>
            </w:r>
          </w:p>
        </w:tc>
        <w:tc>
          <w:tcPr>
            <w:tcW w:w="1603" w:type="dxa"/>
          </w:tcPr>
          <w:p w:rsidR="00CA6A14" w:rsidRPr="00077B07" w:rsidRDefault="00F81B5C" w:rsidP="005D6A55">
            <w:pPr>
              <w:spacing w:before="120" w:after="120"/>
              <w:jc w:val="right"/>
              <w:rPr>
                <w:color w:val="000000"/>
                <w:sz w:val="26"/>
                <w:szCs w:val="26"/>
              </w:rPr>
            </w:pPr>
            <w:r>
              <w:rPr>
                <w:color w:val="000000"/>
                <w:sz w:val="26"/>
                <w:szCs w:val="26"/>
              </w:rPr>
              <w:t>5</w:t>
            </w:r>
            <w:r w:rsidR="00F81E63" w:rsidRPr="00077B07">
              <w:rPr>
                <w:color w:val="000000"/>
                <w:sz w:val="26"/>
                <w:szCs w:val="26"/>
              </w:rPr>
              <w:t>0</w:t>
            </w:r>
            <w:r w:rsidR="00CA6A14" w:rsidRPr="00077B07">
              <w:rPr>
                <w:color w:val="000000"/>
                <w:sz w:val="26"/>
                <w:szCs w:val="26"/>
              </w:rPr>
              <w:t>0.000</w:t>
            </w:r>
          </w:p>
        </w:tc>
      </w:tr>
      <w:tr w:rsidR="00F81E63" w:rsidRPr="00077B07" w:rsidTr="00E24691">
        <w:tc>
          <w:tcPr>
            <w:tcW w:w="730" w:type="dxa"/>
          </w:tcPr>
          <w:p w:rsidR="00F81E63" w:rsidRPr="00077B07" w:rsidRDefault="00F81E63" w:rsidP="005D6A55">
            <w:pPr>
              <w:spacing w:before="120" w:after="120"/>
              <w:jc w:val="center"/>
              <w:rPr>
                <w:color w:val="000000"/>
                <w:sz w:val="26"/>
                <w:szCs w:val="26"/>
              </w:rPr>
            </w:pPr>
            <w:r w:rsidRPr="00077B07">
              <w:rPr>
                <w:color w:val="000000"/>
                <w:sz w:val="26"/>
                <w:szCs w:val="26"/>
              </w:rPr>
              <w:lastRenderedPageBreak/>
              <w:t>2</w:t>
            </w:r>
          </w:p>
        </w:tc>
        <w:tc>
          <w:tcPr>
            <w:tcW w:w="2922" w:type="dxa"/>
          </w:tcPr>
          <w:p w:rsidR="00F81E63" w:rsidRPr="00077B07" w:rsidRDefault="00F81E63" w:rsidP="00054CBA">
            <w:pPr>
              <w:spacing w:before="120" w:after="120"/>
              <w:jc w:val="both"/>
              <w:rPr>
                <w:color w:val="000000"/>
                <w:sz w:val="26"/>
                <w:szCs w:val="26"/>
              </w:rPr>
            </w:pPr>
            <w:r w:rsidRPr="00077B07">
              <w:rPr>
                <w:color w:val="000000"/>
                <w:sz w:val="26"/>
                <w:szCs w:val="26"/>
              </w:rPr>
              <w:t xml:space="preserve">In ấn tài liệu </w:t>
            </w:r>
          </w:p>
        </w:tc>
        <w:tc>
          <w:tcPr>
            <w:tcW w:w="1276" w:type="dxa"/>
          </w:tcPr>
          <w:p w:rsidR="00F81E63" w:rsidRPr="00077B07" w:rsidRDefault="00F81E63" w:rsidP="00054CBA">
            <w:pPr>
              <w:spacing w:before="120" w:after="120"/>
              <w:jc w:val="center"/>
              <w:rPr>
                <w:color w:val="000000"/>
                <w:sz w:val="26"/>
                <w:szCs w:val="26"/>
              </w:rPr>
            </w:pPr>
            <w:r w:rsidRPr="00077B07">
              <w:rPr>
                <w:color w:val="000000"/>
                <w:sz w:val="26"/>
                <w:szCs w:val="26"/>
              </w:rPr>
              <w:t>Tập</w:t>
            </w:r>
          </w:p>
        </w:tc>
        <w:tc>
          <w:tcPr>
            <w:tcW w:w="1419" w:type="dxa"/>
          </w:tcPr>
          <w:p w:rsidR="00F81E63" w:rsidRPr="00077B07" w:rsidRDefault="00F81E63" w:rsidP="00054CBA">
            <w:pPr>
              <w:spacing w:before="120" w:after="120"/>
              <w:jc w:val="center"/>
              <w:rPr>
                <w:color w:val="000000"/>
                <w:sz w:val="26"/>
                <w:szCs w:val="26"/>
              </w:rPr>
            </w:pPr>
            <w:r w:rsidRPr="00077B07">
              <w:rPr>
                <w:color w:val="000000"/>
                <w:sz w:val="26"/>
                <w:szCs w:val="26"/>
              </w:rPr>
              <w:t>10</w:t>
            </w:r>
          </w:p>
        </w:tc>
        <w:tc>
          <w:tcPr>
            <w:tcW w:w="1297" w:type="dxa"/>
          </w:tcPr>
          <w:p w:rsidR="00F81E63" w:rsidRPr="00077B07" w:rsidRDefault="00F81E63" w:rsidP="00054CBA">
            <w:pPr>
              <w:spacing w:before="120" w:after="120"/>
              <w:jc w:val="right"/>
              <w:rPr>
                <w:color w:val="000000"/>
                <w:sz w:val="26"/>
                <w:szCs w:val="26"/>
              </w:rPr>
            </w:pPr>
            <w:r w:rsidRPr="00077B07">
              <w:rPr>
                <w:color w:val="000000"/>
                <w:sz w:val="26"/>
                <w:szCs w:val="26"/>
              </w:rPr>
              <w:t>20.000</w:t>
            </w:r>
          </w:p>
        </w:tc>
        <w:tc>
          <w:tcPr>
            <w:tcW w:w="1603" w:type="dxa"/>
          </w:tcPr>
          <w:p w:rsidR="00F81E63" w:rsidRPr="00077B07" w:rsidRDefault="00F81E63" w:rsidP="00054CBA">
            <w:pPr>
              <w:spacing w:before="120" w:after="120"/>
              <w:jc w:val="right"/>
              <w:rPr>
                <w:color w:val="000000"/>
                <w:sz w:val="26"/>
                <w:szCs w:val="26"/>
              </w:rPr>
            </w:pPr>
            <w:r w:rsidRPr="00077B07">
              <w:rPr>
                <w:color w:val="000000"/>
                <w:sz w:val="26"/>
                <w:szCs w:val="26"/>
              </w:rPr>
              <w:t>200.000</w:t>
            </w:r>
          </w:p>
        </w:tc>
      </w:tr>
      <w:tr w:rsidR="00F81E63" w:rsidRPr="00077B07" w:rsidTr="00E24691">
        <w:tc>
          <w:tcPr>
            <w:tcW w:w="730" w:type="dxa"/>
          </w:tcPr>
          <w:p w:rsidR="00F81E63" w:rsidRPr="00077B07" w:rsidRDefault="00F81E63" w:rsidP="005D6A55">
            <w:pPr>
              <w:spacing w:before="120" w:after="120"/>
              <w:jc w:val="center"/>
              <w:rPr>
                <w:b/>
                <w:color w:val="000000"/>
                <w:sz w:val="26"/>
                <w:szCs w:val="26"/>
              </w:rPr>
            </w:pPr>
          </w:p>
        </w:tc>
        <w:tc>
          <w:tcPr>
            <w:tcW w:w="2922" w:type="dxa"/>
          </w:tcPr>
          <w:p w:rsidR="00F81E63" w:rsidRPr="00077B07" w:rsidRDefault="00F81E63" w:rsidP="005D6A55">
            <w:pPr>
              <w:spacing w:before="120" w:after="120"/>
              <w:jc w:val="center"/>
              <w:rPr>
                <w:b/>
                <w:color w:val="000000"/>
                <w:sz w:val="26"/>
                <w:szCs w:val="26"/>
              </w:rPr>
            </w:pPr>
            <w:r w:rsidRPr="00077B07">
              <w:rPr>
                <w:b/>
                <w:color w:val="000000"/>
                <w:sz w:val="26"/>
                <w:szCs w:val="26"/>
              </w:rPr>
              <w:t>Tổng cộng</w:t>
            </w:r>
          </w:p>
        </w:tc>
        <w:tc>
          <w:tcPr>
            <w:tcW w:w="1276" w:type="dxa"/>
          </w:tcPr>
          <w:p w:rsidR="00F81E63" w:rsidRPr="00077B07" w:rsidRDefault="00F81E63" w:rsidP="005D6A55">
            <w:pPr>
              <w:spacing w:before="120" w:after="120"/>
              <w:jc w:val="center"/>
              <w:rPr>
                <w:b/>
                <w:color w:val="000000"/>
                <w:sz w:val="26"/>
                <w:szCs w:val="26"/>
              </w:rPr>
            </w:pPr>
          </w:p>
        </w:tc>
        <w:tc>
          <w:tcPr>
            <w:tcW w:w="1419" w:type="dxa"/>
          </w:tcPr>
          <w:p w:rsidR="00F81E63" w:rsidRPr="00077B07" w:rsidRDefault="00F81E63" w:rsidP="005D6A55">
            <w:pPr>
              <w:spacing w:before="120" w:after="120"/>
              <w:jc w:val="center"/>
              <w:rPr>
                <w:b/>
                <w:color w:val="000000"/>
                <w:sz w:val="26"/>
                <w:szCs w:val="26"/>
              </w:rPr>
            </w:pPr>
          </w:p>
        </w:tc>
        <w:tc>
          <w:tcPr>
            <w:tcW w:w="1297" w:type="dxa"/>
          </w:tcPr>
          <w:p w:rsidR="00F81E63" w:rsidRPr="00077B07" w:rsidRDefault="00F81E63" w:rsidP="005D6A55">
            <w:pPr>
              <w:spacing w:before="120" w:after="120"/>
              <w:jc w:val="right"/>
              <w:rPr>
                <w:b/>
                <w:color w:val="000000"/>
                <w:sz w:val="26"/>
                <w:szCs w:val="26"/>
              </w:rPr>
            </w:pPr>
          </w:p>
        </w:tc>
        <w:tc>
          <w:tcPr>
            <w:tcW w:w="1603" w:type="dxa"/>
          </w:tcPr>
          <w:p w:rsidR="00F81E63" w:rsidRPr="00077B07" w:rsidRDefault="00F81B5C" w:rsidP="005D6A55">
            <w:pPr>
              <w:spacing w:before="120" w:after="120"/>
              <w:jc w:val="right"/>
              <w:rPr>
                <w:b/>
                <w:color w:val="000000"/>
                <w:sz w:val="26"/>
                <w:szCs w:val="26"/>
              </w:rPr>
            </w:pPr>
            <w:r>
              <w:rPr>
                <w:b/>
                <w:color w:val="000000"/>
                <w:sz w:val="26"/>
                <w:szCs w:val="26"/>
              </w:rPr>
              <w:t>7</w:t>
            </w:r>
            <w:r w:rsidR="00F81E63" w:rsidRPr="00077B07">
              <w:rPr>
                <w:b/>
                <w:color w:val="000000"/>
                <w:sz w:val="26"/>
                <w:szCs w:val="26"/>
              </w:rPr>
              <w:t>00.000</w:t>
            </w:r>
          </w:p>
        </w:tc>
      </w:tr>
    </w:tbl>
    <w:p w:rsidR="00E24691" w:rsidRPr="00077B07" w:rsidRDefault="00E24691" w:rsidP="005D6A55">
      <w:pPr>
        <w:spacing w:before="120" w:after="120"/>
        <w:ind w:firstLine="720"/>
        <w:rPr>
          <w:b/>
          <w:sz w:val="26"/>
          <w:szCs w:val="26"/>
        </w:rPr>
      </w:pPr>
      <w:r w:rsidRPr="00077B07">
        <w:rPr>
          <w:b/>
          <w:sz w:val="26"/>
          <w:szCs w:val="26"/>
        </w:rPr>
        <w:t xml:space="preserve">Bằng chữ: </w:t>
      </w:r>
      <w:r w:rsidR="00F81B5C">
        <w:rPr>
          <w:b/>
          <w:sz w:val="26"/>
          <w:szCs w:val="26"/>
        </w:rPr>
        <w:t>Bảy</w:t>
      </w:r>
      <w:r w:rsidR="00F81E63" w:rsidRPr="00077B07">
        <w:rPr>
          <w:b/>
          <w:sz w:val="26"/>
          <w:szCs w:val="26"/>
        </w:rPr>
        <w:t xml:space="preserve"> trăm</w:t>
      </w:r>
      <w:r w:rsidRPr="00077B07">
        <w:rPr>
          <w:b/>
          <w:sz w:val="26"/>
          <w:szCs w:val="26"/>
        </w:rPr>
        <w:t xml:space="preserve"> ngàn đồng chẵn.</w:t>
      </w:r>
    </w:p>
    <w:p w:rsidR="00E92367" w:rsidRPr="00077B07" w:rsidRDefault="00E92367" w:rsidP="005D6A55">
      <w:pPr>
        <w:spacing w:before="120" w:after="120"/>
        <w:ind w:firstLine="720"/>
        <w:rPr>
          <w:b/>
          <w:sz w:val="26"/>
          <w:szCs w:val="26"/>
        </w:rPr>
      </w:pPr>
      <w:r w:rsidRPr="00077B07">
        <w:rPr>
          <w:b/>
          <w:sz w:val="26"/>
          <w:szCs w:val="26"/>
        </w:rPr>
        <w:t xml:space="preserve">b. Nguồn kinh phí: </w:t>
      </w:r>
    </w:p>
    <w:p w:rsidR="00B81631" w:rsidRPr="00077B07" w:rsidRDefault="00B81631" w:rsidP="005D6A55">
      <w:pPr>
        <w:spacing w:before="120" w:after="120"/>
        <w:ind w:firstLine="720"/>
        <w:rPr>
          <w:sz w:val="26"/>
          <w:szCs w:val="26"/>
        </w:rPr>
      </w:pPr>
      <w:r w:rsidRPr="00077B07">
        <w:rPr>
          <w:sz w:val="26"/>
          <w:szCs w:val="26"/>
        </w:rPr>
        <w:t>- Kinh phí chi tổ chức kỷ niệm, họp mặt các ngày lễ, hội nghị như trà nước, băng rôn, bảng hiệu, hoa, bánh kẹo….</w:t>
      </w:r>
    </w:p>
    <w:p w:rsidR="00B81631" w:rsidRPr="00077B07" w:rsidRDefault="00B81631" w:rsidP="005D6A55">
      <w:pPr>
        <w:spacing w:before="120" w:after="120"/>
        <w:ind w:firstLine="720"/>
        <w:rPr>
          <w:sz w:val="26"/>
          <w:szCs w:val="26"/>
        </w:rPr>
      </w:pPr>
      <w:r w:rsidRPr="00077B07">
        <w:rPr>
          <w:sz w:val="26"/>
          <w:szCs w:val="26"/>
        </w:rPr>
        <w:t>- Chi từ nguồn kinh phí học 2 buổi/ngày, học Tiếng Anh, học Tin họ</w:t>
      </w:r>
      <w:r w:rsidR="001528BD" w:rsidRPr="00077B07">
        <w:rPr>
          <w:sz w:val="26"/>
          <w:szCs w:val="26"/>
        </w:rPr>
        <w:t>c</w:t>
      </w:r>
      <w:r w:rsidRPr="00077B07">
        <w:rPr>
          <w:sz w:val="26"/>
          <w:szCs w:val="26"/>
        </w:rPr>
        <w:t>, bán trú…của nhà trường năm họ</w:t>
      </w:r>
      <w:r w:rsidR="004D001C">
        <w:rPr>
          <w:sz w:val="26"/>
          <w:szCs w:val="26"/>
        </w:rPr>
        <w:t>c 202</w:t>
      </w:r>
      <w:r w:rsidR="00032CAE">
        <w:rPr>
          <w:sz w:val="26"/>
          <w:szCs w:val="26"/>
        </w:rPr>
        <w:t>3</w:t>
      </w:r>
      <w:r w:rsidR="00D9556D" w:rsidRPr="00077B07">
        <w:rPr>
          <w:sz w:val="26"/>
          <w:szCs w:val="26"/>
        </w:rPr>
        <w:t>-202</w:t>
      </w:r>
      <w:r w:rsidR="00032CAE">
        <w:rPr>
          <w:sz w:val="26"/>
          <w:szCs w:val="26"/>
        </w:rPr>
        <w:t>4</w:t>
      </w:r>
      <w:r w:rsidRPr="00077B07">
        <w:rPr>
          <w:sz w:val="26"/>
          <w:szCs w:val="26"/>
        </w:rPr>
        <w:t xml:space="preserve">. </w:t>
      </w:r>
    </w:p>
    <w:p w:rsidR="00B81631" w:rsidRPr="00077B07" w:rsidRDefault="00B81631" w:rsidP="005D6A55">
      <w:pPr>
        <w:spacing w:before="120" w:after="120"/>
        <w:ind w:firstLine="720"/>
        <w:rPr>
          <w:sz w:val="26"/>
          <w:szCs w:val="26"/>
        </w:rPr>
      </w:pPr>
      <w:r w:rsidRPr="00077B07">
        <w:rPr>
          <w:sz w:val="26"/>
          <w:szCs w:val="26"/>
        </w:rPr>
        <w:t>- Tất cả các khoản chi phải có chứng từ hợp lệ, mua sắm phải có hóa đơn do Bộ Tài Chính ban hành, bảng kê phải có chữ ký nhận tiền của cán bộ, giáo viên, nhân viên, học sinh, người lao động ký nhận cụ thể.</w:t>
      </w:r>
    </w:p>
    <w:p w:rsidR="00786EBD" w:rsidRPr="00077B07" w:rsidRDefault="00541548" w:rsidP="005D6A55">
      <w:pPr>
        <w:spacing w:before="120" w:after="120"/>
        <w:ind w:firstLine="720"/>
        <w:rPr>
          <w:b/>
          <w:iCs/>
          <w:sz w:val="26"/>
          <w:szCs w:val="26"/>
        </w:rPr>
      </w:pPr>
      <w:r w:rsidRPr="00077B07">
        <w:rPr>
          <w:b/>
          <w:iCs/>
          <w:sz w:val="26"/>
          <w:szCs w:val="26"/>
        </w:rPr>
        <w:t>3</w:t>
      </w:r>
      <w:r w:rsidR="00786EBD" w:rsidRPr="00077B07">
        <w:rPr>
          <w:b/>
          <w:iCs/>
          <w:sz w:val="26"/>
          <w:szCs w:val="26"/>
        </w:rPr>
        <w:t>. Tổ chức thực hiện</w:t>
      </w:r>
    </w:p>
    <w:p w:rsidR="00786EBD" w:rsidRPr="00077B07" w:rsidRDefault="00786EBD" w:rsidP="005D6A55">
      <w:pPr>
        <w:spacing w:before="120" w:after="120"/>
        <w:ind w:firstLine="720"/>
        <w:rPr>
          <w:iCs/>
          <w:sz w:val="26"/>
          <w:szCs w:val="26"/>
        </w:rPr>
      </w:pPr>
      <w:r w:rsidRPr="00077B07">
        <w:rPr>
          <w:iCs/>
          <w:sz w:val="26"/>
          <w:szCs w:val="26"/>
        </w:rPr>
        <w:t xml:space="preserve">- Hiệu trưởng trực tiếp </w:t>
      </w:r>
      <w:r w:rsidR="00CA6A14" w:rsidRPr="00077B07">
        <w:rPr>
          <w:iCs/>
          <w:sz w:val="26"/>
          <w:szCs w:val="26"/>
        </w:rPr>
        <w:t xml:space="preserve">soạn thảo kế hoạch, nội dung tổ chức giáo dục, tuyên truyền; </w:t>
      </w:r>
      <w:r w:rsidRPr="00077B07">
        <w:rPr>
          <w:iCs/>
          <w:sz w:val="26"/>
          <w:szCs w:val="26"/>
        </w:rPr>
        <w:t>phối hợp các tổ chức, công đoàn, chi đoàn trong nhà trường tổ chức thực hiện đúng theo kế hoạch.</w:t>
      </w:r>
      <w:r w:rsidR="00CA6A14" w:rsidRPr="00077B07">
        <w:rPr>
          <w:iCs/>
          <w:sz w:val="26"/>
          <w:szCs w:val="26"/>
        </w:rPr>
        <w:t xml:space="preserve"> Hiệu trưởng trực tiêp chỉ đạo</w:t>
      </w:r>
      <w:r w:rsidR="00541548" w:rsidRPr="00077B07">
        <w:rPr>
          <w:iCs/>
          <w:sz w:val="26"/>
          <w:szCs w:val="26"/>
        </w:rPr>
        <w:t xml:space="preserve"> </w:t>
      </w:r>
      <w:r w:rsidR="00CA6A14" w:rsidRPr="00077B07">
        <w:rPr>
          <w:iCs/>
          <w:sz w:val="26"/>
          <w:szCs w:val="26"/>
        </w:rPr>
        <w:t xml:space="preserve">viên chức đưa kế hoạch, nội dung lên website, bảng thông báo của nhà trường. </w:t>
      </w:r>
    </w:p>
    <w:p w:rsidR="00786EBD" w:rsidRPr="00077B07" w:rsidRDefault="00786EBD" w:rsidP="005D6A55">
      <w:pPr>
        <w:spacing w:before="120" w:after="120"/>
        <w:ind w:firstLine="720"/>
        <w:rPr>
          <w:iCs/>
          <w:sz w:val="26"/>
          <w:szCs w:val="26"/>
        </w:rPr>
      </w:pPr>
      <w:r w:rsidRPr="00077B07">
        <w:rPr>
          <w:iCs/>
          <w:sz w:val="26"/>
          <w:szCs w:val="26"/>
        </w:rPr>
        <w:t xml:space="preserve">- </w:t>
      </w:r>
      <w:r w:rsidR="00CA6A14" w:rsidRPr="00077B07">
        <w:rPr>
          <w:iCs/>
          <w:sz w:val="26"/>
          <w:szCs w:val="26"/>
        </w:rPr>
        <w:t xml:space="preserve">Bí thư chi đoàn thường xuyên trao đổi cùng Hiệu trưởng về tiến độ thực hiện kế hoạch. </w:t>
      </w:r>
      <w:r w:rsidRPr="00077B07">
        <w:rPr>
          <w:iCs/>
          <w:sz w:val="26"/>
          <w:szCs w:val="26"/>
        </w:rPr>
        <w:t>Nhân viên kế toán cùng bộ phận văn phòng cân đối các nguồn kinh phí để chi mua sắm các hành hóa trên để tổ chức thực hiện tốt.</w:t>
      </w:r>
    </w:p>
    <w:p w:rsidR="00786EBD" w:rsidRPr="00077B07" w:rsidRDefault="00786EBD" w:rsidP="005D6A55">
      <w:pPr>
        <w:spacing w:before="120" w:after="120"/>
        <w:ind w:firstLine="720"/>
        <w:rPr>
          <w:color w:val="000000"/>
          <w:spacing w:val="-4"/>
          <w:sz w:val="26"/>
          <w:szCs w:val="26"/>
        </w:rPr>
      </w:pPr>
      <w:r w:rsidRPr="00077B07">
        <w:rPr>
          <w:rFonts w:eastAsia="Times New Roman"/>
          <w:color w:val="000000"/>
          <w:sz w:val="26"/>
          <w:szCs w:val="26"/>
        </w:rPr>
        <w:t xml:space="preserve">Trên đây là toàn bộ kế hoạch tổ chức </w:t>
      </w:r>
      <w:r w:rsidR="00CA6A14" w:rsidRPr="00077B07">
        <w:rPr>
          <w:rFonts w:eastAsia="Times New Roman"/>
          <w:color w:val="000000"/>
          <w:sz w:val="26"/>
          <w:szCs w:val="26"/>
        </w:rPr>
        <w:t xml:space="preserve">giáo dục, tuyên truyền, </w:t>
      </w:r>
      <w:r w:rsidR="00341A4B" w:rsidRPr="00077B07">
        <w:rPr>
          <w:color w:val="000000"/>
          <w:spacing w:val="-4"/>
          <w:sz w:val="26"/>
          <w:szCs w:val="26"/>
        </w:rPr>
        <w:t>kỷ niệ</w:t>
      </w:r>
      <w:r w:rsidR="00CA6A14" w:rsidRPr="00077B07">
        <w:rPr>
          <w:color w:val="000000"/>
          <w:spacing w:val="-4"/>
          <w:sz w:val="26"/>
          <w:szCs w:val="26"/>
        </w:rPr>
        <w:t>m 4</w:t>
      </w:r>
      <w:r w:rsidR="00032CAE">
        <w:rPr>
          <w:color w:val="000000"/>
          <w:spacing w:val="-4"/>
          <w:sz w:val="26"/>
          <w:szCs w:val="26"/>
        </w:rPr>
        <w:t>9</w:t>
      </w:r>
      <w:r w:rsidR="00341A4B" w:rsidRPr="00077B07">
        <w:rPr>
          <w:color w:val="000000"/>
          <w:spacing w:val="-4"/>
          <w:sz w:val="26"/>
          <w:szCs w:val="26"/>
        </w:rPr>
        <w:t xml:space="preserve"> năm Ngày Giải phóng hoàn toàn miền Nam, thống nhất đất nướ</w:t>
      </w:r>
      <w:r w:rsidR="00D7150D">
        <w:rPr>
          <w:color w:val="000000"/>
          <w:spacing w:val="-4"/>
          <w:sz w:val="26"/>
          <w:szCs w:val="26"/>
        </w:rPr>
        <w:t>c (30/4/1975 – 30/4/202</w:t>
      </w:r>
      <w:r w:rsidR="00032CAE">
        <w:rPr>
          <w:color w:val="000000"/>
          <w:spacing w:val="-4"/>
          <w:sz w:val="26"/>
          <w:szCs w:val="26"/>
        </w:rPr>
        <w:t>4</w:t>
      </w:r>
      <w:r w:rsidR="00CA6A14" w:rsidRPr="00077B07">
        <w:rPr>
          <w:color w:val="000000"/>
          <w:spacing w:val="-4"/>
          <w:sz w:val="26"/>
          <w:szCs w:val="26"/>
        </w:rPr>
        <w:t>),</w:t>
      </w:r>
      <w:r w:rsidR="003E7BE7" w:rsidRPr="00077B07">
        <w:rPr>
          <w:color w:val="000000"/>
          <w:spacing w:val="-4"/>
          <w:sz w:val="26"/>
          <w:szCs w:val="26"/>
        </w:rPr>
        <w:t xml:space="preserve"> của Trường Tiểu học </w:t>
      </w:r>
      <w:r w:rsidR="00D9556D" w:rsidRPr="00077B07">
        <w:rPr>
          <w:color w:val="000000"/>
          <w:spacing w:val="-4"/>
          <w:sz w:val="26"/>
          <w:szCs w:val="26"/>
        </w:rPr>
        <w:t>An Phú 1</w:t>
      </w:r>
      <w:r w:rsidR="00341A4B" w:rsidRPr="00077B07">
        <w:rPr>
          <w:color w:val="000000"/>
          <w:spacing w:val="-4"/>
          <w:sz w:val="26"/>
          <w:szCs w:val="26"/>
        </w:rPr>
        <w:t xml:space="preserve">, </w:t>
      </w:r>
      <w:r w:rsidRPr="00077B07">
        <w:rPr>
          <w:rFonts w:eastAsia="Times New Roman"/>
          <w:color w:val="000000"/>
          <w:sz w:val="26"/>
          <w:szCs w:val="26"/>
        </w:rPr>
        <w:t xml:space="preserve">tất cả </w:t>
      </w:r>
      <w:r w:rsidR="003E7BE7" w:rsidRPr="00077B07">
        <w:rPr>
          <w:rFonts w:eastAsia="Times New Roman"/>
          <w:color w:val="000000"/>
          <w:sz w:val="26"/>
          <w:szCs w:val="26"/>
        </w:rPr>
        <w:t xml:space="preserve">cán bộ, giáo viên, nhân viên </w:t>
      </w:r>
      <w:r w:rsidRPr="00077B07">
        <w:rPr>
          <w:rFonts w:eastAsia="Times New Roman"/>
          <w:color w:val="000000"/>
          <w:sz w:val="26"/>
          <w:szCs w:val="26"/>
        </w:rPr>
        <w:t>và học sinh có nhiệm vụ thực hiện nghiêm túc./.</w:t>
      </w:r>
    </w:p>
    <w:p w:rsidR="00786EBD" w:rsidRPr="00077B07" w:rsidRDefault="00786EBD" w:rsidP="00786EBD">
      <w:pPr>
        <w:spacing w:before="120" w:after="120"/>
        <w:rPr>
          <w:i/>
          <w:iCs/>
          <w:sz w:val="26"/>
          <w:szCs w:val="26"/>
        </w:rPr>
      </w:pPr>
      <w:r w:rsidRPr="00077B07">
        <w:rPr>
          <w:b/>
          <w:i/>
          <w:sz w:val="26"/>
          <w:szCs w:val="26"/>
        </w:rPr>
        <w:t xml:space="preserve">Nơi </w:t>
      </w:r>
      <w:proofErr w:type="gramStart"/>
      <w:r w:rsidRPr="00077B07">
        <w:rPr>
          <w:b/>
          <w:i/>
          <w:sz w:val="26"/>
          <w:szCs w:val="26"/>
        </w:rPr>
        <w:t>nhận :</w:t>
      </w:r>
      <w:proofErr w:type="gramEnd"/>
      <w:r w:rsidRPr="00077B07">
        <w:rPr>
          <w:i/>
          <w:iCs/>
          <w:sz w:val="26"/>
          <w:szCs w:val="26"/>
        </w:rPr>
        <w:tab/>
      </w:r>
      <w:r w:rsidRPr="00077B07">
        <w:rPr>
          <w:i/>
          <w:iCs/>
          <w:sz w:val="26"/>
          <w:szCs w:val="26"/>
        </w:rPr>
        <w:tab/>
      </w:r>
      <w:r w:rsidRPr="00077B07">
        <w:rPr>
          <w:i/>
          <w:iCs/>
          <w:sz w:val="26"/>
          <w:szCs w:val="26"/>
        </w:rPr>
        <w:tab/>
      </w:r>
      <w:r w:rsidR="00541548" w:rsidRPr="00077B07">
        <w:rPr>
          <w:i/>
          <w:iCs/>
          <w:sz w:val="26"/>
          <w:szCs w:val="26"/>
        </w:rPr>
        <w:t xml:space="preserve">                                                   </w:t>
      </w:r>
      <w:r w:rsidRPr="00077B07">
        <w:rPr>
          <w:b/>
          <w:iCs/>
          <w:sz w:val="26"/>
          <w:szCs w:val="26"/>
        </w:rPr>
        <w:t>HIỆU TRƯỞNG</w:t>
      </w:r>
    </w:p>
    <w:p w:rsidR="00786EBD" w:rsidRPr="00077B07" w:rsidRDefault="00786EBD" w:rsidP="0025450B">
      <w:pPr>
        <w:tabs>
          <w:tab w:val="left" w:pos="7215"/>
        </w:tabs>
        <w:rPr>
          <w:i/>
          <w:iCs/>
          <w:sz w:val="20"/>
        </w:rPr>
      </w:pPr>
      <w:r w:rsidRPr="00077B07">
        <w:rPr>
          <w:i/>
          <w:iCs/>
          <w:sz w:val="20"/>
        </w:rPr>
        <w:t>- Phòng GD-</w:t>
      </w:r>
      <w:proofErr w:type="gramStart"/>
      <w:r w:rsidRPr="00077B07">
        <w:rPr>
          <w:i/>
          <w:iCs/>
          <w:sz w:val="20"/>
        </w:rPr>
        <w:t>ĐT;</w:t>
      </w:r>
      <w:r w:rsidR="0025450B">
        <w:rPr>
          <w:i/>
          <w:iCs/>
          <w:sz w:val="20"/>
        </w:rPr>
        <w:t xml:space="preserve">   </w:t>
      </w:r>
      <w:proofErr w:type="gramEnd"/>
      <w:r w:rsidR="0025450B">
        <w:rPr>
          <w:i/>
          <w:iCs/>
          <w:sz w:val="20"/>
        </w:rPr>
        <w:t xml:space="preserve">                                                                                                          (Đã ký)</w:t>
      </w:r>
    </w:p>
    <w:p w:rsidR="00786EBD" w:rsidRPr="00077B07" w:rsidRDefault="00077B07" w:rsidP="00786EBD">
      <w:pPr>
        <w:rPr>
          <w:i/>
          <w:iCs/>
          <w:sz w:val="20"/>
        </w:rPr>
      </w:pPr>
      <w:r>
        <w:rPr>
          <w:i/>
          <w:iCs/>
          <w:sz w:val="20"/>
        </w:rPr>
        <w:t>- UBND xã An Phú</w:t>
      </w:r>
    </w:p>
    <w:p w:rsidR="00786EBD" w:rsidRPr="00077B07" w:rsidRDefault="00786EBD" w:rsidP="00786EBD">
      <w:pPr>
        <w:rPr>
          <w:i/>
          <w:iCs/>
          <w:sz w:val="20"/>
        </w:rPr>
      </w:pPr>
      <w:r w:rsidRPr="00077B07">
        <w:rPr>
          <w:i/>
          <w:iCs/>
          <w:sz w:val="20"/>
        </w:rPr>
        <w:t>- Hội đồng trường;</w:t>
      </w:r>
    </w:p>
    <w:p w:rsidR="00786EBD" w:rsidRPr="00077B07" w:rsidRDefault="00786EBD" w:rsidP="00786EBD">
      <w:pPr>
        <w:rPr>
          <w:i/>
          <w:iCs/>
          <w:sz w:val="20"/>
        </w:rPr>
      </w:pPr>
      <w:r w:rsidRPr="00077B07">
        <w:rPr>
          <w:i/>
          <w:iCs/>
          <w:sz w:val="20"/>
        </w:rPr>
        <w:t>- BCH công đoàn, chi đoàn;</w:t>
      </w:r>
    </w:p>
    <w:p w:rsidR="00786EBD" w:rsidRPr="00077B07" w:rsidRDefault="00786EBD" w:rsidP="00786EBD">
      <w:pPr>
        <w:rPr>
          <w:i/>
          <w:iCs/>
          <w:sz w:val="20"/>
        </w:rPr>
      </w:pPr>
      <w:r w:rsidRPr="00077B07">
        <w:rPr>
          <w:i/>
          <w:iCs/>
          <w:sz w:val="20"/>
        </w:rPr>
        <w:t>- Các tổ chuyên môn, văn phòng;</w:t>
      </w:r>
    </w:p>
    <w:p w:rsidR="00786EBD" w:rsidRPr="00077B07" w:rsidRDefault="00786EBD" w:rsidP="0025450B">
      <w:pPr>
        <w:tabs>
          <w:tab w:val="left" w:pos="6675"/>
        </w:tabs>
        <w:rPr>
          <w:i/>
          <w:iCs/>
          <w:sz w:val="20"/>
        </w:rPr>
      </w:pPr>
      <w:r w:rsidRPr="00077B07">
        <w:rPr>
          <w:i/>
          <w:iCs/>
          <w:sz w:val="20"/>
        </w:rPr>
        <w:t>- Lưu: VT.</w:t>
      </w:r>
      <w:r w:rsidR="0025450B">
        <w:rPr>
          <w:i/>
          <w:iCs/>
          <w:sz w:val="20"/>
        </w:rPr>
        <w:t xml:space="preserve">                                                                                                      </w:t>
      </w:r>
      <w:r w:rsidR="0025450B" w:rsidRPr="0025450B">
        <w:rPr>
          <w:b/>
          <w:iCs/>
          <w:sz w:val="26"/>
          <w:szCs w:val="26"/>
        </w:rPr>
        <w:t>CAO THUỶ TRIỀU</w:t>
      </w:r>
    </w:p>
    <w:p w:rsidR="00786EBD" w:rsidRPr="00077B07" w:rsidRDefault="00786EBD" w:rsidP="00541548">
      <w:pPr>
        <w:spacing w:before="120" w:after="120"/>
        <w:rPr>
          <w:rFonts w:eastAsia="Times New Roman"/>
          <w:color w:val="000000"/>
          <w:sz w:val="26"/>
          <w:szCs w:val="26"/>
        </w:rPr>
      </w:pPr>
      <w:r w:rsidRPr="00077B07">
        <w:rPr>
          <w:rFonts w:eastAsia="Times New Roman"/>
          <w:color w:val="000000"/>
          <w:sz w:val="26"/>
          <w:szCs w:val="26"/>
        </w:rPr>
        <w:t> </w:t>
      </w:r>
      <w:bookmarkStart w:id="0" w:name="_GoBack"/>
      <w:bookmarkEnd w:id="0"/>
    </w:p>
    <w:sectPr w:rsidR="00786EBD" w:rsidRPr="00077B07" w:rsidSect="00F2481E">
      <w:footerReference w:type="default" r:id="rId7"/>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6E2" w:rsidRDefault="006536E2" w:rsidP="00E11E37">
      <w:r>
        <w:separator/>
      </w:r>
    </w:p>
  </w:endnote>
  <w:endnote w:type="continuationSeparator" w:id="0">
    <w:p w:rsidR="006536E2" w:rsidRDefault="006536E2" w:rsidP="00E1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1853738"/>
      <w:docPartObj>
        <w:docPartGallery w:val="Page Numbers (Bottom of Page)"/>
        <w:docPartUnique/>
      </w:docPartObj>
    </w:sdtPr>
    <w:sdtEndPr>
      <w:rPr>
        <w:noProof/>
      </w:rPr>
    </w:sdtEndPr>
    <w:sdtContent>
      <w:p w:rsidR="00E11E37" w:rsidRDefault="00B87556">
        <w:pPr>
          <w:pStyle w:val="Footer"/>
          <w:jc w:val="right"/>
        </w:pPr>
        <w:r>
          <w:fldChar w:fldCharType="begin"/>
        </w:r>
        <w:r w:rsidR="00E11E37">
          <w:instrText xml:space="preserve"> PAGE   \* MERGEFORMAT </w:instrText>
        </w:r>
        <w:r>
          <w:fldChar w:fldCharType="separate"/>
        </w:r>
        <w:r w:rsidR="00032CAE">
          <w:rPr>
            <w:noProof/>
          </w:rPr>
          <w:t>3</w:t>
        </w:r>
        <w:r>
          <w:rPr>
            <w:noProof/>
          </w:rPr>
          <w:fldChar w:fldCharType="end"/>
        </w:r>
      </w:p>
    </w:sdtContent>
  </w:sdt>
  <w:p w:rsidR="00E11E37" w:rsidRDefault="00E11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6E2" w:rsidRDefault="006536E2" w:rsidP="00E11E37">
      <w:r>
        <w:separator/>
      </w:r>
    </w:p>
  </w:footnote>
  <w:footnote w:type="continuationSeparator" w:id="0">
    <w:p w:rsidR="006536E2" w:rsidRDefault="006536E2" w:rsidP="00E11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C3E1D"/>
    <w:multiLevelType w:val="hybridMultilevel"/>
    <w:tmpl w:val="CE620980"/>
    <w:lvl w:ilvl="0" w:tplc="04F6A00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3F035EC"/>
    <w:multiLevelType w:val="hybridMultilevel"/>
    <w:tmpl w:val="5BCC052E"/>
    <w:lvl w:ilvl="0" w:tplc="5E74F99C">
      <w:start w:val="1"/>
      <w:numFmt w:val="decimal"/>
      <w:lvlText w:val="%1."/>
      <w:lvlJc w:val="left"/>
      <w:pPr>
        <w:ind w:left="1696" w:hanging="990"/>
      </w:pPr>
      <w:rPr>
        <w:rFonts w:hint="default"/>
        <w:b/>
      </w:rPr>
    </w:lvl>
    <w:lvl w:ilvl="1" w:tplc="042A0019" w:tentative="1">
      <w:start w:val="1"/>
      <w:numFmt w:val="lowerLetter"/>
      <w:lvlText w:val="%2."/>
      <w:lvlJc w:val="left"/>
      <w:pPr>
        <w:ind w:left="1786" w:hanging="360"/>
      </w:pPr>
    </w:lvl>
    <w:lvl w:ilvl="2" w:tplc="042A001B" w:tentative="1">
      <w:start w:val="1"/>
      <w:numFmt w:val="lowerRoman"/>
      <w:lvlText w:val="%3."/>
      <w:lvlJc w:val="right"/>
      <w:pPr>
        <w:ind w:left="2506" w:hanging="180"/>
      </w:pPr>
    </w:lvl>
    <w:lvl w:ilvl="3" w:tplc="042A000F" w:tentative="1">
      <w:start w:val="1"/>
      <w:numFmt w:val="decimal"/>
      <w:lvlText w:val="%4."/>
      <w:lvlJc w:val="left"/>
      <w:pPr>
        <w:ind w:left="3226" w:hanging="360"/>
      </w:pPr>
    </w:lvl>
    <w:lvl w:ilvl="4" w:tplc="042A0019" w:tentative="1">
      <w:start w:val="1"/>
      <w:numFmt w:val="lowerLetter"/>
      <w:lvlText w:val="%5."/>
      <w:lvlJc w:val="left"/>
      <w:pPr>
        <w:ind w:left="3946" w:hanging="360"/>
      </w:pPr>
    </w:lvl>
    <w:lvl w:ilvl="5" w:tplc="042A001B" w:tentative="1">
      <w:start w:val="1"/>
      <w:numFmt w:val="lowerRoman"/>
      <w:lvlText w:val="%6."/>
      <w:lvlJc w:val="right"/>
      <w:pPr>
        <w:ind w:left="4666" w:hanging="180"/>
      </w:pPr>
    </w:lvl>
    <w:lvl w:ilvl="6" w:tplc="042A000F" w:tentative="1">
      <w:start w:val="1"/>
      <w:numFmt w:val="decimal"/>
      <w:lvlText w:val="%7."/>
      <w:lvlJc w:val="left"/>
      <w:pPr>
        <w:ind w:left="5386" w:hanging="360"/>
      </w:pPr>
    </w:lvl>
    <w:lvl w:ilvl="7" w:tplc="042A0019" w:tentative="1">
      <w:start w:val="1"/>
      <w:numFmt w:val="lowerLetter"/>
      <w:lvlText w:val="%8."/>
      <w:lvlJc w:val="left"/>
      <w:pPr>
        <w:ind w:left="6106" w:hanging="360"/>
      </w:pPr>
    </w:lvl>
    <w:lvl w:ilvl="8" w:tplc="042A001B" w:tentative="1">
      <w:start w:val="1"/>
      <w:numFmt w:val="lowerRoman"/>
      <w:lvlText w:val="%9."/>
      <w:lvlJc w:val="right"/>
      <w:pPr>
        <w:ind w:left="6826" w:hanging="180"/>
      </w:pPr>
    </w:lvl>
  </w:abstractNum>
  <w:abstractNum w:abstractNumId="2" w15:restartNumberingAfterBreak="0">
    <w:nsid w:val="56F11417"/>
    <w:multiLevelType w:val="hybridMultilevel"/>
    <w:tmpl w:val="CE8A33B6"/>
    <w:lvl w:ilvl="0" w:tplc="E2E65302">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7F0E22FD"/>
    <w:multiLevelType w:val="hybridMultilevel"/>
    <w:tmpl w:val="E2A80000"/>
    <w:lvl w:ilvl="0" w:tplc="6B9A5D26">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3B40"/>
    <w:rsid w:val="000178D2"/>
    <w:rsid w:val="0002394F"/>
    <w:rsid w:val="000274A7"/>
    <w:rsid w:val="00032CAE"/>
    <w:rsid w:val="00067DB7"/>
    <w:rsid w:val="00077B07"/>
    <w:rsid w:val="0008478F"/>
    <w:rsid w:val="0008785C"/>
    <w:rsid w:val="0009486D"/>
    <w:rsid w:val="000D7464"/>
    <w:rsid w:val="000F2845"/>
    <w:rsid w:val="00114103"/>
    <w:rsid w:val="001343CF"/>
    <w:rsid w:val="001519A7"/>
    <w:rsid w:val="001528BD"/>
    <w:rsid w:val="00154587"/>
    <w:rsid w:val="00161396"/>
    <w:rsid w:val="00167FA8"/>
    <w:rsid w:val="00173B40"/>
    <w:rsid w:val="00176092"/>
    <w:rsid w:val="00191703"/>
    <w:rsid w:val="001B0ACD"/>
    <w:rsid w:val="001C3FAC"/>
    <w:rsid w:val="001D2277"/>
    <w:rsid w:val="00217CC9"/>
    <w:rsid w:val="002413E8"/>
    <w:rsid w:val="0025450B"/>
    <w:rsid w:val="002B17B0"/>
    <w:rsid w:val="002B4110"/>
    <w:rsid w:val="002C07EF"/>
    <w:rsid w:val="002D2621"/>
    <w:rsid w:val="002D696A"/>
    <w:rsid w:val="002D79D2"/>
    <w:rsid w:val="00315C68"/>
    <w:rsid w:val="00341A4B"/>
    <w:rsid w:val="003662FC"/>
    <w:rsid w:val="003720A1"/>
    <w:rsid w:val="00380E0E"/>
    <w:rsid w:val="003B5231"/>
    <w:rsid w:val="003B78EC"/>
    <w:rsid w:val="003C3A56"/>
    <w:rsid w:val="003C3D66"/>
    <w:rsid w:val="003D05B9"/>
    <w:rsid w:val="003D318E"/>
    <w:rsid w:val="003D3F82"/>
    <w:rsid w:val="003E7BE7"/>
    <w:rsid w:val="004104FA"/>
    <w:rsid w:val="0041127C"/>
    <w:rsid w:val="004214AF"/>
    <w:rsid w:val="0047319B"/>
    <w:rsid w:val="00491BC6"/>
    <w:rsid w:val="004B4510"/>
    <w:rsid w:val="004D001C"/>
    <w:rsid w:val="004F737A"/>
    <w:rsid w:val="00503A53"/>
    <w:rsid w:val="00521CCC"/>
    <w:rsid w:val="005225A7"/>
    <w:rsid w:val="0052315D"/>
    <w:rsid w:val="00526D1C"/>
    <w:rsid w:val="005353F0"/>
    <w:rsid w:val="0054010C"/>
    <w:rsid w:val="00541548"/>
    <w:rsid w:val="005A0CDC"/>
    <w:rsid w:val="005A2C02"/>
    <w:rsid w:val="005B2DF5"/>
    <w:rsid w:val="005D6A55"/>
    <w:rsid w:val="005E398C"/>
    <w:rsid w:val="00605A09"/>
    <w:rsid w:val="00613AA4"/>
    <w:rsid w:val="00616D04"/>
    <w:rsid w:val="00620823"/>
    <w:rsid w:val="00620C74"/>
    <w:rsid w:val="0062383A"/>
    <w:rsid w:val="006274E1"/>
    <w:rsid w:val="00646C06"/>
    <w:rsid w:val="006536E2"/>
    <w:rsid w:val="006633ED"/>
    <w:rsid w:val="006821D3"/>
    <w:rsid w:val="00687617"/>
    <w:rsid w:val="006C060E"/>
    <w:rsid w:val="006D0F7A"/>
    <w:rsid w:val="006D5F17"/>
    <w:rsid w:val="006D676D"/>
    <w:rsid w:val="006E0B39"/>
    <w:rsid w:val="006E21CF"/>
    <w:rsid w:val="006F510B"/>
    <w:rsid w:val="007117FB"/>
    <w:rsid w:val="007129DF"/>
    <w:rsid w:val="007141B6"/>
    <w:rsid w:val="007269B6"/>
    <w:rsid w:val="007367FF"/>
    <w:rsid w:val="007567F9"/>
    <w:rsid w:val="00770BA7"/>
    <w:rsid w:val="0077581C"/>
    <w:rsid w:val="00786EBD"/>
    <w:rsid w:val="007C0697"/>
    <w:rsid w:val="007C1C6C"/>
    <w:rsid w:val="007F7D0F"/>
    <w:rsid w:val="00835A0B"/>
    <w:rsid w:val="00837271"/>
    <w:rsid w:val="00837E1A"/>
    <w:rsid w:val="008473A2"/>
    <w:rsid w:val="00870EB2"/>
    <w:rsid w:val="008B24B7"/>
    <w:rsid w:val="00901C86"/>
    <w:rsid w:val="0091508F"/>
    <w:rsid w:val="00941D4D"/>
    <w:rsid w:val="00947C4F"/>
    <w:rsid w:val="009824AB"/>
    <w:rsid w:val="009A633D"/>
    <w:rsid w:val="009C3DF9"/>
    <w:rsid w:val="009E6156"/>
    <w:rsid w:val="009F4583"/>
    <w:rsid w:val="00A058AD"/>
    <w:rsid w:val="00A10975"/>
    <w:rsid w:val="00A30460"/>
    <w:rsid w:val="00A3618C"/>
    <w:rsid w:val="00A50165"/>
    <w:rsid w:val="00A76F59"/>
    <w:rsid w:val="00A87700"/>
    <w:rsid w:val="00A92310"/>
    <w:rsid w:val="00AA1657"/>
    <w:rsid w:val="00AA3CA0"/>
    <w:rsid w:val="00AC3280"/>
    <w:rsid w:val="00AC5DC6"/>
    <w:rsid w:val="00AE25BD"/>
    <w:rsid w:val="00AE27B6"/>
    <w:rsid w:val="00AF6AD1"/>
    <w:rsid w:val="00B10957"/>
    <w:rsid w:val="00B44F13"/>
    <w:rsid w:val="00B81631"/>
    <w:rsid w:val="00B84E7C"/>
    <w:rsid w:val="00B87556"/>
    <w:rsid w:val="00BB538A"/>
    <w:rsid w:val="00BC58A1"/>
    <w:rsid w:val="00BD276B"/>
    <w:rsid w:val="00BD44DC"/>
    <w:rsid w:val="00BD6513"/>
    <w:rsid w:val="00C23AC2"/>
    <w:rsid w:val="00C31459"/>
    <w:rsid w:val="00C54E82"/>
    <w:rsid w:val="00C64A24"/>
    <w:rsid w:val="00C65BFF"/>
    <w:rsid w:val="00C814AF"/>
    <w:rsid w:val="00C81E84"/>
    <w:rsid w:val="00CA6A14"/>
    <w:rsid w:val="00CE29AB"/>
    <w:rsid w:val="00D17BFC"/>
    <w:rsid w:val="00D23927"/>
    <w:rsid w:val="00D27A22"/>
    <w:rsid w:val="00D303EF"/>
    <w:rsid w:val="00D47B86"/>
    <w:rsid w:val="00D524C9"/>
    <w:rsid w:val="00D56BFD"/>
    <w:rsid w:val="00D7150D"/>
    <w:rsid w:val="00D87A3A"/>
    <w:rsid w:val="00D942DD"/>
    <w:rsid w:val="00D9556D"/>
    <w:rsid w:val="00DA2567"/>
    <w:rsid w:val="00DC2965"/>
    <w:rsid w:val="00DE0E13"/>
    <w:rsid w:val="00DE121D"/>
    <w:rsid w:val="00DE1307"/>
    <w:rsid w:val="00DE164E"/>
    <w:rsid w:val="00DF6E6A"/>
    <w:rsid w:val="00E10F6C"/>
    <w:rsid w:val="00E11E37"/>
    <w:rsid w:val="00E221CA"/>
    <w:rsid w:val="00E24691"/>
    <w:rsid w:val="00E61925"/>
    <w:rsid w:val="00E852EF"/>
    <w:rsid w:val="00E92367"/>
    <w:rsid w:val="00E95561"/>
    <w:rsid w:val="00EA787B"/>
    <w:rsid w:val="00EC059D"/>
    <w:rsid w:val="00EC5243"/>
    <w:rsid w:val="00EC727E"/>
    <w:rsid w:val="00ED00D7"/>
    <w:rsid w:val="00EF4575"/>
    <w:rsid w:val="00EF7D70"/>
    <w:rsid w:val="00F224B9"/>
    <w:rsid w:val="00F2481E"/>
    <w:rsid w:val="00F27A83"/>
    <w:rsid w:val="00F3680E"/>
    <w:rsid w:val="00F46E6B"/>
    <w:rsid w:val="00F81B5C"/>
    <w:rsid w:val="00F81E63"/>
    <w:rsid w:val="00F90D70"/>
    <w:rsid w:val="00F940CE"/>
    <w:rsid w:val="00FA507F"/>
    <w:rsid w:val="00FB4D52"/>
    <w:rsid w:val="00FB67C6"/>
    <w:rsid w:val="00FF00DA"/>
    <w:rsid w:val="00FF2F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24608"/>
  <w15:docId w15:val="{3D48C131-0D29-49F3-9670-8CFCCB9A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8"/>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C81E84"/>
    <w:pPr>
      <w:keepNext/>
      <w:spacing w:before="240" w:after="60"/>
      <w:jc w:val="left"/>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E84"/>
    <w:rPr>
      <w:rFonts w:ascii="Cambria" w:eastAsia="Times New Roman" w:hAnsi="Cambria"/>
      <w:b/>
      <w:bCs/>
      <w:kern w:val="32"/>
      <w:sz w:val="32"/>
      <w:szCs w:val="32"/>
    </w:rPr>
  </w:style>
  <w:style w:type="paragraph" w:styleId="ListParagraph">
    <w:name w:val="List Paragraph"/>
    <w:basedOn w:val="Normal"/>
    <w:uiPriority w:val="34"/>
    <w:qFormat/>
    <w:rsid w:val="00C81E84"/>
    <w:pPr>
      <w:ind w:left="720"/>
      <w:contextualSpacing/>
      <w:jc w:val="left"/>
    </w:pPr>
    <w:rPr>
      <w:rFonts w:eastAsia="Times New Roman"/>
      <w:sz w:val="26"/>
      <w:szCs w:val="26"/>
    </w:rPr>
  </w:style>
  <w:style w:type="paragraph" w:styleId="BodyText">
    <w:name w:val="Body Text"/>
    <w:basedOn w:val="Normal"/>
    <w:link w:val="BodyTextChar"/>
    <w:rsid w:val="00C81E84"/>
    <w:rPr>
      <w:rFonts w:ascii="VNI-Times" w:eastAsia="Times New Roman" w:hAnsi="VNI-Times"/>
      <w:sz w:val="26"/>
      <w:lang w:eastAsia="zh-CN"/>
    </w:rPr>
  </w:style>
  <w:style w:type="character" w:customStyle="1" w:styleId="BodyTextChar">
    <w:name w:val="Body Text Char"/>
    <w:basedOn w:val="DefaultParagraphFont"/>
    <w:link w:val="BodyText"/>
    <w:rsid w:val="00C81E84"/>
    <w:rPr>
      <w:rFonts w:ascii="VNI-Times" w:eastAsia="Times New Roman" w:hAnsi="VNI-Times"/>
      <w:sz w:val="26"/>
      <w:lang w:eastAsia="zh-CN"/>
    </w:rPr>
  </w:style>
  <w:style w:type="paragraph" w:styleId="Header">
    <w:name w:val="header"/>
    <w:basedOn w:val="Normal"/>
    <w:link w:val="HeaderChar"/>
    <w:uiPriority w:val="99"/>
    <w:unhideWhenUsed/>
    <w:rsid w:val="00E11E37"/>
    <w:pPr>
      <w:tabs>
        <w:tab w:val="center" w:pos="4680"/>
        <w:tab w:val="right" w:pos="9360"/>
      </w:tabs>
    </w:pPr>
  </w:style>
  <w:style w:type="character" w:customStyle="1" w:styleId="HeaderChar">
    <w:name w:val="Header Char"/>
    <w:basedOn w:val="DefaultParagraphFont"/>
    <w:link w:val="Header"/>
    <w:uiPriority w:val="99"/>
    <w:rsid w:val="00E11E37"/>
  </w:style>
  <w:style w:type="paragraph" w:styleId="Footer">
    <w:name w:val="footer"/>
    <w:basedOn w:val="Normal"/>
    <w:link w:val="FooterChar"/>
    <w:uiPriority w:val="99"/>
    <w:unhideWhenUsed/>
    <w:rsid w:val="00E11E37"/>
    <w:pPr>
      <w:tabs>
        <w:tab w:val="center" w:pos="4680"/>
        <w:tab w:val="right" w:pos="9360"/>
      </w:tabs>
    </w:pPr>
  </w:style>
  <w:style w:type="character" w:customStyle="1" w:styleId="FooterChar">
    <w:name w:val="Footer Char"/>
    <w:basedOn w:val="DefaultParagraphFont"/>
    <w:link w:val="Footer"/>
    <w:uiPriority w:val="99"/>
    <w:rsid w:val="00E11E37"/>
  </w:style>
  <w:style w:type="character" w:customStyle="1" w:styleId="Vnbnnidung2">
    <w:name w:val="Văn bản nội dung (2)_"/>
    <w:basedOn w:val="DefaultParagraphFont"/>
    <w:link w:val="Vnbnnidung20"/>
    <w:rsid w:val="00620C74"/>
    <w:rPr>
      <w:rFonts w:eastAsia="Times New Roman"/>
      <w:b/>
      <w:bCs/>
      <w:shd w:val="clear" w:color="auto" w:fill="FFFFFF"/>
    </w:rPr>
  </w:style>
  <w:style w:type="paragraph" w:customStyle="1" w:styleId="Vnbnnidung20">
    <w:name w:val="Văn bản nội dung (2)"/>
    <w:basedOn w:val="Normal"/>
    <w:link w:val="Vnbnnidung2"/>
    <w:rsid w:val="00620C74"/>
    <w:pPr>
      <w:widowControl w:val="0"/>
      <w:shd w:val="clear" w:color="auto" w:fill="FFFFFF"/>
      <w:spacing w:after="60" w:line="0" w:lineRule="atLeast"/>
    </w:pPr>
    <w:rPr>
      <w:rFonts w:eastAsia="Times New Roman"/>
      <w:b/>
      <w:bCs/>
    </w:rPr>
  </w:style>
  <w:style w:type="paragraph" w:styleId="BalloonText">
    <w:name w:val="Balloon Text"/>
    <w:basedOn w:val="Normal"/>
    <w:link w:val="BalloonTextChar"/>
    <w:uiPriority w:val="99"/>
    <w:semiHidden/>
    <w:unhideWhenUsed/>
    <w:rsid w:val="00D27A22"/>
    <w:rPr>
      <w:rFonts w:ascii="Tahoma" w:hAnsi="Tahoma" w:cs="Tahoma"/>
      <w:sz w:val="16"/>
      <w:szCs w:val="16"/>
    </w:rPr>
  </w:style>
  <w:style w:type="character" w:customStyle="1" w:styleId="BalloonTextChar">
    <w:name w:val="Balloon Text Char"/>
    <w:basedOn w:val="DefaultParagraphFont"/>
    <w:link w:val="BalloonText"/>
    <w:uiPriority w:val="99"/>
    <w:semiHidden/>
    <w:rsid w:val="00D27A22"/>
    <w:rPr>
      <w:rFonts w:ascii="Tahoma" w:hAnsi="Tahoma" w:cs="Tahoma"/>
      <w:sz w:val="16"/>
      <w:szCs w:val="16"/>
    </w:rPr>
  </w:style>
  <w:style w:type="table" w:styleId="TableGrid">
    <w:name w:val="Table Grid"/>
    <w:basedOn w:val="TableNormal"/>
    <w:uiPriority w:val="59"/>
    <w:rsid w:val="00B8163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6C06"/>
    <w:pPr>
      <w:spacing w:before="100" w:beforeAutospacing="1" w:after="100" w:afterAutospacing="1"/>
      <w:jc w:val="left"/>
    </w:pPr>
    <w:rPr>
      <w:rFonts w:eastAsia="Times New Roman"/>
      <w:sz w:val="24"/>
      <w:szCs w:val="24"/>
    </w:rPr>
  </w:style>
  <w:style w:type="character" w:customStyle="1" w:styleId="apple-converted-space">
    <w:name w:val="apple-converted-space"/>
    <w:rsid w:val="00646C06"/>
  </w:style>
  <w:style w:type="character" w:styleId="Hyperlink">
    <w:name w:val="Hyperlink"/>
    <w:uiPriority w:val="99"/>
    <w:unhideWhenUsed/>
    <w:rsid w:val="00646C06"/>
    <w:rPr>
      <w:color w:val="0000FF"/>
      <w:u w:val="single"/>
    </w:rPr>
  </w:style>
  <w:style w:type="character" w:styleId="Strong">
    <w:name w:val="Strong"/>
    <w:uiPriority w:val="22"/>
    <w:qFormat/>
    <w:rsid w:val="00646C06"/>
    <w:rPr>
      <w:b/>
      <w:bCs/>
    </w:rPr>
  </w:style>
  <w:style w:type="character" w:styleId="Emphasis">
    <w:name w:val="Emphasis"/>
    <w:basedOn w:val="DefaultParagraphFont"/>
    <w:uiPriority w:val="20"/>
    <w:qFormat/>
    <w:rsid w:val="000F28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PhamVanCoi</dc:creator>
  <cp:lastModifiedBy>Administrator</cp:lastModifiedBy>
  <cp:revision>15</cp:revision>
  <cp:lastPrinted>2022-04-26T01:42:00Z</cp:lastPrinted>
  <dcterms:created xsi:type="dcterms:W3CDTF">2020-04-17T01:52:00Z</dcterms:created>
  <dcterms:modified xsi:type="dcterms:W3CDTF">2024-04-22T01:25:00Z</dcterms:modified>
</cp:coreProperties>
</file>