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A77C" w14:textId="40FECC9D" w:rsidR="00F13557" w:rsidRPr="00F13557" w:rsidRDefault="00F13557" w:rsidP="00F13557">
      <w:pPr>
        <w:spacing w:line="360" w:lineRule="auto"/>
        <w:jc w:val="center"/>
        <w:rPr>
          <w:rFonts w:ascii="Times New Roman" w:hAnsi="Times New Roman" w:cs="Times New Roman"/>
          <w:b/>
          <w:bCs/>
        </w:rPr>
      </w:pPr>
      <w:r w:rsidRPr="00F13557">
        <w:rPr>
          <w:rFonts w:ascii="Times New Roman" w:hAnsi="Times New Roman" w:cs="Times New Roman"/>
          <w:b/>
          <w:bCs/>
        </w:rPr>
        <w:t>TIN TỨC SỰ KIỆN</w:t>
      </w:r>
    </w:p>
    <w:p w14:paraId="3E87280F" w14:textId="77777777" w:rsidR="00F13557" w:rsidRDefault="00F13557" w:rsidP="00F13557">
      <w:pPr>
        <w:spacing w:line="360" w:lineRule="auto"/>
        <w:jc w:val="center"/>
        <w:rPr>
          <w:rFonts w:ascii="Times New Roman" w:hAnsi="Times New Roman" w:cs="Times New Roman"/>
          <w:b/>
          <w:bCs/>
        </w:rPr>
      </w:pPr>
      <w:r w:rsidRPr="00F13557">
        <w:rPr>
          <w:rFonts w:ascii="Times New Roman" w:hAnsi="Times New Roman" w:cs="Times New Roman"/>
          <w:b/>
          <w:bCs/>
        </w:rPr>
        <w:t xml:space="preserve">LỄ GIỖ QUỐC TỔ HÙNG VƯƠNG </w:t>
      </w:r>
    </w:p>
    <w:p w14:paraId="70959C35" w14:textId="0A8229B8" w:rsidR="000172F2" w:rsidRPr="00F13557" w:rsidRDefault="00F13557" w:rsidP="00F13557">
      <w:pPr>
        <w:spacing w:line="360" w:lineRule="auto"/>
        <w:jc w:val="center"/>
        <w:rPr>
          <w:rFonts w:ascii="Times New Roman" w:hAnsi="Times New Roman" w:cs="Times New Roman"/>
          <w:b/>
          <w:bCs/>
        </w:rPr>
      </w:pPr>
      <w:r w:rsidRPr="00F13557">
        <w:rPr>
          <w:rFonts w:ascii="Times New Roman" w:hAnsi="Times New Roman" w:cs="Times New Roman"/>
          <w:b/>
          <w:bCs/>
        </w:rPr>
        <w:t>TẠI TRƯỜNG TIỂU HỌC NGUYỄN THỊ MINH KHAI</w:t>
      </w:r>
    </w:p>
    <w:p w14:paraId="23102060" w14:textId="77777777" w:rsidR="00F13557" w:rsidRPr="00F13557" w:rsidRDefault="00F13557" w:rsidP="00F13557">
      <w:pPr>
        <w:spacing w:line="276" w:lineRule="auto"/>
        <w:jc w:val="center"/>
        <w:rPr>
          <w:rFonts w:ascii="Times New Roman" w:hAnsi="Times New Roman" w:cs="Times New Roman"/>
        </w:rPr>
      </w:pPr>
      <w:r w:rsidRPr="00F13557">
        <w:rPr>
          <w:rFonts w:ascii="Times New Roman" w:hAnsi="Times New Roman" w:cs="Times New Roman"/>
        </w:rPr>
        <w:t>Dù ai đi ngược về xuôi</w:t>
      </w:r>
      <w:r w:rsidRPr="00F13557">
        <w:rPr>
          <w:rFonts w:ascii="Times New Roman" w:hAnsi="Times New Roman" w:cs="Times New Roman"/>
        </w:rPr>
        <w:br/>
        <w:t>Nhớ ngày Giỗ Tổ mồng mười tháng ba.</w:t>
      </w:r>
      <w:r w:rsidRPr="00F13557">
        <w:rPr>
          <w:rFonts w:ascii="Times New Roman" w:hAnsi="Times New Roman" w:cs="Times New Roman"/>
        </w:rPr>
        <w:br/>
        <w:t>Dù ai buôn bán đường xa,</w:t>
      </w:r>
      <w:r w:rsidRPr="00F13557">
        <w:rPr>
          <w:rFonts w:ascii="Times New Roman" w:hAnsi="Times New Roman" w:cs="Times New Roman"/>
        </w:rPr>
        <w:br/>
        <w:t>Nhớ ngày Giỗ Tổ tháng ba mà về...</w:t>
      </w:r>
    </w:p>
    <w:p w14:paraId="3CB6CC28" w14:textId="65C8F351" w:rsidR="00F13557" w:rsidRPr="00F13557" w:rsidRDefault="00F13557" w:rsidP="00F13557">
      <w:pPr>
        <w:spacing w:line="276" w:lineRule="auto"/>
        <w:ind w:firstLine="720"/>
        <w:rPr>
          <w:rFonts w:ascii="Times New Roman" w:hAnsi="Times New Roman" w:cs="Times New Roman"/>
        </w:rPr>
      </w:pPr>
      <w:r w:rsidRPr="00F13557">
        <w:rPr>
          <w:rFonts w:ascii="Times New Roman" w:hAnsi="Times New Roman" w:cs="Times New Roman"/>
        </w:rPr>
        <w:t>Hằng năm, cứ đến ngày 10/3 âm lịch, triệu con tim Việt lại cùng hòa chung nhịp đập hướng về Đền Hùng – nơi đất Tổ linh thiêng, để tưởng nhớ và tri ân các Vua Hùng đã có công dựng nước. Ngày Giỗ Tổ Hùng Vương không chỉ là một nghi lễ truyền thống, mà còn là dịp để hun đúc tinh thần yêu nước, lòng tự hào dân tộc và ý thức trách nhiệm của mỗi người con đất Việt.</w:t>
      </w:r>
    </w:p>
    <w:p w14:paraId="4BC2E6BC" w14:textId="77777777" w:rsidR="00F13557" w:rsidRPr="00F13557" w:rsidRDefault="00F13557" w:rsidP="00F13557">
      <w:pPr>
        <w:spacing w:line="276" w:lineRule="auto"/>
        <w:rPr>
          <w:rFonts w:ascii="Times New Roman" w:hAnsi="Times New Roman" w:cs="Times New Roman"/>
        </w:rPr>
      </w:pPr>
      <w:r w:rsidRPr="00F13557">
        <w:rPr>
          <w:rFonts w:ascii="Times New Roman" w:hAnsi="Times New Roman" w:cs="Times New Roman"/>
        </w:rPr>
        <w:t>Đây cũng là dịp để toàn thể nhân dân ôn lại trang sử hào hùng của cha ông, những người đã đổ bao máu xương để gìn giữ từng tấc đất quê hương. Qua đó, giáo dục thế hệ trẻ hôm nay và mai sau về đạo lý “uống nước nhớ nguồn”, “ăn quả nhớ người trồng cây”; khơi dậy tinh thần đoàn kết, ý chí vươn lên, tích cực rèn đức luyện tài để xây dựng quê hương, đất nước ngày càng giàu mạnh, văn minh. Đó cũng chính là cách thế hệ hôm nay thể hiện lòng biết ơn và tiếp nối xứng đáng truyền thống vẻ vang của con cháu Lạc Hồng.</w:t>
      </w:r>
    </w:p>
    <w:p w14:paraId="0F1A89B9" w14:textId="0D1CA839" w:rsidR="00F13557" w:rsidRPr="00F13557" w:rsidRDefault="00F13557" w:rsidP="00F13557">
      <w:pPr>
        <w:spacing w:line="276" w:lineRule="auto"/>
        <w:ind w:firstLine="720"/>
        <w:rPr>
          <w:rFonts w:ascii="Times New Roman" w:hAnsi="Times New Roman" w:cs="Times New Roman"/>
        </w:rPr>
      </w:pPr>
      <w:r w:rsidRPr="00F13557">
        <w:rPr>
          <w:rFonts w:ascii="Times New Roman" w:hAnsi="Times New Roman" w:cs="Times New Roman"/>
        </w:rPr>
        <w:t>Hòa trong không khí thiêng liêng ấy, vào ngày 04/4/2025, thầy và trò trường Tiểu học Nguyễn Thị Minh Khai đã long trọng tổ chức Lễ Giỗ Quốc Tổ Hùng Vương với nhiều hoạt động trang nghiêm, ý nghĩa. Buổi lễ không chỉ thể hiện lòng thành kính mà còn là cơ hội để các em học sinh hiểu hơn về cội nguồn dân tộc, từ đó nuôi dưỡng tinh thần yêu nước ngay từ những ngày đầu ngồi trên ghế nhà trường.</w:t>
      </w:r>
    </w:p>
    <w:p w14:paraId="0822465E" w14:textId="64DD86DD" w:rsidR="00F13557" w:rsidRPr="00F13557" w:rsidRDefault="00F13557" w:rsidP="00F13557">
      <w:pPr>
        <w:spacing w:line="276" w:lineRule="auto"/>
        <w:rPr>
          <w:rFonts w:ascii="Times New Roman" w:hAnsi="Times New Roman" w:cs="Times New Roman"/>
        </w:rPr>
      </w:pPr>
      <w:r w:rsidRPr="00F13557">
        <w:rPr>
          <w:rFonts w:ascii="Times New Roman" w:hAnsi="Times New Roman" w:cs="Times New Roman"/>
        </w:rPr>
        <w:t xml:space="preserve"> </w:t>
      </w:r>
      <w:r w:rsidRPr="00F13557">
        <w:rPr>
          <w:rFonts w:ascii="Times New Roman" w:hAnsi="Times New Roman" w:cs="Times New Roman"/>
          <w:i/>
          <w:iCs/>
        </w:rPr>
        <w:t>Sau đây là một số hình ảnh ghi lại những khoảnh khắc đáng nhớ trong buổi lễ:</w:t>
      </w:r>
    </w:p>
    <w:p w14:paraId="750DA748" w14:textId="5C53A6E5" w:rsidR="00F13557" w:rsidRDefault="00F13557" w:rsidP="00F13557">
      <w:pPr>
        <w:spacing w:line="360" w:lineRule="auto"/>
        <w:jc w:val="left"/>
        <w:rPr>
          <w:rFonts w:ascii="Times New Roman" w:hAnsi="Times New Roman" w:cs="Times New Roman"/>
        </w:rPr>
      </w:pPr>
      <w:r>
        <w:rPr>
          <w:noProof/>
        </w:rPr>
        <w:drawing>
          <wp:inline distT="0" distB="0" distL="0" distR="0" wp14:anchorId="2FD67DEB" wp14:editId="78A5CFD6">
            <wp:extent cx="5943600" cy="3543300"/>
            <wp:effectExtent l="0" t="0" r="0" b="0"/>
            <wp:docPr id="1019667244" name="Picture 1" descr="Có thể là hình ảnh về 1 người, đền thờ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 thể là hình ảnh về 1 người, đền thờ và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14:paraId="7585C939" w14:textId="0B1FDB26" w:rsidR="00F13557" w:rsidRDefault="00F13557" w:rsidP="00F13557">
      <w:pPr>
        <w:spacing w:line="360" w:lineRule="auto"/>
        <w:jc w:val="left"/>
        <w:rPr>
          <w:rFonts w:ascii="Times New Roman" w:hAnsi="Times New Roman" w:cs="Times New Roman"/>
        </w:rPr>
      </w:pPr>
      <w:r>
        <w:rPr>
          <w:noProof/>
        </w:rPr>
        <w:lastRenderedPageBreak/>
        <w:drawing>
          <wp:inline distT="0" distB="0" distL="0" distR="0" wp14:anchorId="3648C150" wp14:editId="4D6E2090">
            <wp:extent cx="5943600" cy="4408170"/>
            <wp:effectExtent l="0" t="0" r="0" b="0"/>
            <wp:docPr id="1549892005" name="Picture 2" descr="Có thể là hình ảnh về 6 người, mọi người đang khiêu vũ, đang trình diễn võ thuật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ó thể là hình ảnh về 6 người, mọi người đang khiêu vũ, đang trình diễn võ thuật và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08170"/>
                    </a:xfrm>
                    <a:prstGeom prst="rect">
                      <a:avLst/>
                    </a:prstGeom>
                    <a:noFill/>
                    <a:ln>
                      <a:noFill/>
                    </a:ln>
                  </pic:spPr>
                </pic:pic>
              </a:graphicData>
            </a:graphic>
          </wp:inline>
        </w:drawing>
      </w:r>
    </w:p>
    <w:p w14:paraId="0DD72AA2" w14:textId="29C5A4A4" w:rsidR="00F13557" w:rsidRDefault="00F13557" w:rsidP="00F13557">
      <w:pPr>
        <w:spacing w:line="360" w:lineRule="auto"/>
        <w:jc w:val="left"/>
        <w:rPr>
          <w:rFonts w:ascii="Times New Roman" w:hAnsi="Times New Roman" w:cs="Times New Roman"/>
        </w:rPr>
      </w:pPr>
      <w:r>
        <w:rPr>
          <w:noProof/>
        </w:rPr>
        <w:drawing>
          <wp:inline distT="0" distB="0" distL="0" distR="0" wp14:anchorId="2A9C63B0" wp14:editId="00CBBD6C">
            <wp:extent cx="5943600" cy="3653155"/>
            <wp:effectExtent l="0" t="0" r="0" b="4445"/>
            <wp:docPr id="2105480969" name="Picture 3" descr="Có thể là hình ảnh về 6 người và mọi người đang khiêu v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ó thể là hình ảnh về 6 người và mọi người đang khiêu v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53155"/>
                    </a:xfrm>
                    <a:prstGeom prst="rect">
                      <a:avLst/>
                    </a:prstGeom>
                    <a:noFill/>
                    <a:ln>
                      <a:noFill/>
                    </a:ln>
                  </pic:spPr>
                </pic:pic>
              </a:graphicData>
            </a:graphic>
          </wp:inline>
        </w:drawing>
      </w:r>
    </w:p>
    <w:p w14:paraId="4AE3A01A" w14:textId="52C79A3D" w:rsidR="00F13557" w:rsidRDefault="00F13557" w:rsidP="00F13557">
      <w:pPr>
        <w:spacing w:line="360" w:lineRule="auto"/>
        <w:jc w:val="left"/>
        <w:rPr>
          <w:rFonts w:ascii="Times New Roman" w:hAnsi="Times New Roman" w:cs="Times New Roman"/>
        </w:rPr>
      </w:pPr>
      <w:r>
        <w:rPr>
          <w:noProof/>
        </w:rPr>
        <w:lastRenderedPageBreak/>
        <w:drawing>
          <wp:inline distT="0" distB="0" distL="0" distR="0" wp14:anchorId="37BDAA2A" wp14:editId="7354B97F">
            <wp:extent cx="5943600" cy="4445635"/>
            <wp:effectExtent l="0" t="0" r="0" b="0"/>
            <wp:docPr id="1915067313" name="Picture 4" descr="Có thể là hình ảnh về 7 người và mọi người đang khiêu v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ó thể là hình ảnh về 7 người và mọi người đang khiêu v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45635"/>
                    </a:xfrm>
                    <a:prstGeom prst="rect">
                      <a:avLst/>
                    </a:prstGeom>
                    <a:noFill/>
                    <a:ln>
                      <a:noFill/>
                    </a:ln>
                  </pic:spPr>
                </pic:pic>
              </a:graphicData>
            </a:graphic>
          </wp:inline>
        </w:drawing>
      </w:r>
    </w:p>
    <w:p w14:paraId="586B9FE6" w14:textId="11792839" w:rsidR="00F13557" w:rsidRPr="00F13557" w:rsidRDefault="00F13557" w:rsidP="00F13557">
      <w:pPr>
        <w:spacing w:line="360" w:lineRule="auto"/>
        <w:jc w:val="left"/>
        <w:rPr>
          <w:rFonts w:ascii="Times New Roman" w:hAnsi="Times New Roman" w:cs="Times New Roman"/>
        </w:rPr>
      </w:pPr>
      <w:r>
        <w:rPr>
          <w:noProof/>
        </w:rPr>
        <w:drawing>
          <wp:inline distT="0" distB="0" distL="0" distR="0" wp14:anchorId="73618FAC" wp14:editId="6271E0A3">
            <wp:extent cx="5943600" cy="4284345"/>
            <wp:effectExtent l="0" t="0" r="0" b="1905"/>
            <wp:docPr id="1566633926" name="Picture 5" descr="Có thể là hình ảnh về 10 người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ó thể là hình ảnh về 10 người và văn b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84345"/>
                    </a:xfrm>
                    <a:prstGeom prst="rect">
                      <a:avLst/>
                    </a:prstGeom>
                    <a:noFill/>
                    <a:ln>
                      <a:noFill/>
                    </a:ln>
                  </pic:spPr>
                </pic:pic>
              </a:graphicData>
            </a:graphic>
          </wp:inline>
        </w:drawing>
      </w:r>
    </w:p>
    <w:sectPr w:rsidR="00F13557" w:rsidRPr="00F13557" w:rsidSect="00F13557">
      <w:pgSz w:w="12240" w:h="15840"/>
      <w:pgMar w:top="1440"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D2"/>
    <w:rsid w:val="000172F2"/>
    <w:rsid w:val="00163475"/>
    <w:rsid w:val="003E2FA7"/>
    <w:rsid w:val="003F40A3"/>
    <w:rsid w:val="0058219E"/>
    <w:rsid w:val="009647D2"/>
    <w:rsid w:val="00D63E50"/>
    <w:rsid w:val="00F04655"/>
    <w:rsid w:val="00F1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15EE"/>
  <w15:chartTrackingRefBased/>
  <w15:docId w15:val="{9E945EC3-8EA6-486B-9E3F-39E5F36D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7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47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47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47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47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47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47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47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47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47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4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7D2"/>
    <w:rPr>
      <w:rFonts w:eastAsiaTheme="majorEastAsia" w:cstheme="majorBidi"/>
      <w:color w:val="272727" w:themeColor="text1" w:themeTint="D8"/>
    </w:rPr>
  </w:style>
  <w:style w:type="paragraph" w:styleId="Title">
    <w:name w:val="Title"/>
    <w:basedOn w:val="Normal"/>
    <w:next w:val="Normal"/>
    <w:link w:val="TitleChar"/>
    <w:uiPriority w:val="10"/>
    <w:qFormat/>
    <w:rsid w:val="00964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7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7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47D2"/>
    <w:rPr>
      <w:i/>
      <w:iCs/>
      <w:color w:val="404040" w:themeColor="text1" w:themeTint="BF"/>
    </w:rPr>
  </w:style>
  <w:style w:type="paragraph" w:styleId="ListParagraph">
    <w:name w:val="List Paragraph"/>
    <w:basedOn w:val="Normal"/>
    <w:uiPriority w:val="34"/>
    <w:qFormat/>
    <w:rsid w:val="009647D2"/>
    <w:pPr>
      <w:ind w:left="720"/>
      <w:contextualSpacing/>
    </w:pPr>
  </w:style>
  <w:style w:type="character" w:styleId="IntenseEmphasis">
    <w:name w:val="Intense Emphasis"/>
    <w:basedOn w:val="DefaultParagraphFont"/>
    <w:uiPriority w:val="21"/>
    <w:qFormat/>
    <w:rsid w:val="009647D2"/>
    <w:rPr>
      <w:i/>
      <w:iCs/>
      <w:color w:val="2E74B5" w:themeColor="accent1" w:themeShade="BF"/>
    </w:rPr>
  </w:style>
  <w:style w:type="paragraph" w:styleId="IntenseQuote">
    <w:name w:val="Intense Quote"/>
    <w:basedOn w:val="Normal"/>
    <w:next w:val="Normal"/>
    <w:link w:val="IntenseQuoteChar"/>
    <w:uiPriority w:val="30"/>
    <w:qFormat/>
    <w:rsid w:val="009647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47D2"/>
    <w:rPr>
      <w:i/>
      <w:iCs/>
      <w:color w:val="2E74B5" w:themeColor="accent1" w:themeShade="BF"/>
    </w:rPr>
  </w:style>
  <w:style w:type="character" w:styleId="IntenseReference">
    <w:name w:val="Intense Reference"/>
    <w:basedOn w:val="DefaultParagraphFont"/>
    <w:uiPriority w:val="32"/>
    <w:qFormat/>
    <w:rsid w:val="009647D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07575">
      <w:bodyDiv w:val="1"/>
      <w:marLeft w:val="0"/>
      <w:marRight w:val="0"/>
      <w:marTop w:val="0"/>
      <w:marBottom w:val="0"/>
      <w:divBdr>
        <w:top w:val="none" w:sz="0" w:space="0" w:color="auto"/>
        <w:left w:val="none" w:sz="0" w:space="0" w:color="auto"/>
        <w:bottom w:val="none" w:sz="0" w:space="0" w:color="auto"/>
        <w:right w:val="none" w:sz="0" w:space="0" w:color="auto"/>
      </w:divBdr>
    </w:div>
    <w:div w:id="16742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232</Words>
  <Characters>1324</Characters>
  <Application>Microsoft Office Word</Application>
  <DocSecurity>0</DocSecurity>
  <Lines>11</Lines>
  <Paragraphs>3</Paragraphs>
  <ScaleCrop>false</ScaleCrop>
  <Company>HP</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Thuỷ Huỳnh</dc:creator>
  <cp:keywords/>
  <dc:description/>
  <cp:lastModifiedBy>Thuỷ Huỳnh</cp:lastModifiedBy>
  <cp:revision>2</cp:revision>
  <dcterms:created xsi:type="dcterms:W3CDTF">2025-04-07T10:53:00Z</dcterms:created>
  <dcterms:modified xsi:type="dcterms:W3CDTF">2025-04-07T10:56:00Z</dcterms:modified>
</cp:coreProperties>
</file>