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2" w:type="dxa"/>
        <w:tblBorders>
          <w:insideH w:val="single" w:sz="4" w:space="0" w:color="auto"/>
        </w:tblBorders>
        <w:tblLayout w:type="fixed"/>
        <w:tblLook w:val="0000"/>
      </w:tblPr>
      <w:tblGrid>
        <w:gridCol w:w="4613"/>
        <w:gridCol w:w="5580"/>
      </w:tblGrid>
      <w:tr w:rsidR="00B179F7" w:rsidTr="004B0E10">
        <w:trPr>
          <w:trHeight w:val="1440"/>
        </w:trPr>
        <w:tc>
          <w:tcPr>
            <w:tcW w:w="4613" w:type="dxa"/>
          </w:tcPr>
          <w:p w:rsidR="00B179F7" w:rsidRDefault="00B179F7" w:rsidP="004B0E10">
            <w:pPr>
              <w:ind w:left="-108" w:right="-108"/>
              <w:jc w:val="center"/>
              <w:rPr>
                <w:rFonts w:ascii="Times New Roman" w:hAnsi="Times New Roman"/>
                <w:spacing w:val="-6"/>
              </w:rPr>
            </w:pPr>
            <w:r>
              <w:rPr>
                <w:rFonts w:ascii="Times New Roman" w:hAnsi="Times New Roman"/>
                <w:spacing w:val="-6"/>
              </w:rPr>
              <w:t>ỦY BAN NHÂN DÂN HUYỆN CỦ CHI</w:t>
            </w:r>
          </w:p>
          <w:p w:rsidR="00B179F7" w:rsidRDefault="00B179F7" w:rsidP="004B0E10">
            <w:pPr>
              <w:ind w:left="-108" w:right="-108"/>
              <w:jc w:val="center"/>
              <w:rPr>
                <w:rFonts w:ascii="Times New Roman" w:hAnsi="Times New Roman"/>
                <w:b/>
                <w:spacing w:val="-6"/>
              </w:rPr>
            </w:pPr>
            <w:r>
              <w:rPr>
                <w:rFonts w:ascii="Times New Roman" w:hAnsi="Times New Roman"/>
                <w:b/>
                <w:spacing w:val="-6"/>
              </w:rPr>
              <w:t>TRƯỜNG TH TÂN THẠNH ĐÔNG 3</w:t>
            </w:r>
          </w:p>
          <w:p w:rsidR="00B179F7" w:rsidRDefault="00380AEF" w:rsidP="004B0E10">
            <w:pPr>
              <w:ind w:left="-108" w:right="-108"/>
              <w:rPr>
                <w:rFonts w:ascii="Times New Roman" w:hAnsi="Times New Roman"/>
              </w:rPr>
            </w:pPr>
            <w:r>
              <w:rPr>
                <w:rFonts w:ascii="Times New Roman" w:hAnsi="Times New Roman"/>
              </w:rPr>
              <w:pict>
                <v:line id="Line 3" o:spid="_x0000_s1027" style="position:absolute;left:0;text-align:left;z-index:251661312" from="62.25pt,.35pt" to="134.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Sir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"/>
              </w:pict>
            </w:r>
          </w:p>
          <w:p w:rsidR="007F2169" w:rsidRPr="005F35F4" w:rsidRDefault="00B179F7" w:rsidP="007F2169">
            <w:pPr>
              <w:ind w:left="-108" w:right="-108"/>
              <w:jc w:val="center"/>
              <w:rPr>
                <w:rFonts w:ascii="Times New Roman" w:hAnsi="Times New Roman"/>
                <w:sz w:val="26"/>
                <w:szCs w:val="26"/>
              </w:rPr>
            </w:pPr>
            <w:r>
              <w:rPr>
                <w:rFonts w:ascii="Times New Roman" w:hAnsi="Times New Roman"/>
              </w:rPr>
              <w:tab/>
            </w:r>
            <w:r w:rsidR="007F2169" w:rsidRPr="005F35F4">
              <w:rPr>
                <w:rFonts w:ascii="Times New Roman" w:hAnsi="Times New Roman"/>
                <w:sz w:val="26"/>
                <w:szCs w:val="26"/>
              </w:rPr>
              <w:t>Số:</w:t>
            </w:r>
            <w:r w:rsidR="007F2169">
              <w:rPr>
                <w:rFonts w:ascii="Times New Roman" w:hAnsi="Times New Roman"/>
                <w:sz w:val="26"/>
                <w:szCs w:val="26"/>
              </w:rPr>
              <w:t xml:space="preserve">      </w:t>
            </w:r>
            <w:r w:rsidR="007F2169" w:rsidRPr="005F35F4">
              <w:rPr>
                <w:rFonts w:ascii="Times New Roman" w:hAnsi="Times New Roman"/>
                <w:sz w:val="26"/>
                <w:szCs w:val="26"/>
              </w:rPr>
              <w:t>/KH-</w:t>
            </w:r>
            <w:r w:rsidR="007F2169">
              <w:rPr>
                <w:rFonts w:ascii="Times New Roman" w:hAnsi="Times New Roman"/>
                <w:sz w:val="26"/>
                <w:szCs w:val="26"/>
              </w:rPr>
              <w:t>TH.TTĐ3</w:t>
            </w:r>
          </w:p>
          <w:p w:rsidR="00B179F7" w:rsidRDefault="00B179F7" w:rsidP="004B0E10">
            <w:pPr>
              <w:tabs>
                <w:tab w:val="left" w:pos="1185"/>
              </w:tabs>
              <w:ind w:right="-108"/>
              <w:rPr>
                <w:rFonts w:ascii="Times New Roman" w:hAnsi="Times New Roman"/>
              </w:rPr>
            </w:pPr>
          </w:p>
        </w:tc>
        <w:tc>
          <w:tcPr>
            <w:tcW w:w="5580" w:type="dxa"/>
          </w:tcPr>
          <w:p w:rsidR="00B179F7" w:rsidRDefault="00B179F7" w:rsidP="004B0E10">
            <w:pPr>
              <w:jc w:val="center"/>
              <w:rPr>
                <w:rFonts w:ascii="Times New Roman" w:hAnsi="Times New Roman"/>
                <w:b/>
                <w:lang w:val="vi-VN"/>
              </w:rPr>
            </w:pPr>
            <w:r>
              <w:rPr>
                <w:rFonts w:ascii="Times New Roman" w:hAnsi="Times New Roman"/>
                <w:b/>
                <w:lang w:val="vi-VN"/>
              </w:rPr>
              <w:t>CỘNG HÒA XÃ HỘI CHỦ NGHĨA VIỆT NAM</w:t>
            </w:r>
          </w:p>
          <w:p w:rsidR="00B179F7" w:rsidRDefault="00B179F7" w:rsidP="004B0E10">
            <w:pPr>
              <w:jc w:val="center"/>
              <w:rPr>
                <w:rFonts w:ascii="Times New Roman" w:hAnsi="Times New Roman"/>
                <w:b/>
                <w:lang w:val="vi-VN"/>
              </w:rPr>
            </w:pPr>
            <w:r>
              <w:rPr>
                <w:rFonts w:ascii="Times New Roman" w:hAnsi="Times New Roman"/>
                <w:b/>
                <w:lang w:val="vi-VN"/>
              </w:rPr>
              <w:t>Độc lập – Tự do – Hạnh phúc</w:t>
            </w:r>
          </w:p>
          <w:p w:rsidR="00B179F7" w:rsidRDefault="00380AEF" w:rsidP="004B0E10">
            <w:pPr>
              <w:rPr>
                <w:rFonts w:ascii="Times New Roman" w:hAnsi="Times New Roman"/>
                <w:lang w:val="vi-VN"/>
              </w:rPr>
            </w:pPr>
            <w:r>
              <w:rPr>
                <w:rFonts w:ascii="Times New Roman" w:hAnsi="Times New Roman"/>
              </w:rPr>
              <w:pict>
                <v:line id="Line 2" o:spid="_x0000_s1026" style="position:absolute;z-index:251660288" from="60.55pt,.35pt" to="21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80e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"/>
              </w:pict>
            </w:r>
          </w:p>
          <w:p w:rsidR="00B179F7" w:rsidRDefault="00B179F7" w:rsidP="004B0E10">
            <w:pPr>
              <w:jc w:val="center"/>
              <w:rPr>
                <w:rFonts w:ascii="Times New Roman" w:hAnsi="Times New Roman"/>
                <w:i/>
              </w:rPr>
            </w:pPr>
            <w:r>
              <w:rPr>
                <w:rFonts w:ascii="Times New Roman" w:hAnsi="Times New Roman"/>
                <w:i/>
              </w:rPr>
              <w:t xml:space="preserve">                     Củ Chi</w:t>
            </w:r>
            <w:r>
              <w:rPr>
                <w:rFonts w:ascii="Times New Roman" w:hAnsi="Times New Roman"/>
                <w:i/>
                <w:lang w:val="vi-VN"/>
              </w:rPr>
              <w:t>, ngày</w:t>
            </w:r>
            <w:r>
              <w:rPr>
                <w:rFonts w:ascii="Times New Roman" w:hAnsi="Times New Roman"/>
                <w:i/>
              </w:rPr>
              <w:t xml:space="preserve"> 25 </w:t>
            </w:r>
            <w:r>
              <w:rPr>
                <w:rFonts w:ascii="Times New Roman" w:hAnsi="Times New Roman"/>
                <w:i/>
                <w:lang w:val="vi-VN"/>
              </w:rPr>
              <w:t>tháng</w:t>
            </w:r>
            <w:r>
              <w:rPr>
                <w:rFonts w:ascii="Times New Roman" w:hAnsi="Times New Roman"/>
                <w:i/>
              </w:rPr>
              <w:t xml:space="preserve"> 9</w:t>
            </w:r>
            <w:r>
              <w:rPr>
                <w:rFonts w:ascii="Times New Roman" w:hAnsi="Times New Roman"/>
                <w:i/>
                <w:lang w:val="vi-VN"/>
              </w:rPr>
              <w:t xml:space="preserve"> năm 201</w:t>
            </w:r>
            <w:r w:rsidR="007F2169">
              <w:rPr>
                <w:rFonts w:ascii="Times New Roman" w:hAnsi="Times New Roman"/>
                <w:i/>
              </w:rPr>
              <w:t>9</w:t>
            </w:r>
          </w:p>
          <w:p w:rsidR="00B179F7" w:rsidRDefault="00B179F7" w:rsidP="004B0E10">
            <w:pPr>
              <w:ind w:right="-108"/>
              <w:rPr>
                <w:rFonts w:ascii="Times New Roman" w:hAnsi="Times New Roman"/>
                <w:spacing w:val="-10"/>
                <w:lang w:val="vi-VN"/>
              </w:rPr>
            </w:pPr>
            <w:bookmarkStart w:id="0" w:name="_GoBack"/>
            <w:bookmarkEnd w:id="0"/>
          </w:p>
        </w:tc>
      </w:tr>
    </w:tbl>
    <w:p w:rsidR="00B179F7" w:rsidRDefault="00B179F7" w:rsidP="00B179F7">
      <w:pPr>
        <w:jc w:val="both"/>
        <w:rPr>
          <w:rFonts w:ascii="Times New Roman" w:hAnsi="Times New Roman"/>
          <w:sz w:val="10"/>
          <w:szCs w:val="12"/>
          <w:lang w:val="vi-VN"/>
        </w:rPr>
      </w:pPr>
    </w:p>
    <w:p w:rsidR="00B179F7" w:rsidRDefault="00B179F7" w:rsidP="00B179F7">
      <w:pPr>
        <w:jc w:val="center"/>
        <w:rPr>
          <w:rFonts w:ascii="Times New Roman" w:hAnsi="Times New Roman"/>
          <w:b/>
          <w:sz w:val="32"/>
          <w:szCs w:val="32"/>
          <w:lang w:val="vi-VN"/>
        </w:rPr>
      </w:pPr>
      <w:r>
        <w:rPr>
          <w:rFonts w:ascii="Times New Roman" w:hAnsi="Times New Roman"/>
          <w:b/>
          <w:sz w:val="32"/>
          <w:szCs w:val="32"/>
          <w:lang w:val="vi-VN"/>
        </w:rPr>
        <w:t>KẾ HOẠCH</w:t>
      </w:r>
    </w:p>
    <w:p w:rsidR="00B179F7" w:rsidRDefault="00B179F7" w:rsidP="00B179F7">
      <w:pPr>
        <w:jc w:val="center"/>
        <w:rPr>
          <w:rFonts w:ascii="Times New Roman" w:hAnsi="Times New Roman"/>
          <w:b/>
          <w:sz w:val="32"/>
          <w:szCs w:val="32"/>
          <w:lang w:val="vi-VN"/>
        </w:rPr>
      </w:pPr>
      <w:r>
        <w:rPr>
          <w:rFonts w:ascii="Times New Roman" w:hAnsi="Times New Roman"/>
          <w:b/>
          <w:sz w:val="32"/>
          <w:szCs w:val="32"/>
          <w:lang w:val="vi-VN"/>
        </w:rPr>
        <w:t xml:space="preserve">Bồi dưỡng thường xuyên giáo viên tiểu học </w:t>
      </w:r>
    </w:p>
    <w:p w:rsidR="00B179F7" w:rsidRPr="00B179F7" w:rsidRDefault="00B179F7" w:rsidP="00B179F7">
      <w:pPr>
        <w:jc w:val="center"/>
        <w:rPr>
          <w:rFonts w:ascii="Times New Roman" w:hAnsi="Times New Roman"/>
          <w:b/>
          <w:sz w:val="32"/>
          <w:szCs w:val="32"/>
        </w:rPr>
      </w:pPr>
      <w:r>
        <w:rPr>
          <w:rFonts w:ascii="Times New Roman" w:hAnsi="Times New Roman"/>
          <w:b/>
          <w:sz w:val="32"/>
          <w:szCs w:val="32"/>
          <w:lang w:val="vi-VN"/>
        </w:rPr>
        <w:t>năm học 201</w:t>
      </w:r>
      <w:r>
        <w:rPr>
          <w:rFonts w:ascii="Times New Roman" w:hAnsi="Times New Roman"/>
          <w:b/>
          <w:sz w:val="32"/>
          <w:szCs w:val="32"/>
        </w:rPr>
        <w:t>9</w:t>
      </w:r>
      <w:r>
        <w:rPr>
          <w:rFonts w:ascii="Times New Roman" w:hAnsi="Times New Roman"/>
          <w:b/>
          <w:sz w:val="32"/>
          <w:szCs w:val="32"/>
          <w:lang w:val="vi-VN"/>
        </w:rPr>
        <w:t xml:space="preserve"> – 20</w:t>
      </w:r>
      <w:r>
        <w:rPr>
          <w:rFonts w:ascii="Times New Roman" w:hAnsi="Times New Roman"/>
          <w:b/>
          <w:sz w:val="32"/>
          <w:szCs w:val="32"/>
        </w:rPr>
        <w:t>20</w:t>
      </w:r>
    </w:p>
    <w:p w:rsidR="00B179F7" w:rsidRDefault="00B179F7" w:rsidP="00B179F7">
      <w:pPr>
        <w:ind w:firstLine="720"/>
        <w:rPr>
          <w:rFonts w:ascii="Times New Roman" w:hAnsi="Times New Roman"/>
          <w:b/>
          <w:sz w:val="32"/>
          <w:szCs w:val="32"/>
        </w:rPr>
      </w:pPr>
    </w:p>
    <w:p w:rsidR="00B179F7" w:rsidRDefault="00B179F7" w:rsidP="00B179F7">
      <w:pPr>
        <w:spacing w:before="120"/>
        <w:ind w:right="-1" w:firstLine="720"/>
        <w:jc w:val="both"/>
        <w:rPr>
          <w:rFonts w:ascii="Times New Roman" w:hAnsi="Times New Roman"/>
          <w:bCs/>
          <w:spacing w:val="-4"/>
          <w:sz w:val="28"/>
          <w:szCs w:val="28"/>
        </w:rPr>
      </w:pPr>
      <w:r>
        <w:rPr>
          <w:rFonts w:ascii="Times New Roman" w:hAnsi="Times New Roman"/>
          <w:sz w:val="28"/>
          <w:szCs w:val="28"/>
          <w:lang w:val="vi-VN"/>
        </w:rPr>
        <w:t xml:space="preserve">Căn cứ </w:t>
      </w:r>
      <w:r>
        <w:rPr>
          <w:rFonts w:ascii="Times New Roman" w:hAnsi="Times New Roman"/>
          <w:spacing w:val="-4"/>
          <w:sz w:val="28"/>
          <w:szCs w:val="28"/>
          <w:lang w:val="vi-VN"/>
        </w:rPr>
        <w:t xml:space="preserve">kế hoạch số </w:t>
      </w:r>
      <w:r>
        <w:rPr>
          <w:rFonts w:ascii="Times New Roman" w:hAnsi="Times New Roman"/>
          <w:spacing w:val="-4"/>
          <w:sz w:val="28"/>
          <w:szCs w:val="28"/>
        </w:rPr>
        <w:t>1102</w:t>
      </w:r>
      <w:r>
        <w:rPr>
          <w:rFonts w:ascii="Times New Roman" w:hAnsi="Times New Roman"/>
          <w:spacing w:val="-4"/>
          <w:sz w:val="28"/>
          <w:szCs w:val="28"/>
          <w:lang w:val="vi-VN"/>
        </w:rPr>
        <w:t xml:space="preserve">/KH-GDĐT ngày </w:t>
      </w:r>
      <w:r>
        <w:rPr>
          <w:rFonts w:ascii="Times New Roman" w:hAnsi="Times New Roman"/>
          <w:spacing w:val="-4"/>
          <w:sz w:val="28"/>
          <w:szCs w:val="28"/>
        </w:rPr>
        <w:t>09</w:t>
      </w:r>
      <w:r>
        <w:rPr>
          <w:rFonts w:ascii="Times New Roman" w:hAnsi="Times New Roman"/>
          <w:spacing w:val="-4"/>
          <w:sz w:val="28"/>
          <w:szCs w:val="28"/>
          <w:lang w:val="vi-VN"/>
        </w:rPr>
        <w:t xml:space="preserve"> tháng </w:t>
      </w:r>
      <w:r>
        <w:rPr>
          <w:rFonts w:ascii="Times New Roman" w:hAnsi="Times New Roman"/>
          <w:spacing w:val="-4"/>
          <w:sz w:val="28"/>
          <w:szCs w:val="28"/>
        </w:rPr>
        <w:t>9</w:t>
      </w:r>
      <w:r>
        <w:rPr>
          <w:rFonts w:ascii="Times New Roman" w:hAnsi="Times New Roman"/>
          <w:spacing w:val="-4"/>
          <w:sz w:val="28"/>
          <w:szCs w:val="28"/>
          <w:lang w:val="vi-VN"/>
        </w:rPr>
        <w:t xml:space="preserve"> năm 201</w:t>
      </w:r>
      <w:r>
        <w:rPr>
          <w:rFonts w:ascii="Times New Roman" w:hAnsi="Times New Roman"/>
          <w:spacing w:val="-4"/>
          <w:sz w:val="28"/>
          <w:szCs w:val="28"/>
        </w:rPr>
        <w:t>9</w:t>
      </w:r>
      <w:r>
        <w:rPr>
          <w:rFonts w:ascii="Times New Roman" w:hAnsi="Times New Roman"/>
          <w:spacing w:val="-4"/>
          <w:sz w:val="28"/>
          <w:szCs w:val="28"/>
          <w:lang w:val="vi-VN"/>
        </w:rPr>
        <w:t xml:space="preserve"> của Phòng Giáo dục và Đào tạo huyện Củ Chi về</w:t>
      </w:r>
      <w:r>
        <w:rPr>
          <w:rFonts w:ascii="Times New Roman" w:hAnsi="Times New Roman"/>
          <w:bCs/>
          <w:spacing w:val="-4"/>
          <w:sz w:val="28"/>
          <w:szCs w:val="28"/>
          <w:lang w:val="vi-VN"/>
        </w:rPr>
        <w:t xml:space="preserve"> bồi dưỡng thường xuyên </w:t>
      </w:r>
      <w:r w:rsidR="005128E8">
        <w:rPr>
          <w:rFonts w:ascii="Times New Roman" w:hAnsi="Times New Roman"/>
          <w:bCs/>
          <w:spacing w:val="-4"/>
          <w:sz w:val="28"/>
          <w:szCs w:val="28"/>
        </w:rPr>
        <w:t xml:space="preserve">(BDTX) </w:t>
      </w:r>
      <w:r>
        <w:rPr>
          <w:rFonts w:ascii="Times New Roman" w:hAnsi="Times New Roman"/>
          <w:bCs/>
          <w:spacing w:val="-4"/>
          <w:sz w:val="28"/>
          <w:szCs w:val="28"/>
          <w:lang w:val="vi-VN"/>
        </w:rPr>
        <w:t xml:space="preserve">cho cán bộ quản lý, </w:t>
      </w:r>
      <w:r>
        <w:rPr>
          <w:rFonts w:ascii="Times New Roman" w:hAnsi="Times New Roman"/>
          <w:spacing w:val="-4"/>
          <w:sz w:val="28"/>
          <w:szCs w:val="28"/>
          <w:lang w:val="vi-VN"/>
        </w:rPr>
        <w:t>giáo viên mầm non, tiểu học và trung học cơ sở n</w:t>
      </w:r>
      <w:r>
        <w:rPr>
          <w:rFonts w:ascii="Times New Roman" w:hAnsi="Times New Roman"/>
          <w:bCs/>
          <w:spacing w:val="-4"/>
          <w:sz w:val="28"/>
          <w:szCs w:val="28"/>
          <w:lang w:val="vi-VN"/>
        </w:rPr>
        <w:t>ăm học 201</w:t>
      </w:r>
      <w:r>
        <w:rPr>
          <w:rFonts w:ascii="Times New Roman" w:hAnsi="Times New Roman"/>
          <w:bCs/>
          <w:spacing w:val="-4"/>
          <w:sz w:val="28"/>
          <w:szCs w:val="28"/>
        </w:rPr>
        <w:t>9</w:t>
      </w:r>
      <w:r>
        <w:rPr>
          <w:rFonts w:ascii="Times New Roman" w:hAnsi="Times New Roman"/>
          <w:bCs/>
          <w:spacing w:val="-4"/>
          <w:sz w:val="28"/>
          <w:szCs w:val="28"/>
          <w:lang w:val="vi-VN"/>
        </w:rPr>
        <w:t xml:space="preserve"> – 20</w:t>
      </w:r>
      <w:r>
        <w:rPr>
          <w:rFonts w:ascii="Times New Roman" w:hAnsi="Times New Roman"/>
          <w:bCs/>
          <w:spacing w:val="-4"/>
          <w:sz w:val="28"/>
          <w:szCs w:val="28"/>
        </w:rPr>
        <w:t>20.</w:t>
      </w:r>
    </w:p>
    <w:p w:rsidR="00B179F7" w:rsidRDefault="00B179F7" w:rsidP="00B179F7">
      <w:pPr>
        <w:spacing w:before="120"/>
        <w:ind w:right="-1" w:firstLine="720"/>
        <w:jc w:val="both"/>
        <w:rPr>
          <w:rFonts w:ascii="Times New Roman" w:hAnsi="Times New Roman"/>
          <w:bCs/>
          <w:spacing w:val="-4"/>
          <w:sz w:val="28"/>
          <w:szCs w:val="28"/>
        </w:rPr>
      </w:pPr>
      <w:r>
        <w:rPr>
          <w:rFonts w:ascii="Times New Roman" w:hAnsi="Times New Roman"/>
          <w:bCs/>
          <w:spacing w:val="-4"/>
          <w:sz w:val="28"/>
          <w:szCs w:val="28"/>
        </w:rPr>
        <w:t>Căn cứ vào tình hình thực tế của đơn vị, trường Tiểu học Tân Thạnh Đông 3 xây dựng Kế hoạch bồi dưỡng thường xuyên cho cán bộ, giáo viên tại đơn vị năm học 2019-2020 như sau:</w:t>
      </w:r>
    </w:p>
    <w:p w:rsidR="00B179F7" w:rsidRDefault="00B179F7" w:rsidP="00B179F7">
      <w:pPr>
        <w:pStyle w:val="ListParagraph"/>
        <w:numPr>
          <w:ilvl w:val="0"/>
          <w:numId w:val="1"/>
        </w:numPr>
        <w:spacing w:before="120"/>
        <w:ind w:right="-1"/>
        <w:jc w:val="both"/>
        <w:rPr>
          <w:rFonts w:ascii="Times New Roman" w:hAnsi="Times New Roman"/>
          <w:b/>
          <w:spacing w:val="-4"/>
          <w:sz w:val="28"/>
          <w:szCs w:val="28"/>
          <w:lang w:val="vi-VN"/>
        </w:rPr>
      </w:pPr>
      <w:r>
        <w:rPr>
          <w:rFonts w:ascii="Times New Roman" w:hAnsi="Times New Roman"/>
          <w:b/>
          <w:spacing w:val="-4"/>
          <w:sz w:val="28"/>
          <w:szCs w:val="28"/>
          <w:lang w:val="vi-VN"/>
        </w:rPr>
        <w:t>MỤ</w:t>
      </w:r>
      <w:r>
        <w:rPr>
          <w:rFonts w:ascii="Times New Roman" w:hAnsi="Times New Roman" w:cs="VNI-Times"/>
          <w:b/>
          <w:spacing w:val="-4"/>
          <w:sz w:val="28"/>
          <w:szCs w:val="28"/>
          <w:lang w:val="vi-VN"/>
        </w:rPr>
        <w:t>C ĐÍCH, YÊU</w:t>
      </w:r>
      <w:r>
        <w:rPr>
          <w:rFonts w:ascii="Times New Roman" w:hAnsi="Times New Roman"/>
          <w:b/>
          <w:spacing w:val="-4"/>
          <w:sz w:val="28"/>
          <w:szCs w:val="28"/>
          <w:lang w:val="vi-VN"/>
        </w:rPr>
        <w:t xml:space="preserve"> CẦU</w:t>
      </w:r>
    </w:p>
    <w:p w:rsidR="00B179F7" w:rsidRDefault="00B179F7" w:rsidP="00B179F7">
      <w:pPr>
        <w:spacing w:before="120"/>
        <w:ind w:right="-1" w:firstLine="709"/>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1. Cán bộ</w:t>
      </w:r>
      <w:r>
        <w:rPr>
          <w:rFonts w:ascii="Times New Roman" w:hAnsi="Times New Roman" w:cs="VNI-Times"/>
          <w:color w:val="000000"/>
          <w:sz w:val="28"/>
          <w:szCs w:val="28"/>
          <w:lang w:val="vi-VN" w:eastAsia="vi-VN"/>
        </w:rPr>
        <w:t xml:space="preserve"> qu</w:t>
      </w:r>
      <w:r>
        <w:rPr>
          <w:rFonts w:ascii="Times New Roman" w:hAnsi="Times New Roman"/>
          <w:color w:val="000000"/>
          <w:sz w:val="28"/>
          <w:szCs w:val="28"/>
          <w:lang w:val="vi-VN" w:eastAsia="vi-VN"/>
        </w:rPr>
        <w:t>ả</w:t>
      </w:r>
      <w:r>
        <w:rPr>
          <w:rFonts w:ascii="Times New Roman" w:hAnsi="Times New Roman" w:cs="VNI-Times"/>
          <w:color w:val="000000"/>
          <w:sz w:val="28"/>
          <w:szCs w:val="28"/>
          <w:lang w:val="vi-VN" w:eastAsia="vi-VN"/>
        </w:rPr>
        <w:t>n lý, giáo viên h</w:t>
      </w:r>
      <w:r>
        <w:rPr>
          <w:rFonts w:ascii="Times New Roman" w:hAnsi="Times New Roman"/>
          <w:color w:val="000000"/>
          <w:sz w:val="28"/>
          <w:szCs w:val="28"/>
          <w:lang w:val="vi-VN" w:eastAsia="vi-VN"/>
        </w:rPr>
        <w:t>ọ</w:t>
      </w:r>
      <w:r>
        <w:rPr>
          <w:rFonts w:ascii="Times New Roman" w:hAnsi="Times New Roman" w:cs="VNI-Times"/>
          <w:color w:val="000000"/>
          <w:sz w:val="28"/>
          <w:szCs w:val="28"/>
          <w:lang w:val="vi-VN" w:eastAsia="vi-VN"/>
        </w:rPr>
        <w:t xml:space="preserve">c </w:t>
      </w:r>
      <w:r>
        <w:rPr>
          <w:rFonts w:ascii="Times New Roman" w:hAnsi="Times New Roman"/>
          <w:sz w:val="28"/>
          <w:szCs w:val="28"/>
          <w:lang w:val="pt-BR"/>
        </w:rPr>
        <w:t>BDTX</w:t>
      </w:r>
      <w:r>
        <w:rPr>
          <w:rFonts w:ascii="Times New Roman" w:hAnsi="Times New Roman" w:cs="VNI-Times"/>
          <w:color w:val="000000"/>
          <w:sz w:val="28"/>
          <w:szCs w:val="28"/>
          <w:lang w:val="vi-VN" w:eastAsia="vi-VN"/>
        </w:rPr>
        <w:t xml:space="preserve"> đ</w:t>
      </w:r>
      <w:r>
        <w:rPr>
          <w:rFonts w:ascii="Times New Roman" w:hAnsi="Times New Roman"/>
          <w:color w:val="000000"/>
          <w:sz w:val="28"/>
          <w:szCs w:val="28"/>
          <w:lang w:val="vi-VN" w:eastAsia="vi-VN"/>
        </w:rPr>
        <w:t>ể</w:t>
      </w:r>
      <w:r>
        <w:rPr>
          <w:rFonts w:ascii="Times New Roman" w:hAnsi="Times New Roman" w:cs="VNI-Times"/>
          <w:color w:val="000000"/>
          <w:sz w:val="28"/>
          <w:szCs w:val="28"/>
          <w:lang w:val="vi-VN" w:eastAsia="vi-VN"/>
        </w:rPr>
        <w:t xml:space="preserve"> c</w:t>
      </w:r>
      <w:r>
        <w:rPr>
          <w:rFonts w:ascii="Times New Roman" w:hAnsi="Times New Roman"/>
          <w:color w:val="000000"/>
          <w:sz w:val="28"/>
          <w:szCs w:val="28"/>
          <w:lang w:val="vi-VN" w:eastAsia="vi-VN"/>
        </w:rPr>
        <w:t>ậ</w:t>
      </w:r>
      <w:r>
        <w:rPr>
          <w:rFonts w:ascii="Times New Roman" w:hAnsi="Times New Roman" w:cs="VNI-Times"/>
          <w:color w:val="000000"/>
          <w:sz w:val="28"/>
          <w:szCs w:val="28"/>
          <w:lang w:val="vi-VN" w:eastAsia="vi-VN"/>
        </w:rPr>
        <w:t>p nh</w:t>
      </w:r>
      <w:r>
        <w:rPr>
          <w:rFonts w:ascii="Times New Roman" w:hAnsi="Times New Roman"/>
          <w:color w:val="000000"/>
          <w:sz w:val="28"/>
          <w:szCs w:val="28"/>
          <w:lang w:val="vi-VN" w:eastAsia="vi-VN"/>
        </w:rPr>
        <w:t>ậ</w:t>
      </w:r>
      <w:r>
        <w:rPr>
          <w:rFonts w:ascii="Times New Roman" w:hAnsi="Times New Roman" w:cs="VNI-Times"/>
          <w:color w:val="000000"/>
          <w:sz w:val="28"/>
          <w:szCs w:val="28"/>
          <w:lang w:val="vi-VN" w:eastAsia="vi-VN"/>
        </w:rPr>
        <w:t>t ki</w:t>
      </w:r>
      <w:r>
        <w:rPr>
          <w:rFonts w:ascii="Times New Roman" w:hAnsi="Times New Roman"/>
          <w:color w:val="000000"/>
          <w:sz w:val="28"/>
          <w:szCs w:val="28"/>
          <w:lang w:val="vi-VN" w:eastAsia="vi-VN"/>
        </w:rPr>
        <w:t>ế</w:t>
      </w:r>
      <w:r>
        <w:rPr>
          <w:rFonts w:ascii="Times New Roman" w:hAnsi="Times New Roman" w:cs="VNI-Times"/>
          <w:color w:val="000000"/>
          <w:sz w:val="28"/>
          <w:szCs w:val="28"/>
          <w:lang w:val="vi-VN" w:eastAsia="vi-VN"/>
        </w:rPr>
        <w:t>n th</w:t>
      </w:r>
      <w:r>
        <w:rPr>
          <w:rFonts w:ascii="Times New Roman" w:hAnsi="Times New Roman"/>
          <w:color w:val="000000"/>
          <w:sz w:val="28"/>
          <w:szCs w:val="28"/>
          <w:lang w:val="vi-VN" w:eastAsia="vi-VN"/>
        </w:rPr>
        <w:t>ứ</w:t>
      </w:r>
      <w:r>
        <w:rPr>
          <w:rFonts w:ascii="Times New Roman" w:hAnsi="Times New Roman" w:cs="VNI-Times"/>
          <w:color w:val="000000"/>
          <w:sz w:val="28"/>
          <w:szCs w:val="28"/>
          <w:lang w:val="vi-VN" w:eastAsia="vi-VN"/>
        </w:rPr>
        <w:t>c v</w:t>
      </w:r>
      <w:r>
        <w:rPr>
          <w:rFonts w:ascii="Times New Roman" w:hAnsi="Times New Roman"/>
          <w:color w:val="000000"/>
          <w:sz w:val="28"/>
          <w:szCs w:val="28"/>
          <w:lang w:val="vi-VN" w:eastAsia="vi-VN"/>
        </w:rPr>
        <w:t>ề</w:t>
      </w:r>
      <w:r>
        <w:rPr>
          <w:rFonts w:ascii="Times New Roman" w:hAnsi="Times New Roman" w:cs="VNI-Times"/>
          <w:color w:val="000000"/>
          <w:sz w:val="28"/>
          <w:szCs w:val="28"/>
          <w:lang w:val="vi-VN" w:eastAsia="vi-VN"/>
        </w:rPr>
        <w:t xml:space="preserve"> chính tr</w:t>
      </w:r>
      <w:r>
        <w:rPr>
          <w:rFonts w:ascii="Times New Roman" w:hAnsi="Times New Roman"/>
          <w:color w:val="000000"/>
          <w:sz w:val="28"/>
          <w:szCs w:val="28"/>
          <w:lang w:val="vi-VN" w:eastAsia="vi-VN"/>
        </w:rPr>
        <w:t>ị</w:t>
      </w:r>
      <w:r>
        <w:rPr>
          <w:rFonts w:ascii="Times New Roman" w:hAnsi="Times New Roman" w:cs="VNI-Times"/>
          <w:color w:val="000000"/>
          <w:sz w:val="28"/>
          <w:szCs w:val="28"/>
          <w:lang w:val="vi-VN" w:eastAsia="vi-VN"/>
        </w:rPr>
        <w:t>, kinh t</w:t>
      </w:r>
      <w:r>
        <w:rPr>
          <w:rFonts w:ascii="Times New Roman" w:hAnsi="Times New Roman"/>
          <w:color w:val="000000"/>
          <w:sz w:val="28"/>
          <w:szCs w:val="28"/>
          <w:lang w:val="vi-VN" w:eastAsia="vi-VN"/>
        </w:rPr>
        <w:t>ế</w:t>
      </w:r>
      <w:r>
        <w:rPr>
          <w:rFonts w:ascii="Times New Roman" w:hAnsi="Times New Roman" w:cs="VNI-Times"/>
          <w:color w:val="000000"/>
          <w:sz w:val="28"/>
          <w:szCs w:val="28"/>
          <w:lang w:val="vi-VN" w:eastAsia="vi-VN"/>
        </w:rPr>
        <w:t xml:space="preserve"> - xã h</w:t>
      </w:r>
      <w:r>
        <w:rPr>
          <w:rFonts w:ascii="Times New Roman" w:hAnsi="Times New Roman"/>
          <w:color w:val="000000"/>
          <w:sz w:val="28"/>
          <w:szCs w:val="28"/>
          <w:lang w:val="vi-VN" w:eastAsia="vi-VN"/>
        </w:rPr>
        <w:t>ộ</w:t>
      </w:r>
      <w:r>
        <w:rPr>
          <w:rFonts w:ascii="Times New Roman" w:hAnsi="Times New Roman" w:cs="VNI-Times"/>
          <w:color w:val="000000"/>
          <w:sz w:val="28"/>
          <w:szCs w:val="28"/>
          <w:lang w:val="vi-VN" w:eastAsia="vi-VN"/>
        </w:rPr>
        <w:t>i, b</w:t>
      </w:r>
      <w:r>
        <w:rPr>
          <w:rFonts w:ascii="Times New Roman" w:hAnsi="Times New Roman"/>
          <w:color w:val="000000"/>
          <w:sz w:val="28"/>
          <w:szCs w:val="28"/>
          <w:lang w:val="vi-VN" w:eastAsia="vi-VN"/>
        </w:rPr>
        <w:t>ồ</w:t>
      </w:r>
      <w:r>
        <w:rPr>
          <w:rFonts w:ascii="Times New Roman" w:hAnsi="Times New Roman" w:cs="VNI-Times"/>
          <w:color w:val="000000"/>
          <w:sz w:val="28"/>
          <w:szCs w:val="28"/>
          <w:lang w:val="vi-VN" w:eastAsia="vi-VN"/>
        </w:rPr>
        <w:t>i d</w:t>
      </w:r>
      <w:r>
        <w:rPr>
          <w:rFonts w:ascii="Times New Roman" w:hAnsi="Times New Roman"/>
          <w:color w:val="000000"/>
          <w:sz w:val="28"/>
          <w:szCs w:val="28"/>
          <w:lang w:val="vi-VN" w:eastAsia="vi-VN"/>
        </w:rPr>
        <w:t>ưỡ</w:t>
      </w:r>
      <w:r>
        <w:rPr>
          <w:rFonts w:ascii="Times New Roman" w:hAnsi="Times New Roman" w:cs="VNI-Times"/>
          <w:color w:val="000000"/>
          <w:sz w:val="28"/>
          <w:szCs w:val="28"/>
          <w:lang w:val="vi-VN" w:eastAsia="vi-VN"/>
        </w:rPr>
        <w:t>ng ph</w:t>
      </w:r>
      <w:r>
        <w:rPr>
          <w:rFonts w:ascii="Times New Roman" w:hAnsi="Times New Roman"/>
          <w:color w:val="000000"/>
          <w:sz w:val="28"/>
          <w:szCs w:val="28"/>
          <w:lang w:val="vi-VN" w:eastAsia="vi-VN"/>
        </w:rPr>
        <w:t>ẩ</w:t>
      </w:r>
      <w:r>
        <w:rPr>
          <w:rFonts w:ascii="Times New Roman" w:hAnsi="Times New Roman" w:cs="VNI-Times"/>
          <w:color w:val="000000"/>
          <w:sz w:val="28"/>
          <w:szCs w:val="28"/>
          <w:lang w:val="vi-VN" w:eastAsia="vi-VN"/>
        </w:rPr>
        <w:t>m ch</w:t>
      </w:r>
      <w:r>
        <w:rPr>
          <w:rFonts w:ascii="Times New Roman" w:hAnsi="Times New Roman"/>
          <w:color w:val="000000"/>
          <w:sz w:val="28"/>
          <w:szCs w:val="28"/>
          <w:lang w:val="vi-VN" w:eastAsia="vi-VN"/>
        </w:rPr>
        <w:t>ấ</w:t>
      </w:r>
      <w:r>
        <w:rPr>
          <w:rFonts w:ascii="Times New Roman" w:hAnsi="Times New Roman" w:cs="VNI-Times"/>
          <w:color w:val="000000"/>
          <w:sz w:val="28"/>
          <w:szCs w:val="28"/>
          <w:lang w:val="vi-VN" w:eastAsia="vi-VN"/>
        </w:rPr>
        <w:t>t chính tr</w:t>
      </w:r>
      <w:r>
        <w:rPr>
          <w:rFonts w:ascii="Times New Roman" w:hAnsi="Times New Roman"/>
          <w:color w:val="000000"/>
          <w:sz w:val="28"/>
          <w:szCs w:val="28"/>
          <w:lang w:val="vi-VN" w:eastAsia="vi-VN"/>
        </w:rPr>
        <w:t>ị</w:t>
      </w:r>
      <w:r>
        <w:rPr>
          <w:rFonts w:ascii="Times New Roman" w:hAnsi="Times New Roman" w:cs="VNI-Times"/>
          <w:color w:val="000000"/>
          <w:sz w:val="28"/>
          <w:szCs w:val="28"/>
          <w:lang w:val="vi-VN" w:eastAsia="vi-VN"/>
        </w:rPr>
        <w:t>, đ</w:t>
      </w:r>
      <w:r>
        <w:rPr>
          <w:rFonts w:ascii="Times New Roman" w:hAnsi="Times New Roman"/>
          <w:color w:val="000000"/>
          <w:sz w:val="28"/>
          <w:szCs w:val="28"/>
          <w:lang w:val="vi-VN" w:eastAsia="vi-VN"/>
        </w:rPr>
        <w:t>ạ</w:t>
      </w:r>
      <w:r>
        <w:rPr>
          <w:rFonts w:ascii="Times New Roman" w:hAnsi="Times New Roman" w:cs="VNI-Times"/>
          <w:color w:val="000000"/>
          <w:sz w:val="28"/>
          <w:szCs w:val="28"/>
          <w:lang w:val="vi-VN" w:eastAsia="vi-VN"/>
        </w:rPr>
        <w:t>o đ</w:t>
      </w:r>
      <w:r>
        <w:rPr>
          <w:rFonts w:ascii="Times New Roman" w:hAnsi="Times New Roman"/>
          <w:color w:val="000000"/>
          <w:sz w:val="28"/>
          <w:szCs w:val="28"/>
          <w:lang w:val="vi-VN" w:eastAsia="vi-VN"/>
        </w:rPr>
        <w:t>ứ</w:t>
      </w:r>
      <w:r>
        <w:rPr>
          <w:rFonts w:ascii="Times New Roman" w:hAnsi="Times New Roman" w:cs="VNI-Times"/>
          <w:color w:val="000000"/>
          <w:sz w:val="28"/>
          <w:szCs w:val="28"/>
          <w:lang w:val="vi-VN" w:eastAsia="vi-VN"/>
        </w:rPr>
        <w:t>c ng</w:t>
      </w:r>
      <w:r>
        <w:rPr>
          <w:rFonts w:ascii="Times New Roman" w:hAnsi="Times New Roman"/>
          <w:color w:val="000000"/>
          <w:sz w:val="28"/>
          <w:szCs w:val="28"/>
          <w:lang w:val="vi-VN" w:eastAsia="vi-VN"/>
        </w:rPr>
        <w:t>hề nghiệp, phát triển năng lực dạy học, năng lực giáo dục và những năng lực khác theo yêu cầu của chuẩn nghề nghiệp giáo viên, yêu cầu nhiệm vụ năm học, cấp học, yêu cầu phát triển giáo dục của thành phố và địa phương, yêu cầu đổi mới và nâng cao chất lượng giáo dục trong toàn ngành.</w:t>
      </w:r>
    </w:p>
    <w:p w:rsidR="00B179F7" w:rsidRDefault="00B179F7" w:rsidP="00B179F7">
      <w:pPr>
        <w:spacing w:before="120"/>
        <w:ind w:right="-1" w:firstLine="709"/>
        <w:jc w:val="both"/>
        <w:rPr>
          <w:rFonts w:ascii="Times New Roman" w:hAnsi="Times New Roman"/>
          <w:color w:val="000000"/>
          <w:sz w:val="28"/>
          <w:szCs w:val="28"/>
          <w:lang w:val="vi-VN" w:eastAsia="vi-VN"/>
        </w:rPr>
      </w:pPr>
      <w:r>
        <w:rPr>
          <w:rFonts w:ascii="Times New Roman" w:hAnsi="Times New Roman"/>
          <w:color w:val="000000"/>
          <w:spacing w:val="-10"/>
          <w:sz w:val="28"/>
          <w:szCs w:val="28"/>
          <w:lang w:val="vi-VN" w:eastAsia="vi-VN"/>
        </w:rPr>
        <w:t xml:space="preserve">2. </w:t>
      </w:r>
      <w:r>
        <w:rPr>
          <w:rFonts w:ascii="Times New Roman" w:hAnsi="Times New Roman"/>
          <w:color w:val="000000"/>
          <w:spacing w:val="-6"/>
          <w:sz w:val="28"/>
          <w:szCs w:val="28"/>
          <w:lang w:val="vi-VN" w:eastAsia="vi-VN"/>
        </w:rPr>
        <w:t>Phát triể</w:t>
      </w:r>
      <w:r>
        <w:rPr>
          <w:rFonts w:ascii="Times New Roman" w:hAnsi="Times New Roman" w:cs="VNI-Times"/>
          <w:color w:val="000000"/>
          <w:spacing w:val="-6"/>
          <w:sz w:val="28"/>
          <w:szCs w:val="28"/>
          <w:lang w:val="vi-VN" w:eastAsia="vi-VN"/>
        </w:rPr>
        <w:t>n n</w:t>
      </w:r>
      <w:r>
        <w:rPr>
          <w:rFonts w:ascii="Times New Roman" w:hAnsi="Times New Roman"/>
          <w:color w:val="000000"/>
          <w:spacing w:val="-6"/>
          <w:sz w:val="28"/>
          <w:szCs w:val="28"/>
          <w:lang w:val="vi-VN" w:eastAsia="vi-VN"/>
        </w:rPr>
        <w:t>ă</w:t>
      </w:r>
      <w:r>
        <w:rPr>
          <w:rFonts w:ascii="Times New Roman" w:hAnsi="Times New Roman" w:cs="VNI-Times"/>
          <w:color w:val="000000"/>
          <w:spacing w:val="-6"/>
          <w:sz w:val="28"/>
          <w:szCs w:val="28"/>
          <w:lang w:val="vi-VN" w:eastAsia="vi-VN"/>
        </w:rPr>
        <w:t>ng l</w:t>
      </w:r>
      <w:r>
        <w:rPr>
          <w:rFonts w:ascii="Times New Roman" w:hAnsi="Times New Roman"/>
          <w:color w:val="000000"/>
          <w:spacing w:val="-6"/>
          <w:sz w:val="28"/>
          <w:szCs w:val="28"/>
          <w:lang w:val="vi-VN" w:eastAsia="vi-VN"/>
        </w:rPr>
        <w:t>ự</w:t>
      </w:r>
      <w:r>
        <w:rPr>
          <w:rFonts w:ascii="Times New Roman" w:hAnsi="Times New Roman" w:cs="VNI-Times"/>
          <w:color w:val="000000"/>
          <w:spacing w:val="-6"/>
          <w:sz w:val="28"/>
          <w:szCs w:val="28"/>
          <w:lang w:val="vi-VN" w:eastAsia="vi-VN"/>
        </w:rPr>
        <w:t>c t</w:t>
      </w:r>
      <w:r>
        <w:rPr>
          <w:rFonts w:ascii="Times New Roman" w:hAnsi="Times New Roman"/>
          <w:color w:val="000000"/>
          <w:spacing w:val="-6"/>
          <w:sz w:val="28"/>
          <w:szCs w:val="28"/>
          <w:lang w:val="vi-VN" w:eastAsia="vi-VN"/>
        </w:rPr>
        <w:t>ự</w:t>
      </w:r>
      <w:r>
        <w:rPr>
          <w:rFonts w:ascii="Times New Roman" w:hAnsi="Times New Roman" w:cs="VNI-Times"/>
          <w:color w:val="000000"/>
          <w:spacing w:val="-6"/>
          <w:sz w:val="28"/>
          <w:szCs w:val="28"/>
          <w:lang w:val="vi-VN" w:eastAsia="vi-VN"/>
        </w:rPr>
        <w:t xml:space="preserve"> h</w:t>
      </w:r>
      <w:r>
        <w:rPr>
          <w:rFonts w:ascii="Times New Roman" w:hAnsi="Times New Roman"/>
          <w:color w:val="000000"/>
          <w:spacing w:val="-6"/>
          <w:sz w:val="28"/>
          <w:szCs w:val="28"/>
          <w:lang w:val="vi-VN" w:eastAsia="vi-VN"/>
        </w:rPr>
        <w:t>ọ</w:t>
      </w:r>
      <w:r>
        <w:rPr>
          <w:rFonts w:ascii="Times New Roman" w:hAnsi="Times New Roman" w:cs="VNI-Times"/>
          <w:color w:val="000000"/>
          <w:spacing w:val="-6"/>
          <w:sz w:val="28"/>
          <w:szCs w:val="28"/>
          <w:lang w:val="vi-VN" w:eastAsia="vi-VN"/>
        </w:rPr>
        <w:t>c, t</w:t>
      </w:r>
      <w:r>
        <w:rPr>
          <w:rFonts w:ascii="Times New Roman" w:hAnsi="Times New Roman"/>
          <w:color w:val="000000"/>
          <w:spacing w:val="-6"/>
          <w:sz w:val="28"/>
          <w:szCs w:val="28"/>
          <w:lang w:val="vi-VN" w:eastAsia="vi-VN"/>
        </w:rPr>
        <w:t>ự</w:t>
      </w:r>
      <w:r>
        <w:rPr>
          <w:rFonts w:ascii="Times New Roman" w:hAnsi="Times New Roman" w:cs="VNI-Times"/>
          <w:color w:val="000000"/>
          <w:spacing w:val="-6"/>
          <w:sz w:val="28"/>
          <w:szCs w:val="28"/>
          <w:lang w:val="vi-VN" w:eastAsia="vi-VN"/>
        </w:rPr>
        <w:t xml:space="preserve"> b</w:t>
      </w:r>
      <w:r>
        <w:rPr>
          <w:rFonts w:ascii="Times New Roman" w:hAnsi="Times New Roman"/>
          <w:color w:val="000000"/>
          <w:spacing w:val="-6"/>
          <w:sz w:val="28"/>
          <w:szCs w:val="28"/>
          <w:lang w:val="vi-VN" w:eastAsia="vi-VN"/>
        </w:rPr>
        <w:t>ồ</w:t>
      </w:r>
      <w:r>
        <w:rPr>
          <w:rFonts w:ascii="Times New Roman" w:hAnsi="Times New Roman" w:cs="VNI-Times"/>
          <w:color w:val="000000"/>
          <w:spacing w:val="-6"/>
          <w:sz w:val="28"/>
          <w:szCs w:val="28"/>
          <w:lang w:val="vi-VN" w:eastAsia="vi-VN"/>
        </w:rPr>
        <w:t>i d</w:t>
      </w:r>
      <w:r>
        <w:rPr>
          <w:rFonts w:ascii="Times New Roman" w:hAnsi="Times New Roman"/>
          <w:color w:val="000000"/>
          <w:spacing w:val="-6"/>
          <w:sz w:val="28"/>
          <w:szCs w:val="28"/>
          <w:lang w:val="vi-VN" w:eastAsia="vi-VN"/>
        </w:rPr>
        <w:t>ưỡ</w:t>
      </w:r>
      <w:r>
        <w:rPr>
          <w:rFonts w:ascii="Times New Roman" w:hAnsi="Times New Roman" w:cs="VNI-Times"/>
          <w:color w:val="000000"/>
          <w:spacing w:val="-6"/>
          <w:sz w:val="28"/>
          <w:szCs w:val="28"/>
          <w:lang w:val="vi-VN" w:eastAsia="vi-VN"/>
        </w:rPr>
        <w:t>ng c</w:t>
      </w:r>
      <w:r>
        <w:rPr>
          <w:rFonts w:ascii="Times New Roman" w:hAnsi="Times New Roman"/>
          <w:color w:val="000000"/>
          <w:spacing w:val="-6"/>
          <w:sz w:val="28"/>
          <w:szCs w:val="28"/>
          <w:lang w:val="vi-VN" w:eastAsia="vi-VN"/>
        </w:rPr>
        <w:t>ủ</w:t>
      </w:r>
      <w:r>
        <w:rPr>
          <w:rFonts w:ascii="Times New Roman" w:hAnsi="Times New Roman" w:cs="VNI-Times"/>
          <w:color w:val="000000"/>
          <w:spacing w:val="-6"/>
          <w:sz w:val="28"/>
          <w:szCs w:val="28"/>
          <w:lang w:val="vi-VN" w:eastAsia="vi-VN"/>
        </w:rPr>
        <w:t>a cán b</w:t>
      </w:r>
      <w:r>
        <w:rPr>
          <w:rFonts w:ascii="Times New Roman" w:hAnsi="Times New Roman"/>
          <w:color w:val="000000"/>
          <w:spacing w:val="-6"/>
          <w:sz w:val="28"/>
          <w:szCs w:val="28"/>
          <w:lang w:val="vi-VN" w:eastAsia="vi-VN"/>
        </w:rPr>
        <w:t>ộ</w:t>
      </w:r>
      <w:r>
        <w:rPr>
          <w:rFonts w:ascii="Times New Roman" w:hAnsi="Times New Roman" w:cs="VNI-Times"/>
          <w:color w:val="000000"/>
          <w:spacing w:val="-6"/>
          <w:sz w:val="28"/>
          <w:szCs w:val="28"/>
          <w:lang w:val="vi-VN" w:eastAsia="vi-VN"/>
        </w:rPr>
        <w:t xml:space="preserve"> qu</w:t>
      </w:r>
      <w:r>
        <w:rPr>
          <w:rFonts w:ascii="Times New Roman" w:hAnsi="Times New Roman"/>
          <w:color w:val="000000"/>
          <w:spacing w:val="-6"/>
          <w:sz w:val="28"/>
          <w:szCs w:val="28"/>
          <w:lang w:val="vi-VN" w:eastAsia="vi-VN"/>
        </w:rPr>
        <w:t>ả</w:t>
      </w:r>
      <w:r>
        <w:rPr>
          <w:rFonts w:ascii="Times New Roman" w:hAnsi="Times New Roman" w:cs="VNI-Times"/>
          <w:color w:val="000000"/>
          <w:spacing w:val="-6"/>
          <w:sz w:val="28"/>
          <w:szCs w:val="28"/>
          <w:lang w:val="vi-VN" w:eastAsia="vi-VN"/>
        </w:rPr>
        <w:t>n lý, giáo viên; n</w:t>
      </w:r>
      <w:r>
        <w:rPr>
          <w:rFonts w:ascii="Times New Roman" w:hAnsi="Times New Roman"/>
          <w:color w:val="000000"/>
          <w:spacing w:val="-6"/>
          <w:sz w:val="28"/>
          <w:szCs w:val="28"/>
          <w:lang w:val="vi-VN" w:eastAsia="vi-VN"/>
        </w:rPr>
        <w:t>ă</w:t>
      </w:r>
      <w:r>
        <w:rPr>
          <w:rFonts w:ascii="Times New Roman" w:hAnsi="Times New Roman" w:cs="VNI-Times"/>
          <w:color w:val="000000"/>
          <w:spacing w:val="-6"/>
          <w:sz w:val="28"/>
          <w:szCs w:val="28"/>
          <w:lang w:val="vi-VN" w:eastAsia="vi-VN"/>
        </w:rPr>
        <w:t xml:space="preserve">ng </w:t>
      </w:r>
      <w:r>
        <w:rPr>
          <w:rFonts w:ascii="Times New Roman" w:hAnsi="Times New Roman" w:cs="VNI-Times"/>
          <w:color w:val="000000"/>
          <w:sz w:val="28"/>
          <w:szCs w:val="28"/>
          <w:lang w:val="vi-VN" w:eastAsia="vi-VN"/>
        </w:rPr>
        <w:t>l</w:t>
      </w:r>
      <w:r>
        <w:rPr>
          <w:rFonts w:ascii="Times New Roman" w:hAnsi="Times New Roman"/>
          <w:color w:val="000000"/>
          <w:sz w:val="28"/>
          <w:szCs w:val="28"/>
          <w:lang w:val="vi-VN" w:eastAsia="vi-VN"/>
        </w:rPr>
        <w:t>ự</w:t>
      </w:r>
      <w:r>
        <w:rPr>
          <w:rFonts w:ascii="Times New Roman" w:hAnsi="Times New Roman" w:cs="VNI-Times"/>
          <w:color w:val="000000"/>
          <w:sz w:val="28"/>
          <w:szCs w:val="28"/>
          <w:lang w:val="vi-VN" w:eastAsia="vi-VN"/>
        </w:rPr>
        <w:t>c t</w:t>
      </w:r>
      <w:r>
        <w:rPr>
          <w:rFonts w:ascii="Times New Roman" w:hAnsi="Times New Roman"/>
          <w:color w:val="000000"/>
          <w:sz w:val="28"/>
          <w:szCs w:val="28"/>
          <w:lang w:val="vi-VN" w:eastAsia="vi-VN"/>
        </w:rPr>
        <w:t>ự</w:t>
      </w:r>
      <w:r>
        <w:rPr>
          <w:rFonts w:ascii="Times New Roman" w:hAnsi="Times New Roman" w:cs="VNI-Times"/>
          <w:color w:val="000000"/>
          <w:sz w:val="28"/>
          <w:szCs w:val="28"/>
          <w:lang w:val="vi-VN" w:eastAsia="vi-VN"/>
        </w:rPr>
        <w:t xml:space="preserve"> đánh giá hi</w:t>
      </w:r>
      <w:r>
        <w:rPr>
          <w:rFonts w:ascii="Times New Roman" w:hAnsi="Times New Roman"/>
          <w:color w:val="000000"/>
          <w:sz w:val="28"/>
          <w:szCs w:val="28"/>
          <w:lang w:val="vi-VN" w:eastAsia="vi-VN"/>
        </w:rPr>
        <w:t>ệ</w:t>
      </w:r>
      <w:r>
        <w:rPr>
          <w:rFonts w:ascii="Times New Roman" w:hAnsi="Times New Roman" w:cs="VNI-Times"/>
          <w:color w:val="000000"/>
          <w:sz w:val="28"/>
          <w:szCs w:val="28"/>
          <w:lang w:val="vi-VN" w:eastAsia="vi-VN"/>
        </w:rPr>
        <w:t>u qu</w:t>
      </w:r>
      <w:r>
        <w:rPr>
          <w:rFonts w:ascii="Times New Roman" w:hAnsi="Times New Roman"/>
          <w:color w:val="000000"/>
          <w:sz w:val="28"/>
          <w:szCs w:val="28"/>
          <w:lang w:val="vi-VN" w:eastAsia="vi-VN"/>
        </w:rPr>
        <w:t>ả</w:t>
      </w:r>
      <w:r>
        <w:rPr>
          <w:rFonts w:ascii="Times New Roman" w:hAnsi="Times New Roman" w:cs="VNI-Times"/>
          <w:color w:val="000000"/>
          <w:sz w:val="28"/>
          <w:szCs w:val="28"/>
          <w:lang w:val="vi-VN" w:eastAsia="vi-VN"/>
        </w:rPr>
        <w:t xml:space="preserve"> </w:t>
      </w:r>
      <w:r>
        <w:rPr>
          <w:rFonts w:ascii="Times New Roman" w:hAnsi="Times New Roman"/>
          <w:sz w:val="28"/>
          <w:szCs w:val="28"/>
          <w:lang w:val="pt-BR"/>
        </w:rPr>
        <w:t>BDTX</w:t>
      </w:r>
      <w:r>
        <w:rPr>
          <w:rFonts w:ascii="Times New Roman" w:hAnsi="Times New Roman" w:cs="VNI-Times"/>
          <w:color w:val="000000"/>
          <w:sz w:val="28"/>
          <w:szCs w:val="28"/>
          <w:lang w:val="vi-VN" w:eastAsia="vi-VN"/>
        </w:rPr>
        <w:t>; n</w:t>
      </w:r>
      <w:r>
        <w:rPr>
          <w:rFonts w:ascii="Times New Roman" w:hAnsi="Times New Roman"/>
          <w:color w:val="000000"/>
          <w:sz w:val="28"/>
          <w:szCs w:val="28"/>
          <w:lang w:val="vi-VN" w:eastAsia="vi-VN"/>
        </w:rPr>
        <w:t>ă</w:t>
      </w:r>
      <w:r>
        <w:rPr>
          <w:rFonts w:ascii="Times New Roman" w:hAnsi="Times New Roman" w:cs="VNI-Times"/>
          <w:color w:val="000000"/>
          <w:sz w:val="28"/>
          <w:szCs w:val="28"/>
          <w:lang w:val="vi-VN" w:eastAsia="vi-VN"/>
        </w:rPr>
        <w:t>ng l</w:t>
      </w:r>
      <w:r>
        <w:rPr>
          <w:rFonts w:ascii="Times New Roman" w:hAnsi="Times New Roman"/>
          <w:color w:val="000000"/>
          <w:sz w:val="28"/>
          <w:szCs w:val="28"/>
          <w:lang w:val="vi-VN" w:eastAsia="vi-VN"/>
        </w:rPr>
        <w:t>ự</w:t>
      </w:r>
      <w:r>
        <w:rPr>
          <w:rFonts w:ascii="Times New Roman" w:hAnsi="Times New Roman" w:cs="VNI-Times"/>
          <w:color w:val="000000"/>
          <w:sz w:val="28"/>
          <w:szCs w:val="28"/>
          <w:lang w:val="vi-VN" w:eastAsia="vi-VN"/>
        </w:rPr>
        <w:t>c t</w:t>
      </w:r>
      <w:r>
        <w:rPr>
          <w:rFonts w:ascii="Times New Roman" w:hAnsi="Times New Roman"/>
          <w:color w:val="000000"/>
          <w:sz w:val="28"/>
          <w:szCs w:val="28"/>
          <w:lang w:val="vi-VN" w:eastAsia="vi-VN"/>
        </w:rPr>
        <w:t>ổ</w:t>
      </w:r>
      <w:r>
        <w:rPr>
          <w:rFonts w:ascii="Times New Roman" w:hAnsi="Times New Roman" w:cs="VNI-Times"/>
          <w:color w:val="000000"/>
          <w:sz w:val="28"/>
          <w:szCs w:val="28"/>
          <w:lang w:val="vi-VN" w:eastAsia="vi-VN"/>
        </w:rPr>
        <w:t xml:space="preserve"> ch</w:t>
      </w:r>
      <w:r>
        <w:rPr>
          <w:rFonts w:ascii="Times New Roman" w:hAnsi="Times New Roman"/>
          <w:color w:val="000000"/>
          <w:sz w:val="28"/>
          <w:szCs w:val="28"/>
          <w:lang w:val="vi-VN" w:eastAsia="vi-VN"/>
        </w:rPr>
        <w:t>ứ</w:t>
      </w:r>
      <w:r>
        <w:rPr>
          <w:rFonts w:ascii="Times New Roman" w:hAnsi="Times New Roman" w:cs="VNI-Times"/>
          <w:color w:val="000000"/>
          <w:sz w:val="28"/>
          <w:szCs w:val="28"/>
          <w:lang w:val="vi-VN" w:eastAsia="vi-VN"/>
        </w:rPr>
        <w:t>c, qu</w:t>
      </w:r>
      <w:r>
        <w:rPr>
          <w:rFonts w:ascii="Times New Roman" w:hAnsi="Times New Roman"/>
          <w:color w:val="000000"/>
          <w:sz w:val="28"/>
          <w:szCs w:val="28"/>
          <w:lang w:val="vi-VN" w:eastAsia="vi-VN"/>
        </w:rPr>
        <w:t>ả</w:t>
      </w:r>
      <w:r>
        <w:rPr>
          <w:rFonts w:ascii="Times New Roman" w:hAnsi="Times New Roman" w:cs="VNI-Times"/>
          <w:color w:val="000000"/>
          <w:sz w:val="28"/>
          <w:szCs w:val="28"/>
          <w:lang w:val="vi-VN" w:eastAsia="vi-VN"/>
        </w:rPr>
        <w:t>n lý ho</w:t>
      </w:r>
      <w:r>
        <w:rPr>
          <w:rFonts w:ascii="Times New Roman" w:hAnsi="Times New Roman"/>
          <w:color w:val="000000"/>
          <w:sz w:val="28"/>
          <w:szCs w:val="28"/>
          <w:lang w:val="vi-VN" w:eastAsia="vi-VN"/>
        </w:rPr>
        <w:t>ạ</w:t>
      </w:r>
      <w:r>
        <w:rPr>
          <w:rFonts w:ascii="Times New Roman" w:hAnsi="Times New Roman" w:cs="VNI-Times"/>
          <w:color w:val="000000"/>
          <w:sz w:val="28"/>
          <w:szCs w:val="28"/>
          <w:lang w:val="vi-VN" w:eastAsia="vi-VN"/>
        </w:rPr>
        <w:t>t đ</w:t>
      </w:r>
      <w:r>
        <w:rPr>
          <w:rFonts w:ascii="Times New Roman" w:hAnsi="Times New Roman"/>
          <w:color w:val="000000"/>
          <w:sz w:val="28"/>
          <w:szCs w:val="28"/>
          <w:lang w:val="vi-VN" w:eastAsia="vi-VN"/>
        </w:rPr>
        <w:t>ộ</w:t>
      </w:r>
      <w:r>
        <w:rPr>
          <w:rFonts w:ascii="Times New Roman" w:hAnsi="Times New Roman" w:cs="VNI-Times"/>
          <w:color w:val="000000"/>
          <w:sz w:val="28"/>
          <w:szCs w:val="28"/>
          <w:lang w:val="vi-VN" w:eastAsia="vi-VN"/>
        </w:rPr>
        <w:t>ng t</w:t>
      </w:r>
      <w:r>
        <w:rPr>
          <w:rFonts w:ascii="Times New Roman" w:hAnsi="Times New Roman"/>
          <w:color w:val="000000"/>
          <w:sz w:val="28"/>
          <w:szCs w:val="28"/>
          <w:lang w:val="vi-VN" w:eastAsia="vi-VN"/>
        </w:rPr>
        <w:t>ự</w:t>
      </w:r>
      <w:r>
        <w:rPr>
          <w:rFonts w:ascii="Times New Roman" w:hAnsi="Times New Roman" w:cs="VNI-Times"/>
          <w:color w:val="000000"/>
          <w:sz w:val="28"/>
          <w:szCs w:val="28"/>
          <w:lang w:val="vi-VN" w:eastAsia="vi-VN"/>
        </w:rPr>
        <w:t xml:space="preserve"> h</w:t>
      </w:r>
      <w:r>
        <w:rPr>
          <w:rFonts w:ascii="Times New Roman" w:hAnsi="Times New Roman"/>
          <w:color w:val="000000"/>
          <w:sz w:val="28"/>
          <w:szCs w:val="28"/>
          <w:lang w:val="vi-VN" w:eastAsia="vi-VN"/>
        </w:rPr>
        <w:t>ọ</w:t>
      </w:r>
      <w:r>
        <w:rPr>
          <w:rFonts w:ascii="Times New Roman" w:hAnsi="Times New Roman" w:cs="VNI-Times"/>
          <w:color w:val="000000"/>
          <w:sz w:val="28"/>
          <w:szCs w:val="28"/>
          <w:lang w:val="vi-VN" w:eastAsia="vi-VN"/>
        </w:rPr>
        <w:t>c, t</w:t>
      </w:r>
      <w:r>
        <w:rPr>
          <w:rFonts w:ascii="Times New Roman" w:hAnsi="Times New Roman"/>
          <w:color w:val="000000"/>
          <w:sz w:val="28"/>
          <w:szCs w:val="28"/>
          <w:lang w:val="vi-VN" w:eastAsia="vi-VN"/>
        </w:rPr>
        <w:t>ự</w:t>
      </w:r>
      <w:r>
        <w:rPr>
          <w:rFonts w:ascii="Times New Roman" w:hAnsi="Times New Roman" w:cs="VNI-Times"/>
          <w:color w:val="000000"/>
          <w:sz w:val="28"/>
          <w:szCs w:val="28"/>
          <w:lang w:val="vi-VN" w:eastAsia="vi-VN"/>
        </w:rPr>
        <w:t xml:space="preserve"> b</w:t>
      </w:r>
      <w:r>
        <w:rPr>
          <w:rFonts w:ascii="Times New Roman" w:hAnsi="Times New Roman"/>
          <w:color w:val="000000"/>
          <w:sz w:val="28"/>
          <w:szCs w:val="28"/>
          <w:lang w:val="vi-VN" w:eastAsia="vi-VN"/>
        </w:rPr>
        <w:t>ồ</w:t>
      </w:r>
      <w:r>
        <w:rPr>
          <w:rFonts w:ascii="Times New Roman" w:hAnsi="Times New Roman" w:cs="VNI-Times"/>
          <w:color w:val="000000"/>
          <w:sz w:val="28"/>
          <w:szCs w:val="28"/>
          <w:lang w:val="vi-VN" w:eastAsia="vi-VN"/>
        </w:rPr>
        <w:t>i d</w:t>
      </w:r>
      <w:r>
        <w:rPr>
          <w:rFonts w:ascii="Times New Roman" w:hAnsi="Times New Roman"/>
          <w:color w:val="000000"/>
          <w:sz w:val="28"/>
          <w:szCs w:val="28"/>
          <w:lang w:val="vi-VN" w:eastAsia="vi-VN"/>
        </w:rPr>
        <w:t>ưỡ</w:t>
      </w:r>
      <w:r>
        <w:rPr>
          <w:rFonts w:ascii="Times New Roman" w:hAnsi="Times New Roman" w:cs="VNI-Times"/>
          <w:color w:val="000000"/>
          <w:sz w:val="28"/>
          <w:szCs w:val="28"/>
          <w:lang w:val="vi-VN" w:eastAsia="vi-VN"/>
        </w:rPr>
        <w:t>ng g</w:t>
      </w:r>
      <w:r>
        <w:rPr>
          <w:rFonts w:ascii="Times New Roman" w:hAnsi="Times New Roman"/>
          <w:color w:val="000000"/>
          <w:sz w:val="28"/>
          <w:szCs w:val="28"/>
          <w:lang w:val="vi-VN" w:eastAsia="vi-VN"/>
        </w:rPr>
        <w:t>iáo viên của nhà trường và của Phòng Giáo dục và Đào tạo huyện.</w:t>
      </w:r>
    </w:p>
    <w:p w:rsidR="00B179F7" w:rsidRDefault="00B179F7" w:rsidP="00B179F7">
      <w:pPr>
        <w:spacing w:before="120"/>
        <w:ind w:right="-1" w:firstLine="709"/>
        <w:jc w:val="both"/>
        <w:rPr>
          <w:rFonts w:ascii="Times New Roman" w:hAnsi="Times New Roman"/>
          <w:color w:val="000000"/>
          <w:sz w:val="28"/>
          <w:szCs w:val="28"/>
          <w:lang w:eastAsia="vi-VN"/>
        </w:rPr>
      </w:pPr>
      <w:r>
        <w:rPr>
          <w:rFonts w:ascii="Times New Roman" w:hAnsi="Times New Roman"/>
          <w:color w:val="000000"/>
          <w:sz w:val="28"/>
          <w:szCs w:val="28"/>
          <w:lang w:val="vi-VN" w:eastAsia="vi-VN"/>
        </w:rPr>
        <w:t>3. Việ</w:t>
      </w:r>
      <w:r>
        <w:rPr>
          <w:rFonts w:ascii="Times New Roman" w:hAnsi="Times New Roman" w:cs="VNI-Times"/>
          <w:color w:val="000000"/>
          <w:sz w:val="28"/>
          <w:szCs w:val="28"/>
          <w:lang w:val="vi-VN" w:eastAsia="vi-VN"/>
        </w:rPr>
        <w:t>c tri</w:t>
      </w:r>
      <w:r>
        <w:rPr>
          <w:rFonts w:ascii="Times New Roman" w:hAnsi="Times New Roman"/>
          <w:color w:val="000000"/>
          <w:sz w:val="28"/>
          <w:szCs w:val="28"/>
          <w:lang w:val="vi-VN" w:eastAsia="vi-VN"/>
        </w:rPr>
        <w:t>ể</w:t>
      </w:r>
      <w:r>
        <w:rPr>
          <w:rFonts w:ascii="Times New Roman" w:hAnsi="Times New Roman" w:cs="VNI-Times"/>
          <w:color w:val="000000"/>
          <w:sz w:val="28"/>
          <w:szCs w:val="28"/>
          <w:lang w:val="vi-VN" w:eastAsia="vi-VN"/>
        </w:rPr>
        <w:t xml:space="preserve">n khai công tác </w:t>
      </w:r>
      <w:r>
        <w:rPr>
          <w:rFonts w:ascii="Times New Roman" w:hAnsi="Times New Roman"/>
          <w:sz w:val="28"/>
          <w:szCs w:val="28"/>
          <w:lang w:val="pt-BR"/>
        </w:rPr>
        <w:t>BDTX</w:t>
      </w:r>
      <w:r>
        <w:rPr>
          <w:rFonts w:ascii="Times New Roman" w:hAnsi="Times New Roman" w:cs="VNI-Times"/>
          <w:color w:val="000000"/>
          <w:sz w:val="28"/>
          <w:szCs w:val="28"/>
          <w:lang w:val="vi-VN" w:eastAsia="vi-VN"/>
        </w:rPr>
        <w:t xml:space="preserve"> ph</w:t>
      </w:r>
      <w:r>
        <w:rPr>
          <w:rFonts w:ascii="Times New Roman" w:hAnsi="Times New Roman"/>
          <w:color w:val="000000"/>
          <w:sz w:val="28"/>
          <w:szCs w:val="28"/>
          <w:lang w:val="vi-VN" w:eastAsia="vi-VN"/>
        </w:rPr>
        <w:t>ả</w:t>
      </w:r>
      <w:r>
        <w:rPr>
          <w:rFonts w:ascii="Times New Roman" w:hAnsi="Times New Roman" w:cs="VNI-Times"/>
          <w:color w:val="000000"/>
          <w:sz w:val="28"/>
          <w:szCs w:val="28"/>
          <w:lang w:val="vi-VN" w:eastAsia="vi-VN"/>
        </w:rPr>
        <w:t>i g</w:t>
      </w:r>
      <w:r>
        <w:rPr>
          <w:rFonts w:ascii="Times New Roman" w:hAnsi="Times New Roman"/>
          <w:color w:val="000000"/>
          <w:sz w:val="28"/>
          <w:szCs w:val="28"/>
          <w:lang w:val="vi-VN" w:eastAsia="vi-VN"/>
        </w:rPr>
        <w:t>ắ</w:t>
      </w:r>
      <w:r>
        <w:rPr>
          <w:rFonts w:ascii="Times New Roman" w:hAnsi="Times New Roman" w:cs="VNI-Times"/>
          <w:color w:val="000000"/>
          <w:sz w:val="28"/>
          <w:szCs w:val="28"/>
          <w:lang w:val="vi-VN" w:eastAsia="vi-VN"/>
        </w:rPr>
        <w:t>n k</w:t>
      </w:r>
      <w:r>
        <w:rPr>
          <w:rFonts w:ascii="Times New Roman" w:hAnsi="Times New Roman"/>
          <w:color w:val="000000"/>
          <w:sz w:val="28"/>
          <w:szCs w:val="28"/>
          <w:lang w:val="vi-VN" w:eastAsia="vi-VN"/>
        </w:rPr>
        <w:t>ế</w:t>
      </w:r>
      <w:r>
        <w:rPr>
          <w:rFonts w:ascii="Times New Roman" w:hAnsi="Times New Roman" w:cs="VNI-Times"/>
          <w:color w:val="000000"/>
          <w:sz w:val="28"/>
          <w:szCs w:val="28"/>
          <w:lang w:val="vi-VN" w:eastAsia="vi-VN"/>
        </w:rPr>
        <w:t>t ch</w:t>
      </w:r>
      <w:r>
        <w:rPr>
          <w:rFonts w:ascii="Times New Roman" w:hAnsi="Times New Roman"/>
          <w:color w:val="000000"/>
          <w:sz w:val="28"/>
          <w:szCs w:val="28"/>
          <w:lang w:val="vi-VN" w:eastAsia="vi-VN"/>
        </w:rPr>
        <w:t>ặ</w:t>
      </w:r>
      <w:r>
        <w:rPr>
          <w:rFonts w:ascii="Times New Roman" w:hAnsi="Times New Roman" w:cs="VNI-Times"/>
          <w:color w:val="000000"/>
          <w:sz w:val="28"/>
          <w:szCs w:val="28"/>
          <w:lang w:val="vi-VN" w:eastAsia="vi-VN"/>
        </w:rPr>
        <w:t>t ch</w:t>
      </w:r>
      <w:r>
        <w:rPr>
          <w:rFonts w:ascii="Times New Roman" w:hAnsi="Times New Roman"/>
          <w:color w:val="000000"/>
          <w:sz w:val="28"/>
          <w:szCs w:val="28"/>
          <w:lang w:val="vi-VN" w:eastAsia="vi-VN"/>
        </w:rPr>
        <w:t>ẽ</w:t>
      </w:r>
      <w:r>
        <w:rPr>
          <w:rFonts w:ascii="Times New Roman" w:hAnsi="Times New Roman" w:cs="VNI-Times"/>
          <w:color w:val="000000"/>
          <w:sz w:val="28"/>
          <w:szCs w:val="28"/>
          <w:lang w:val="vi-VN" w:eastAsia="vi-VN"/>
        </w:rPr>
        <w:t xml:space="preserve"> v</w:t>
      </w:r>
      <w:r>
        <w:rPr>
          <w:rFonts w:ascii="Times New Roman" w:hAnsi="Times New Roman"/>
          <w:color w:val="000000"/>
          <w:sz w:val="28"/>
          <w:szCs w:val="28"/>
          <w:lang w:val="vi-VN" w:eastAsia="vi-VN"/>
        </w:rPr>
        <w:t>ớ</w:t>
      </w:r>
      <w:r>
        <w:rPr>
          <w:rFonts w:ascii="Times New Roman" w:hAnsi="Times New Roman" w:cs="VNI-Times"/>
          <w:color w:val="000000"/>
          <w:sz w:val="28"/>
          <w:szCs w:val="28"/>
          <w:lang w:val="vi-VN" w:eastAsia="vi-VN"/>
        </w:rPr>
        <w:t>i vi</w:t>
      </w:r>
      <w:r>
        <w:rPr>
          <w:rFonts w:ascii="Times New Roman" w:hAnsi="Times New Roman"/>
          <w:color w:val="000000"/>
          <w:sz w:val="28"/>
          <w:szCs w:val="28"/>
          <w:lang w:val="vi-VN" w:eastAsia="vi-VN"/>
        </w:rPr>
        <w:t>ệ</w:t>
      </w:r>
      <w:r>
        <w:rPr>
          <w:rFonts w:ascii="Times New Roman" w:hAnsi="Times New Roman" w:cs="VNI-Times"/>
          <w:color w:val="000000"/>
          <w:sz w:val="28"/>
          <w:szCs w:val="28"/>
          <w:lang w:val="vi-VN" w:eastAsia="vi-VN"/>
        </w:rPr>
        <w:t>c tri</w:t>
      </w:r>
      <w:r>
        <w:rPr>
          <w:rFonts w:ascii="Times New Roman" w:hAnsi="Times New Roman"/>
          <w:color w:val="000000"/>
          <w:sz w:val="28"/>
          <w:szCs w:val="28"/>
          <w:lang w:val="vi-VN" w:eastAsia="vi-VN"/>
        </w:rPr>
        <w:t>ể</w:t>
      </w:r>
      <w:r>
        <w:rPr>
          <w:rFonts w:ascii="Times New Roman" w:hAnsi="Times New Roman" w:cs="VNI-Times"/>
          <w:color w:val="000000"/>
          <w:sz w:val="28"/>
          <w:szCs w:val="28"/>
          <w:lang w:val="vi-VN" w:eastAsia="vi-VN"/>
        </w:rPr>
        <w:t>n khai đánh giá giáo viên và cán b</w:t>
      </w:r>
      <w:r>
        <w:rPr>
          <w:rFonts w:ascii="Times New Roman" w:hAnsi="Times New Roman"/>
          <w:color w:val="000000"/>
          <w:sz w:val="28"/>
          <w:szCs w:val="28"/>
          <w:lang w:val="vi-VN" w:eastAsia="vi-VN"/>
        </w:rPr>
        <w:t>ộ</w:t>
      </w:r>
      <w:r>
        <w:rPr>
          <w:rFonts w:ascii="Times New Roman" w:hAnsi="Times New Roman" w:cs="VNI-Times"/>
          <w:color w:val="000000"/>
          <w:sz w:val="28"/>
          <w:szCs w:val="28"/>
          <w:lang w:val="vi-VN" w:eastAsia="vi-VN"/>
        </w:rPr>
        <w:t xml:space="preserve"> qu</w:t>
      </w:r>
      <w:r>
        <w:rPr>
          <w:rFonts w:ascii="Times New Roman" w:hAnsi="Times New Roman"/>
          <w:color w:val="000000"/>
          <w:sz w:val="28"/>
          <w:szCs w:val="28"/>
          <w:lang w:val="vi-VN" w:eastAsia="vi-VN"/>
        </w:rPr>
        <w:t>ả</w:t>
      </w:r>
      <w:r>
        <w:rPr>
          <w:rFonts w:ascii="Times New Roman" w:hAnsi="Times New Roman" w:cs="VNI-Times"/>
          <w:color w:val="000000"/>
          <w:sz w:val="28"/>
          <w:szCs w:val="28"/>
          <w:lang w:val="vi-VN" w:eastAsia="vi-VN"/>
        </w:rPr>
        <w:t>n lý theo Chu</w:t>
      </w:r>
      <w:r>
        <w:rPr>
          <w:rFonts w:ascii="Times New Roman" w:hAnsi="Times New Roman"/>
          <w:color w:val="000000"/>
          <w:sz w:val="28"/>
          <w:szCs w:val="28"/>
          <w:lang w:val="vi-VN" w:eastAsia="vi-VN"/>
        </w:rPr>
        <w:t>ẩ</w:t>
      </w:r>
      <w:r>
        <w:rPr>
          <w:rFonts w:ascii="Times New Roman" w:hAnsi="Times New Roman" w:cs="VNI-Times"/>
          <w:color w:val="000000"/>
          <w:sz w:val="28"/>
          <w:szCs w:val="28"/>
          <w:lang w:val="vi-VN" w:eastAsia="vi-VN"/>
        </w:rPr>
        <w:t>n và theo ch</w:t>
      </w:r>
      <w:r>
        <w:rPr>
          <w:rFonts w:ascii="Times New Roman" w:hAnsi="Times New Roman"/>
          <w:color w:val="000000"/>
          <w:sz w:val="28"/>
          <w:szCs w:val="28"/>
          <w:lang w:val="vi-VN" w:eastAsia="vi-VN"/>
        </w:rPr>
        <w:t>ỉ</w:t>
      </w:r>
      <w:r>
        <w:rPr>
          <w:rFonts w:ascii="Times New Roman" w:hAnsi="Times New Roman" w:cs="VNI-Times"/>
          <w:color w:val="000000"/>
          <w:sz w:val="28"/>
          <w:szCs w:val="28"/>
          <w:lang w:val="vi-VN" w:eastAsia="vi-VN"/>
        </w:rPr>
        <w:t xml:space="preserve"> đ</w:t>
      </w:r>
      <w:r>
        <w:rPr>
          <w:rFonts w:ascii="Times New Roman" w:hAnsi="Times New Roman"/>
          <w:color w:val="000000"/>
          <w:sz w:val="28"/>
          <w:szCs w:val="28"/>
          <w:lang w:val="vi-VN" w:eastAsia="vi-VN"/>
        </w:rPr>
        <w:t>ạ</w:t>
      </w:r>
      <w:r>
        <w:rPr>
          <w:rFonts w:ascii="Times New Roman" w:hAnsi="Times New Roman" w:cs="VNI-Times"/>
          <w:color w:val="000000"/>
          <w:sz w:val="28"/>
          <w:szCs w:val="28"/>
          <w:lang w:val="vi-VN" w:eastAsia="vi-VN"/>
        </w:rPr>
        <w:t>o đ</w:t>
      </w:r>
      <w:r>
        <w:rPr>
          <w:rFonts w:ascii="Times New Roman" w:hAnsi="Times New Roman"/>
          <w:color w:val="000000"/>
          <w:sz w:val="28"/>
          <w:szCs w:val="28"/>
          <w:lang w:val="vi-VN" w:eastAsia="vi-VN"/>
        </w:rPr>
        <w:t>ổ</w:t>
      </w:r>
      <w:r>
        <w:rPr>
          <w:rFonts w:ascii="Times New Roman" w:hAnsi="Times New Roman" w:cs="VNI-Times"/>
          <w:color w:val="000000"/>
          <w:sz w:val="28"/>
          <w:szCs w:val="28"/>
          <w:lang w:val="vi-VN" w:eastAsia="vi-VN"/>
        </w:rPr>
        <w:t>i m</w:t>
      </w:r>
      <w:r>
        <w:rPr>
          <w:rFonts w:ascii="Times New Roman" w:hAnsi="Times New Roman"/>
          <w:color w:val="000000"/>
          <w:sz w:val="28"/>
          <w:szCs w:val="28"/>
          <w:lang w:val="vi-VN" w:eastAsia="vi-VN"/>
        </w:rPr>
        <w:t>ớ</w:t>
      </w:r>
      <w:r>
        <w:rPr>
          <w:rFonts w:ascii="Times New Roman" w:hAnsi="Times New Roman" w:cs="VNI-Times"/>
          <w:color w:val="000000"/>
          <w:sz w:val="28"/>
          <w:szCs w:val="28"/>
          <w:lang w:val="vi-VN" w:eastAsia="vi-VN"/>
        </w:rPr>
        <w:t>i giáo d</w:t>
      </w:r>
      <w:r>
        <w:rPr>
          <w:rFonts w:ascii="Times New Roman" w:hAnsi="Times New Roman"/>
          <w:color w:val="000000"/>
          <w:sz w:val="28"/>
          <w:szCs w:val="28"/>
          <w:lang w:val="vi-VN" w:eastAsia="vi-VN"/>
        </w:rPr>
        <w:t>ụ</w:t>
      </w:r>
      <w:r>
        <w:rPr>
          <w:rFonts w:ascii="Times New Roman" w:hAnsi="Times New Roman" w:cs="VNI-Times"/>
          <w:color w:val="000000"/>
          <w:sz w:val="28"/>
          <w:szCs w:val="28"/>
          <w:lang w:val="vi-VN" w:eastAsia="vi-VN"/>
        </w:rPr>
        <w:t>c c</w:t>
      </w:r>
      <w:r>
        <w:rPr>
          <w:rFonts w:ascii="Times New Roman" w:hAnsi="Times New Roman"/>
          <w:color w:val="000000"/>
          <w:sz w:val="28"/>
          <w:szCs w:val="28"/>
          <w:lang w:val="vi-VN" w:eastAsia="vi-VN"/>
        </w:rPr>
        <w:t>ủ</w:t>
      </w:r>
      <w:r>
        <w:rPr>
          <w:rFonts w:ascii="Times New Roman" w:hAnsi="Times New Roman" w:cs="VNI-Times"/>
          <w:color w:val="000000"/>
          <w:sz w:val="28"/>
          <w:szCs w:val="28"/>
          <w:lang w:val="vi-VN" w:eastAsia="vi-VN"/>
        </w:rPr>
        <w:t>a Ngành đ</w:t>
      </w:r>
      <w:r>
        <w:rPr>
          <w:rFonts w:ascii="Times New Roman" w:hAnsi="Times New Roman"/>
          <w:color w:val="000000"/>
          <w:sz w:val="28"/>
          <w:szCs w:val="28"/>
          <w:lang w:val="vi-VN" w:eastAsia="vi-VN"/>
        </w:rPr>
        <w:t>ể</w:t>
      </w:r>
      <w:r>
        <w:rPr>
          <w:rFonts w:ascii="Times New Roman" w:hAnsi="Times New Roman" w:cs="VNI-Times"/>
          <w:color w:val="000000"/>
          <w:sz w:val="28"/>
          <w:szCs w:val="28"/>
          <w:lang w:val="vi-VN" w:eastAsia="vi-VN"/>
        </w:rPr>
        <w:t xml:space="preserve"> t</w:t>
      </w:r>
      <w:r>
        <w:rPr>
          <w:rFonts w:ascii="Times New Roman" w:hAnsi="Times New Roman"/>
          <w:color w:val="000000"/>
          <w:sz w:val="28"/>
          <w:szCs w:val="28"/>
          <w:lang w:val="vi-VN" w:eastAsia="vi-VN"/>
        </w:rPr>
        <w:t>ừ</w:t>
      </w:r>
      <w:r>
        <w:rPr>
          <w:rFonts w:ascii="Times New Roman" w:hAnsi="Times New Roman" w:cs="VNI-Times"/>
          <w:color w:val="000000"/>
          <w:sz w:val="28"/>
          <w:szCs w:val="28"/>
          <w:lang w:val="vi-VN" w:eastAsia="vi-VN"/>
        </w:rPr>
        <w:t>ng b</w:t>
      </w:r>
      <w:r>
        <w:rPr>
          <w:rFonts w:ascii="Times New Roman" w:hAnsi="Times New Roman"/>
          <w:color w:val="000000"/>
          <w:sz w:val="28"/>
          <w:szCs w:val="28"/>
          <w:lang w:val="vi-VN" w:eastAsia="vi-VN"/>
        </w:rPr>
        <w:t>ướ</w:t>
      </w:r>
      <w:r>
        <w:rPr>
          <w:rFonts w:ascii="Times New Roman" w:hAnsi="Times New Roman" w:cs="VNI-Times"/>
          <w:color w:val="000000"/>
          <w:sz w:val="28"/>
          <w:szCs w:val="28"/>
          <w:lang w:val="vi-VN" w:eastAsia="vi-VN"/>
        </w:rPr>
        <w:t>c c</w:t>
      </w:r>
      <w:r>
        <w:rPr>
          <w:rFonts w:ascii="Times New Roman" w:hAnsi="Times New Roman"/>
          <w:color w:val="000000"/>
          <w:sz w:val="28"/>
          <w:szCs w:val="28"/>
          <w:lang w:val="vi-VN" w:eastAsia="vi-VN"/>
        </w:rPr>
        <w:t>ả</w:t>
      </w:r>
      <w:r>
        <w:rPr>
          <w:rFonts w:ascii="Times New Roman" w:hAnsi="Times New Roman" w:cs="VNI-Times"/>
          <w:color w:val="000000"/>
          <w:sz w:val="28"/>
          <w:szCs w:val="28"/>
          <w:lang w:val="vi-VN" w:eastAsia="vi-VN"/>
        </w:rPr>
        <w:t>i thi</w:t>
      </w:r>
      <w:r>
        <w:rPr>
          <w:rFonts w:ascii="Times New Roman" w:hAnsi="Times New Roman"/>
          <w:color w:val="000000"/>
          <w:sz w:val="28"/>
          <w:szCs w:val="28"/>
          <w:lang w:val="vi-VN" w:eastAsia="vi-VN"/>
        </w:rPr>
        <w:t>ệ</w:t>
      </w:r>
      <w:r>
        <w:rPr>
          <w:rFonts w:ascii="Times New Roman" w:hAnsi="Times New Roman" w:cs="VNI-Times"/>
          <w:color w:val="000000"/>
          <w:sz w:val="28"/>
          <w:szCs w:val="28"/>
          <w:lang w:val="vi-VN" w:eastAsia="vi-VN"/>
        </w:rPr>
        <w:t>n và nâng cao</w:t>
      </w:r>
      <w:r>
        <w:rPr>
          <w:rFonts w:ascii="Times New Roman" w:hAnsi="Times New Roman"/>
          <w:color w:val="000000"/>
          <w:sz w:val="28"/>
          <w:szCs w:val="28"/>
          <w:lang w:val="vi-VN" w:eastAsia="vi-VN"/>
        </w:rPr>
        <w:t xml:space="preserve"> năng lực đội ngũ nhà giáo và cán bộ quản lý giáo dục qua từng năm.</w:t>
      </w:r>
    </w:p>
    <w:p w:rsidR="00B179F7" w:rsidRDefault="00B179F7" w:rsidP="00B179F7">
      <w:pPr>
        <w:spacing w:before="120"/>
        <w:ind w:right="-1" w:firstLine="709"/>
        <w:jc w:val="both"/>
        <w:rPr>
          <w:rFonts w:ascii="Times New Roman" w:hAnsi="Times New Roman"/>
          <w:spacing w:val="-12"/>
          <w:sz w:val="28"/>
          <w:szCs w:val="28"/>
          <w:lang w:val="pt-BR"/>
        </w:rPr>
      </w:pPr>
      <w:r>
        <w:rPr>
          <w:rFonts w:ascii="Times New Roman" w:hAnsi="Times New Roman"/>
          <w:sz w:val="28"/>
          <w:szCs w:val="28"/>
          <w:lang w:val="pt-BR"/>
        </w:rPr>
        <w:t xml:space="preserve">4. </w:t>
      </w:r>
      <w:r>
        <w:rPr>
          <w:rFonts w:ascii="Times New Roman" w:hAnsi="Times New Roman"/>
          <w:sz w:val="28"/>
          <w:szCs w:val="28"/>
          <w:lang w:val="vi-VN"/>
        </w:rPr>
        <w:t xml:space="preserve">Xây dựng kế hoạch </w:t>
      </w:r>
      <w:r>
        <w:rPr>
          <w:rFonts w:ascii="Times New Roman" w:hAnsi="Times New Roman"/>
          <w:sz w:val="28"/>
          <w:szCs w:val="28"/>
          <w:lang w:val="pt-BR"/>
        </w:rPr>
        <w:t>BDTX</w:t>
      </w:r>
      <w:r>
        <w:rPr>
          <w:rFonts w:ascii="Times New Roman" w:hAnsi="Times New Roman"/>
          <w:sz w:val="28"/>
          <w:szCs w:val="28"/>
          <w:lang w:val="vi-VN"/>
        </w:rPr>
        <w:t xml:space="preserve"> xuất phát từ nhu cầu bồi dưỡng của giáo viên, yêu cầu thực tiễn và nhiệm vụ năm học của ngành giáo dục huyện; tạo mọi điều kiện thuận lợi và huy động toàn bộ giáo viên, cán bộ quản lý tham gia học tập các chương trình, loại hình bồi dưỡng theo kế hoạch của Phòng Giáo dục Đào tạo, Sở Giáo dục và Đào tạo. Việc bồi dưỡng phải tập trung vào nâng cao năng lực nghề nghiệp, phẩm chất đạo đức của giáo viên và cán bộ quản lý giáo dục để đáp ứng yêu cầu của chuẩn nghề nghiệp và tiêu chuẩn chức danh nhằm thực hiện tốt các nhiệm vụ của hạng chức danh nghề nghiệp.</w:t>
      </w:r>
      <w:r>
        <w:rPr>
          <w:rFonts w:ascii="Times New Roman" w:hAnsi="Times New Roman"/>
          <w:spacing w:val="-12"/>
          <w:sz w:val="28"/>
          <w:szCs w:val="28"/>
          <w:lang w:val="pt-BR"/>
        </w:rPr>
        <w:t xml:space="preserve"> </w:t>
      </w:r>
    </w:p>
    <w:p w:rsidR="00B179F7" w:rsidRDefault="00B179F7" w:rsidP="00B179F7">
      <w:pPr>
        <w:ind w:firstLine="709"/>
        <w:jc w:val="both"/>
        <w:rPr>
          <w:rFonts w:ascii="Times New Roman" w:eastAsia="Calibri" w:hAnsi="Times New Roman"/>
          <w:sz w:val="28"/>
          <w:szCs w:val="28"/>
          <w:lang w:val="pt-BR"/>
        </w:rPr>
      </w:pPr>
      <w:r>
        <w:rPr>
          <w:rFonts w:ascii="Times New Roman" w:eastAsia="Calibri" w:hAnsi="Times New Roman"/>
          <w:sz w:val="28"/>
          <w:szCs w:val="28"/>
          <w:lang w:val="pt-BR"/>
        </w:rPr>
        <w:t xml:space="preserve">5. Tăng cường hình thức </w:t>
      </w:r>
      <w:r>
        <w:rPr>
          <w:rFonts w:ascii="Times New Roman" w:hAnsi="Times New Roman"/>
          <w:sz w:val="28"/>
          <w:szCs w:val="28"/>
          <w:lang w:val="pt-BR"/>
        </w:rPr>
        <w:t>BDTX</w:t>
      </w:r>
      <w:r>
        <w:rPr>
          <w:rFonts w:ascii="Times New Roman" w:eastAsia="Calibri" w:hAnsi="Times New Roman"/>
          <w:sz w:val="28"/>
          <w:szCs w:val="28"/>
          <w:lang w:val="pt-BR"/>
        </w:rPr>
        <w:t xml:space="preserve"> qua mạng, bồi dưỡng thông qua sinh hoạt tổ chuyên môn và tự bồi dưỡng theo phương châm học tập suốt đời. Đồng thời, đẩy mạnh công tác kiểm tra, đánh giá kết quả </w:t>
      </w:r>
      <w:r>
        <w:rPr>
          <w:rFonts w:ascii="Times New Roman" w:hAnsi="Times New Roman"/>
          <w:sz w:val="28"/>
          <w:szCs w:val="28"/>
          <w:lang w:val="pt-BR"/>
        </w:rPr>
        <w:t>BDTX</w:t>
      </w:r>
      <w:r>
        <w:rPr>
          <w:rFonts w:ascii="Times New Roman" w:eastAsia="Calibri" w:hAnsi="Times New Roman"/>
          <w:sz w:val="28"/>
          <w:szCs w:val="28"/>
          <w:lang w:val="pt-BR"/>
        </w:rPr>
        <w:t xml:space="preserve"> cán bộ quản lý, giáo viên. Phát huy vai trò của đội ngũ giáo viên cốt cán trong việc kiểm tra, hướng dẫn và bồi dưỡng giáo viên tại chỗ. </w:t>
      </w:r>
    </w:p>
    <w:p w:rsidR="00675DC2" w:rsidRDefault="00675DC2" w:rsidP="00675DC2">
      <w:pPr>
        <w:spacing w:after="120"/>
        <w:ind w:right="-1" w:firstLine="709"/>
        <w:jc w:val="both"/>
        <w:rPr>
          <w:rFonts w:ascii="Times New Roman" w:hAnsi="Times New Roman"/>
          <w:b/>
          <w:spacing w:val="-4"/>
          <w:sz w:val="28"/>
          <w:szCs w:val="28"/>
          <w:lang w:val="pt-BR"/>
        </w:rPr>
      </w:pPr>
      <w:r>
        <w:rPr>
          <w:rFonts w:ascii="Times New Roman" w:hAnsi="Times New Roman"/>
          <w:b/>
          <w:spacing w:val="-4"/>
          <w:sz w:val="28"/>
          <w:szCs w:val="28"/>
          <w:lang w:val="pt-BR"/>
        </w:rPr>
        <w:t>II. ĐỐI TƯỢNG BỒI DƯỠNG</w:t>
      </w:r>
    </w:p>
    <w:p w:rsidR="00675DC2" w:rsidRPr="00675DC2" w:rsidRDefault="00675DC2" w:rsidP="00675DC2">
      <w:pPr>
        <w:spacing w:after="120"/>
        <w:ind w:right="-1" w:firstLine="709"/>
        <w:jc w:val="both"/>
        <w:rPr>
          <w:rFonts w:ascii="Times New Roman" w:hAnsi="Times New Roman"/>
          <w:sz w:val="28"/>
          <w:szCs w:val="28"/>
        </w:rPr>
      </w:pPr>
      <w:r>
        <w:rPr>
          <w:rFonts w:ascii="Times New Roman" w:hAnsi="Times New Roman"/>
          <w:sz w:val="28"/>
          <w:szCs w:val="28"/>
          <w:lang w:val="vi-VN"/>
        </w:rPr>
        <w:lastRenderedPageBreak/>
        <w:t xml:space="preserve">Tất cả cán bộ quản lý, giáo viên đang giảng dạy tại </w:t>
      </w:r>
      <w:r>
        <w:rPr>
          <w:rFonts w:ascii="Times New Roman" w:hAnsi="Times New Roman"/>
          <w:sz w:val="28"/>
          <w:szCs w:val="28"/>
        </w:rPr>
        <w:t>Trường T</w:t>
      </w:r>
      <w:r>
        <w:rPr>
          <w:rFonts w:ascii="Times New Roman" w:hAnsi="Times New Roman"/>
          <w:sz w:val="28"/>
          <w:szCs w:val="28"/>
          <w:lang w:val="vi-VN"/>
        </w:rPr>
        <w:t>iểu học</w:t>
      </w:r>
      <w:r w:rsidR="00E82D18">
        <w:rPr>
          <w:rFonts w:ascii="Times New Roman" w:hAnsi="Times New Roman"/>
          <w:sz w:val="28"/>
          <w:szCs w:val="28"/>
        </w:rPr>
        <w:t xml:space="preserve"> Tân Thạnh Đông 3 (</w:t>
      </w:r>
      <w:r>
        <w:rPr>
          <w:rFonts w:ascii="Times New Roman" w:hAnsi="Times New Roman"/>
          <w:sz w:val="28"/>
          <w:szCs w:val="28"/>
        </w:rPr>
        <w:t>kể cả giáo viên hợp đồng)</w:t>
      </w:r>
    </w:p>
    <w:p w:rsidR="00675DC2" w:rsidRDefault="00675DC2" w:rsidP="00675DC2">
      <w:pPr>
        <w:spacing w:after="120"/>
        <w:ind w:right="-1" w:firstLine="709"/>
        <w:jc w:val="both"/>
        <w:rPr>
          <w:rFonts w:ascii="Times New Roman" w:hAnsi="Times New Roman"/>
          <w:b/>
          <w:spacing w:val="-4"/>
          <w:sz w:val="28"/>
          <w:szCs w:val="28"/>
          <w:lang w:val="pt-BR"/>
        </w:rPr>
      </w:pPr>
      <w:r>
        <w:rPr>
          <w:rFonts w:ascii="Times New Roman" w:hAnsi="Times New Roman"/>
          <w:b/>
          <w:sz w:val="28"/>
          <w:szCs w:val="28"/>
          <w:lang w:val="pt-BR"/>
        </w:rPr>
        <w:t>III.</w:t>
      </w:r>
      <w:r>
        <w:rPr>
          <w:rFonts w:ascii="Times New Roman" w:hAnsi="Times New Roman"/>
          <w:sz w:val="28"/>
          <w:szCs w:val="28"/>
          <w:lang w:val="pt-BR"/>
        </w:rPr>
        <w:t xml:space="preserve"> </w:t>
      </w:r>
      <w:r>
        <w:rPr>
          <w:rFonts w:ascii="Times New Roman" w:hAnsi="Times New Roman"/>
          <w:b/>
          <w:sz w:val="28"/>
          <w:szCs w:val="28"/>
          <w:lang w:val="pt-BR"/>
        </w:rPr>
        <w:t>NỘ</w:t>
      </w:r>
      <w:r>
        <w:rPr>
          <w:rFonts w:ascii="Times New Roman" w:hAnsi="Times New Roman" w:cs="VNI-Times"/>
          <w:b/>
          <w:sz w:val="28"/>
          <w:szCs w:val="28"/>
          <w:lang w:val="pt-BR"/>
        </w:rPr>
        <w:t>I DUNG, TH</w:t>
      </w:r>
      <w:r>
        <w:rPr>
          <w:rFonts w:ascii="Times New Roman" w:hAnsi="Times New Roman"/>
          <w:b/>
          <w:sz w:val="28"/>
          <w:szCs w:val="28"/>
          <w:lang w:val="pt-BR"/>
        </w:rPr>
        <w:t>Ờ</w:t>
      </w:r>
      <w:r>
        <w:rPr>
          <w:rFonts w:ascii="Times New Roman" w:hAnsi="Times New Roman" w:cs="VNI-Times"/>
          <w:b/>
          <w:sz w:val="28"/>
          <w:szCs w:val="28"/>
          <w:lang w:val="pt-BR"/>
        </w:rPr>
        <w:t>I L</w:t>
      </w:r>
      <w:r>
        <w:rPr>
          <w:rFonts w:ascii="Times New Roman" w:hAnsi="Times New Roman"/>
          <w:b/>
          <w:sz w:val="28"/>
          <w:szCs w:val="28"/>
          <w:lang w:val="pt-BR"/>
        </w:rPr>
        <w:t>ƯỢ</w:t>
      </w:r>
      <w:r>
        <w:rPr>
          <w:rFonts w:ascii="Times New Roman" w:hAnsi="Times New Roman" w:cs="VNI-Times"/>
          <w:b/>
          <w:sz w:val="28"/>
          <w:szCs w:val="28"/>
          <w:lang w:val="pt-BR"/>
        </w:rPr>
        <w:t>NG B</w:t>
      </w:r>
      <w:r>
        <w:rPr>
          <w:rFonts w:ascii="Times New Roman" w:hAnsi="Times New Roman"/>
          <w:b/>
          <w:sz w:val="28"/>
          <w:szCs w:val="28"/>
          <w:lang w:val="pt-BR"/>
        </w:rPr>
        <w:t>Ồ</w:t>
      </w:r>
      <w:r>
        <w:rPr>
          <w:rFonts w:ascii="Times New Roman" w:hAnsi="Times New Roman" w:cs="VNI-Times"/>
          <w:b/>
          <w:sz w:val="28"/>
          <w:szCs w:val="28"/>
          <w:lang w:val="pt-BR"/>
        </w:rPr>
        <w:t>I D</w:t>
      </w:r>
      <w:r>
        <w:rPr>
          <w:rFonts w:ascii="Times New Roman" w:hAnsi="Times New Roman"/>
          <w:b/>
          <w:sz w:val="28"/>
          <w:szCs w:val="28"/>
          <w:lang w:val="pt-BR"/>
        </w:rPr>
        <w:t>ƯỠ</w:t>
      </w:r>
      <w:r>
        <w:rPr>
          <w:rFonts w:ascii="Times New Roman" w:hAnsi="Times New Roman" w:cs="VNI-Times"/>
          <w:b/>
          <w:sz w:val="28"/>
          <w:szCs w:val="28"/>
          <w:lang w:val="pt-BR"/>
        </w:rPr>
        <w:t>NG</w:t>
      </w:r>
    </w:p>
    <w:p w:rsidR="00675DC2" w:rsidRDefault="00675DC2" w:rsidP="00675DC2">
      <w:pPr>
        <w:spacing w:after="120"/>
        <w:ind w:right="-1" w:firstLine="709"/>
        <w:jc w:val="both"/>
        <w:rPr>
          <w:rFonts w:ascii="Times New Roman" w:hAnsi="Times New Roman"/>
          <w:b/>
          <w:spacing w:val="-4"/>
          <w:sz w:val="28"/>
          <w:szCs w:val="28"/>
          <w:lang w:val="pt-BR"/>
        </w:rPr>
      </w:pPr>
      <w:r>
        <w:rPr>
          <w:rFonts w:ascii="Times New Roman" w:hAnsi="Times New Roman"/>
          <w:b/>
          <w:sz w:val="28"/>
          <w:szCs w:val="28"/>
          <w:lang w:val="pt-BR"/>
        </w:rPr>
        <w:t>1. Khối kiến thức bắt buộc</w:t>
      </w:r>
    </w:p>
    <w:p w:rsidR="00675DC2" w:rsidRDefault="00675DC2" w:rsidP="00675DC2">
      <w:pPr>
        <w:spacing w:after="120"/>
        <w:ind w:right="-1" w:firstLine="709"/>
        <w:jc w:val="both"/>
        <w:rPr>
          <w:rFonts w:ascii="Times New Roman" w:hAnsi="Times New Roman"/>
          <w:b/>
          <w:spacing w:val="-4"/>
          <w:sz w:val="28"/>
          <w:szCs w:val="28"/>
          <w:lang w:val="pt-BR"/>
        </w:rPr>
      </w:pPr>
      <w:r>
        <w:rPr>
          <w:rFonts w:ascii="Times New Roman" w:hAnsi="Times New Roman"/>
          <w:b/>
          <w:sz w:val="28"/>
          <w:szCs w:val="28"/>
          <w:lang w:val="pt-BR"/>
        </w:rPr>
        <w:t>1.1. Nội dung bồi dưỡng 1</w:t>
      </w:r>
      <w:r>
        <w:rPr>
          <w:rFonts w:ascii="Times New Roman" w:hAnsi="Times New Roman"/>
          <w:sz w:val="28"/>
          <w:szCs w:val="28"/>
          <w:lang w:val="pt-BR"/>
        </w:rPr>
        <w:t>: 30 tiết/năm học.</w:t>
      </w:r>
    </w:p>
    <w:p w:rsidR="00675DC2" w:rsidRDefault="00675DC2" w:rsidP="00675DC2">
      <w:pPr>
        <w:spacing w:after="120"/>
        <w:ind w:firstLine="709"/>
        <w:jc w:val="both"/>
        <w:rPr>
          <w:rFonts w:ascii="Times New Roman" w:hAnsi="Times New Roman"/>
          <w:sz w:val="28"/>
          <w:szCs w:val="28"/>
          <w:lang w:val="pt-BR"/>
        </w:rPr>
      </w:pPr>
      <w:r>
        <w:rPr>
          <w:rFonts w:ascii="Times New Roman" w:hAnsi="Times New Roman"/>
          <w:sz w:val="28"/>
          <w:szCs w:val="28"/>
          <w:lang w:val="pt-BR"/>
        </w:rPr>
        <w:t>Bồi dưỡng chính trị, thời sự, nghị quyết, chính sách của Đảng, Nhà nước như: Nghị quyết số 36-NQ/TW của Trung ương về chiến lược phát triển bền vững kinh tế biển Việt Nam đến năm 2030 tầm nhìn đến năm 2045; Qui định số 08-Qđi/TW về qui định trách nhiệm nêu gương của cán bộ, đảng viên trước hết là Ủy viên Bộ Chính trị, Ủy viên Ban Bí thư, Ủy viên Ban Chấp hành Trung ương Đảng; Nghị quyết số 35-NQ/TW về tăng cường bảo vệ nền tảng tư tưởng của Đảng, đấu tranh phản bác các quan điểm sai trái, thù địch trong tình hình mới; Chỉ thị số 20-CT/TW về tiếp tục tăng cường nâng cao chất lượng nghiên cứu, biên soạn, tuyên truyền giáo dục lịch sử của Đảng;</w:t>
      </w:r>
      <w:r>
        <w:rPr>
          <w:rFonts w:ascii="Times New Roman" w:hAnsi="Times New Roman"/>
          <w:spacing w:val="-8"/>
          <w:sz w:val="28"/>
          <w:szCs w:val="28"/>
          <w:lang w:val="pt-BR"/>
        </w:rPr>
        <w:t xml:space="preserve"> t</w:t>
      </w:r>
      <w:r>
        <w:rPr>
          <w:rFonts w:ascii="Times New Roman" w:hAnsi="Times New Roman"/>
          <w:sz w:val="28"/>
          <w:szCs w:val="28"/>
          <w:lang w:val="pt-BR"/>
        </w:rPr>
        <w:t xml:space="preserve">ình hình thời sự quốc tế, trong nước 6 tháng đầu năm 2019 và một số vấn đề trọng tâm về phát triển kinh tế - xã hội ở địa phương; Chỉ thị nhiệm vụ năm học </w:t>
      </w:r>
      <w:r>
        <w:rPr>
          <w:rFonts w:ascii="Times New Roman" w:hAnsi="Times New Roman"/>
          <w:bCs/>
          <w:spacing w:val="-4"/>
          <w:sz w:val="28"/>
          <w:szCs w:val="28"/>
          <w:lang w:val="pt-BR"/>
        </w:rPr>
        <w:t xml:space="preserve">2019-2020 </w:t>
      </w:r>
      <w:r>
        <w:rPr>
          <w:rFonts w:ascii="Times New Roman" w:hAnsi="Times New Roman"/>
          <w:sz w:val="28"/>
          <w:szCs w:val="28"/>
          <w:lang w:val="pt-BR"/>
        </w:rPr>
        <w:t xml:space="preserve">của Bộ Giáo dục và Đào tạo; các văn bản chỉ đạo của Bộ Giáo dục và Đào tạo về yêu cầu thực hiện nhiệm vụ năm học </w:t>
      </w:r>
      <w:r>
        <w:rPr>
          <w:rFonts w:ascii="Times New Roman" w:hAnsi="Times New Roman"/>
          <w:bCs/>
          <w:spacing w:val="-4"/>
          <w:sz w:val="28"/>
          <w:szCs w:val="28"/>
          <w:lang w:val="pt-BR"/>
        </w:rPr>
        <w:t>2019-2020</w:t>
      </w:r>
      <w:r>
        <w:rPr>
          <w:rFonts w:ascii="Times New Roman" w:hAnsi="Times New Roman"/>
          <w:sz w:val="28"/>
          <w:szCs w:val="28"/>
          <w:lang w:val="pt-BR"/>
        </w:rPr>
        <w:t xml:space="preserve">. Tiếp tục triển khai thực hiện Chỉ thị 05-CT/TW  ngày 15 tháng 5 năm 2016 của Bộ Chính trị </w:t>
      </w:r>
      <w:r>
        <w:rPr>
          <w:rFonts w:ascii="Times New Roman" w:hAnsi="Times New Roman"/>
          <w:bCs/>
          <w:color w:val="000000"/>
          <w:sz w:val="28"/>
          <w:szCs w:val="28"/>
          <w:lang w:val="pt-BR"/>
        </w:rPr>
        <w:t>về đẩy mạnh học tập và làm theo tư tưởng, đạo đức, phong cách Hồ Chí Minh với nội dung chuyên để học tập năm 2019</w:t>
      </w:r>
      <w:r>
        <w:rPr>
          <w:rFonts w:ascii="Times New Roman" w:hAnsi="Times New Roman"/>
          <w:sz w:val="28"/>
          <w:szCs w:val="28"/>
          <w:lang w:val="pt-BR"/>
        </w:rPr>
        <w:t xml:space="preserve">: </w:t>
      </w:r>
      <w:r>
        <w:rPr>
          <w:rFonts w:ascii="Times New Roman" w:hAnsi="Times New Roman"/>
          <w:sz w:val="28"/>
          <w:szCs w:val="28"/>
          <w:lang w:val="vi-VN"/>
        </w:rPr>
        <w:t>“Xây dựng ý thức tôn trọng nhân dân, phát huy dân chủ, chăm lo đời sống nhân dân theo tư tưởng đạo đức, phong cách Hồ Chí Minh</w:t>
      </w:r>
      <w:r>
        <w:rPr>
          <w:rFonts w:ascii="Times New Roman" w:hAnsi="Times New Roman"/>
          <w:sz w:val="28"/>
          <w:szCs w:val="28"/>
          <w:lang w:val="pt-BR"/>
        </w:rPr>
        <w:t>”</w:t>
      </w:r>
      <w:r>
        <w:rPr>
          <w:rFonts w:ascii="Times New Roman" w:hAnsi="Times New Roman"/>
          <w:color w:val="000000"/>
          <w:sz w:val="28"/>
          <w:szCs w:val="28"/>
          <w:lang w:val="vi-VN"/>
        </w:rPr>
        <w:t xml:space="preserve">.  </w:t>
      </w:r>
    </w:p>
    <w:p w:rsidR="00675DC2" w:rsidRDefault="00675DC2" w:rsidP="00675DC2">
      <w:pPr>
        <w:spacing w:before="120" w:after="120"/>
        <w:ind w:left="142" w:firstLine="720"/>
        <w:jc w:val="both"/>
        <w:rPr>
          <w:rFonts w:ascii="Times New Roman" w:hAnsi="Times New Roman"/>
          <w:bCs/>
          <w:color w:val="000000"/>
          <w:sz w:val="26"/>
          <w:szCs w:val="26"/>
          <w:lang w:val="pt-BR"/>
        </w:rPr>
      </w:pPr>
      <w:r>
        <w:rPr>
          <w:rFonts w:ascii="Times New Roman" w:hAnsi="Times New Roman"/>
          <w:bCs/>
          <w:color w:val="000000"/>
          <w:sz w:val="28"/>
          <w:szCs w:val="28"/>
          <w:lang w:val="pt-BR"/>
        </w:rPr>
        <w:t xml:space="preserve">Triển khai Nghị quyết số 29-NQ/TW ngày 04/11/2013 của Ban Chấp hành Trung ương về đổi mới căn bản, toàn diện giáo dục và đào tạo; </w:t>
      </w:r>
      <w:r>
        <w:rPr>
          <w:rFonts w:ascii="Times New Roman" w:hAnsi="Times New Roman"/>
          <w:sz w:val="28"/>
          <w:szCs w:val="28"/>
          <w:lang w:val="pt-BR"/>
        </w:rPr>
        <w:t xml:space="preserve">Nghị quyết 44/NQ-CP ngày 09/6/2014 của Chính phủ về ban hành </w:t>
      </w:r>
      <w:r>
        <w:rPr>
          <w:rFonts w:ascii="Times New Roman" w:hAnsi="Times New Roman"/>
          <w:color w:val="000000"/>
          <w:sz w:val="28"/>
          <w:szCs w:val="28"/>
          <w:shd w:val="clear" w:color="auto" w:fill="FFFFFF"/>
          <w:lang w:val="pt-BR"/>
        </w:rPr>
        <w:t>chương trình hành động của chính phủ thực hiện nghị quyết số 29-NQ/TW ngày 04 tháng 11 năm 2013 hội nghị lần thứ tám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w:t>
      </w:r>
      <w:r>
        <w:rPr>
          <w:rFonts w:ascii="Times New Roman" w:hAnsi="Times New Roman"/>
          <w:bCs/>
          <w:color w:val="000000"/>
          <w:sz w:val="28"/>
          <w:szCs w:val="28"/>
          <w:lang w:val="pt-BR"/>
        </w:rPr>
        <w:t xml:space="preserve"> Nghị quyết số 88/2014/QH13 ngày 28/11/2014 của quốc hội về đổi mới </w:t>
      </w:r>
      <w:r>
        <w:rPr>
          <w:rFonts w:ascii="Times New Roman" w:hAnsi="Times New Roman"/>
          <w:sz w:val="28"/>
          <w:szCs w:val="28"/>
          <w:lang w:val="pt-BR"/>
        </w:rPr>
        <w:t>chương trình, sách giáo khoa giáo dục phổ thông</w:t>
      </w:r>
      <w:r>
        <w:rPr>
          <w:rFonts w:ascii="Times New Roman" w:hAnsi="Times New Roman"/>
          <w:bCs/>
          <w:color w:val="000000"/>
          <w:sz w:val="28"/>
          <w:szCs w:val="28"/>
          <w:lang w:val="pt-BR"/>
        </w:rPr>
        <w:t>; Quyết định số 404/QĐ-TTg ngày 27/3/2015 của Thủ tướng Chính phủ về phê duyệt Đề án đổi mới chương trình, sách giáo khoa giáo dục phổ thông; chương trình giáo dục phổ thông tổng thể.</w:t>
      </w:r>
    </w:p>
    <w:p w:rsidR="00675DC2" w:rsidRDefault="00675DC2" w:rsidP="00675DC2">
      <w:pPr>
        <w:pStyle w:val="ListParagraph"/>
        <w:ind w:left="0" w:firstLine="720"/>
        <w:jc w:val="both"/>
        <w:rPr>
          <w:rFonts w:ascii="Times New Roman" w:hAnsi="Times New Roman"/>
          <w:sz w:val="28"/>
          <w:szCs w:val="28"/>
          <w:lang w:val="nb-NO"/>
        </w:rPr>
      </w:pPr>
      <w:r>
        <w:rPr>
          <w:rFonts w:ascii="Times New Roman" w:hAnsi="Times New Roman"/>
          <w:sz w:val="28"/>
          <w:szCs w:val="28"/>
          <w:lang w:val="nb-NO"/>
        </w:rPr>
        <w:t>Thông tư số</w:t>
      </w:r>
      <w:r w:rsidRPr="00E82D18">
        <w:rPr>
          <w:rFonts w:ascii="Times New Roman" w:hAnsi="Times New Roman"/>
          <w:sz w:val="28"/>
          <w:szCs w:val="28"/>
          <w:lang w:val="nb-NO"/>
        </w:rPr>
        <w:t> </w:t>
      </w:r>
      <w:hyperlink r:id="rId7" w:tgtFrame="_blank" w:tooltip="Thông tư 17/2011/TT-BGDĐT" w:history="1">
        <w:r w:rsidRPr="00E82D18">
          <w:rPr>
            <w:rStyle w:val="Hyperlink"/>
            <w:rFonts w:ascii="Times New Roman" w:hAnsi="Times New Roman"/>
            <w:color w:val="auto"/>
            <w:sz w:val="28"/>
            <w:szCs w:val="28"/>
            <w:u w:val="none"/>
            <w:lang w:val="nb-NO"/>
          </w:rPr>
          <w:t>20/2018/TT-BGDĐT</w:t>
        </w:r>
      </w:hyperlink>
      <w:r>
        <w:rPr>
          <w:rFonts w:ascii="Times New Roman" w:hAnsi="Times New Roman"/>
          <w:sz w:val="28"/>
          <w:szCs w:val="28"/>
          <w:lang w:val="nb-NO"/>
        </w:rPr>
        <w:t> ngày 22 tháng 8 năm 2018 của Bộ trưởng Bộ Giáo dục và Đào tạo ban hành quy định chuẩn nghề nghiệp giáo viên cơ sở giáo dục phổ thông.</w:t>
      </w:r>
    </w:p>
    <w:p w:rsidR="00675DC2" w:rsidRDefault="00675DC2" w:rsidP="00675DC2">
      <w:pPr>
        <w:ind w:right="-1" w:firstLine="709"/>
        <w:jc w:val="both"/>
        <w:rPr>
          <w:rFonts w:ascii="Times New Roman" w:hAnsi="Times New Roman"/>
          <w:b/>
          <w:spacing w:val="-4"/>
          <w:sz w:val="28"/>
          <w:szCs w:val="28"/>
          <w:lang w:val="pt-BR"/>
        </w:rPr>
      </w:pPr>
      <w:r>
        <w:rPr>
          <w:rFonts w:ascii="Times New Roman" w:hAnsi="Times New Roman"/>
          <w:b/>
          <w:sz w:val="28"/>
          <w:szCs w:val="28"/>
          <w:lang w:val="pt-BR"/>
        </w:rPr>
        <w:t>1.2.</w:t>
      </w:r>
      <w:r>
        <w:rPr>
          <w:rFonts w:ascii="Times New Roman" w:hAnsi="Times New Roman"/>
          <w:sz w:val="28"/>
          <w:szCs w:val="28"/>
          <w:lang w:val="pt-BR"/>
        </w:rPr>
        <w:t xml:space="preserve"> </w:t>
      </w:r>
      <w:r>
        <w:rPr>
          <w:rFonts w:ascii="Times New Roman" w:hAnsi="Times New Roman"/>
          <w:b/>
          <w:sz w:val="28"/>
          <w:szCs w:val="28"/>
          <w:lang w:val="pt-BR"/>
        </w:rPr>
        <w:t>Nộ</w:t>
      </w:r>
      <w:r>
        <w:rPr>
          <w:rFonts w:ascii="Times New Roman" w:hAnsi="Times New Roman" w:cs="VNI-Times"/>
          <w:b/>
          <w:sz w:val="28"/>
          <w:szCs w:val="28"/>
          <w:lang w:val="pt-BR"/>
        </w:rPr>
        <w:t>i dung b</w:t>
      </w:r>
      <w:r>
        <w:rPr>
          <w:rFonts w:ascii="Times New Roman" w:hAnsi="Times New Roman"/>
          <w:b/>
          <w:sz w:val="28"/>
          <w:szCs w:val="28"/>
          <w:lang w:val="pt-BR"/>
        </w:rPr>
        <w:t>ồ</w:t>
      </w:r>
      <w:r>
        <w:rPr>
          <w:rFonts w:ascii="Times New Roman" w:hAnsi="Times New Roman" w:cs="VNI-Times"/>
          <w:b/>
          <w:sz w:val="28"/>
          <w:szCs w:val="28"/>
          <w:lang w:val="pt-BR"/>
        </w:rPr>
        <w:t>i d</w:t>
      </w:r>
      <w:r>
        <w:rPr>
          <w:rFonts w:ascii="Times New Roman" w:hAnsi="Times New Roman"/>
          <w:b/>
          <w:sz w:val="28"/>
          <w:szCs w:val="28"/>
          <w:lang w:val="pt-BR"/>
        </w:rPr>
        <w:t>ưỡ</w:t>
      </w:r>
      <w:r>
        <w:rPr>
          <w:rFonts w:ascii="Times New Roman" w:hAnsi="Times New Roman" w:cs="VNI-Times"/>
          <w:b/>
          <w:sz w:val="28"/>
          <w:szCs w:val="28"/>
          <w:lang w:val="pt-BR"/>
        </w:rPr>
        <w:t xml:space="preserve">ng 2: </w:t>
      </w:r>
      <w:r>
        <w:rPr>
          <w:rFonts w:ascii="Times New Roman" w:hAnsi="Times New Roman"/>
          <w:sz w:val="28"/>
          <w:szCs w:val="28"/>
          <w:lang w:val="pt-BR"/>
        </w:rPr>
        <w:t>30 tiết/năm học/cán bộ quản lý (giáo viên).</w:t>
      </w:r>
    </w:p>
    <w:p w:rsidR="00675DC2" w:rsidRPr="00675DC2" w:rsidRDefault="00675DC2" w:rsidP="00675DC2">
      <w:pPr>
        <w:ind w:right="-1" w:firstLine="709"/>
        <w:jc w:val="both"/>
        <w:rPr>
          <w:rFonts w:ascii="Times New Roman" w:hAnsi="Times New Roman"/>
          <w:b/>
          <w:i/>
          <w:sz w:val="28"/>
          <w:szCs w:val="28"/>
        </w:rPr>
      </w:pPr>
      <w:r w:rsidRPr="00675DC2">
        <w:rPr>
          <w:rFonts w:ascii="Times New Roman" w:hAnsi="Times New Roman"/>
          <w:b/>
          <w:i/>
          <w:sz w:val="28"/>
          <w:szCs w:val="28"/>
        </w:rPr>
        <w:t>1.2.1.  Nội dung bồi dưỡng dành cho cán bộ quản lý</w:t>
      </w:r>
    </w:p>
    <w:p w:rsidR="00675DC2" w:rsidRDefault="00675DC2" w:rsidP="00675DC2">
      <w:pPr>
        <w:pStyle w:val="ListParagraph"/>
        <w:tabs>
          <w:tab w:val="left" w:pos="567"/>
        </w:tabs>
        <w:ind w:left="0" w:right="-329" w:firstLine="709"/>
        <w:jc w:val="both"/>
        <w:rPr>
          <w:rFonts w:ascii="Times New Roman" w:hAnsi="Times New Roman"/>
          <w:b/>
          <w:sz w:val="28"/>
          <w:szCs w:val="28"/>
        </w:rPr>
      </w:pPr>
      <w:r>
        <w:rPr>
          <w:rFonts w:ascii="Times New Roman" w:hAnsi="Times New Roman"/>
          <w:sz w:val="28"/>
          <w:szCs w:val="28"/>
        </w:rPr>
        <w:t xml:space="preserve">- Tìm hiểu về Chương trình Giáo dục phổ thông 2018 </w:t>
      </w:r>
      <w:r>
        <w:rPr>
          <w:rFonts w:ascii="Times New Roman" w:hAnsi="Times New Roman"/>
          <w:b/>
          <w:sz w:val="28"/>
          <w:szCs w:val="28"/>
        </w:rPr>
        <w:t>(10 tiết).</w:t>
      </w:r>
    </w:p>
    <w:p w:rsidR="00675DC2" w:rsidRDefault="00675DC2" w:rsidP="00675DC2">
      <w:pPr>
        <w:pStyle w:val="ListParagraph"/>
        <w:tabs>
          <w:tab w:val="left" w:pos="567"/>
        </w:tabs>
        <w:ind w:left="0" w:right="-329" w:firstLine="709"/>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 xml:space="preserve">Công tác chỉ đạo và quản lý việc giảng dạy tiếng Anh trong trường Tiểu học. </w:t>
      </w:r>
      <w:r>
        <w:rPr>
          <w:rFonts w:ascii="Times New Roman" w:hAnsi="Times New Roman"/>
          <w:b/>
          <w:sz w:val="28"/>
          <w:szCs w:val="28"/>
        </w:rPr>
        <w:t>(10 tiết).</w:t>
      </w:r>
    </w:p>
    <w:p w:rsidR="00675DC2" w:rsidRDefault="00675DC2" w:rsidP="00675DC2">
      <w:pPr>
        <w:pStyle w:val="ListParagraph"/>
        <w:tabs>
          <w:tab w:val="left" w:pos="567"/>
        </w:tabs>
        <w:ind w:left="0" w:right="-329" w:firstLine="709"/>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Một số Ứng dụng Công nghệ thông tin trong quản lý </w:t>
      </w:r>
      <w:r>
        <w:rPr>
          <w:rFonts w:ascii="Times New Roman" w:hAnsi="Times New Roman"/>
          <w:b/>
          <w:sz w:val="28"/>
          <w:szCs w:val="28"/>
        </w:rPr>
        <w:t>(10 tiết).</w:t>
      </w:r>
    </w:p>
    <w:p w:rsidR="00675DC2" w:rsidRPr="00675DC2" w:rsidRDefault="00675DC2" w:rsidP="00675DC2">
      <w:pPr>
        <w:pStyle w:val="ListParagraph"/>
        <w:ind w:left="0" w:firstLine="709"/>
        <w:contextualSpacing w:val="0"/>
        <w:jc w:val="both"/>
        <w:rPr>
          <w:rFonts w:ascii="Times New Roman" w:hAnsi="Times New Roman"/>
          <w:b/>
          <w:i/>
          <w:sz w:val="28"/>
          <w:szCs w:val="28"/>
        </w:rPr>
      </w:pPr>
      <w:r w:rsidRPr="00675DC2">
        <w:rPr>
          <w:rFonts w:ascii="Times New Roman" w:hAnsi="Times New Roman"/>
          <w:b/>
          <w:i/>
          <w:sz w:val="28"/>
          <w:szCs w:val="28"/>
        </w:rPr>
        <w:t>1.2.2 Nội dung bồi dưỡng dành cho giáo viên</w:t>
      </w:r>
    </w:p>
    <w:p w:rsidR="00675DC2" w:rsidRDefault="00675DC2" w:rsidP="00675DC2">
      <w:pPr>
        <w:pStyle w:val="ListParagraph"/>
        <w:ind w:left="0" w:right="-329" w:firstLine="709"/>
        <w:jc w:val="both"/>
        <w:rPr>
          <w:rFonts w:ascii="Times New Roman" w:hAnsi="Times New Roman"/>
          <w:b/>
          <w:sz w:val="28"/>
          <w:szCs w:val="28"/>
        </w:rPr>
      </w:pPr>
      <w:r>
        <w:rPr>
          <w:rFonts w:ascii="Times New Roman" w:hAnsi="Times New Roman"/>
          <w:sz w:val="28"/>
          <w:szCs w:val="28"/>
        </w:rPr>
        <w:t xml:space="preserve">- Tìm hiểu về Chương trình Giáo dục phổ thông 2018 </w:t>
      </w:r>
      <w:r>
        <w:rPr>
          <w:rFonts w:ascii="Times New Roman" w:hAnsi="Times New Roman"/>
          <w:b/>
          <w:sz w:val="28"/>
          <w:szCs w:val="28"/>
        </w:rPr>
        <w:t>(10 tiết).</w:t>
      </w:r>
    </w:p>
    <w:p w:rsidR="00675DC2" w:rsidRDefault="00675DC2" w:rsidP="00675DC2">
      <w:pPr>
        <w:pStyle w:val="ListParagraph"/>
        <w:ind w:left="0" w:firstLine="709"/>
        <w:jc w:val="both"/>
        <w:rPr>
          <w:rFonts w:ascii="Times New Roman" w:hAnsi="Times New Roman"/>
          <w:b/>
          <w:spacing w:val="-4"/>
          <w:sz w:val="28"/>
          <w:szCs w:val="28"/>
        </w:rPr>
      </w:pPr>
      <w:r>
        <w:rPr>
          <w:rFonts w:ascii="Times New Roman" w:hAnsi="Times New Roman"/>
          <w:b/>
          <w:spacing w:val="-4"/>
          <w:sz w:val="28"/>
          <w:szCs w:val="28"/>
        </w:rPr>
        <w:lastRenderedPageBreak/>
        <w:t xml:space="preserve">- </w:t>
      </w:r>
      <w:r>
        <w:rPr>
          <w:rFonts w:ascii="Times New Roman" w:hAnsi="Times New Roman"/>
          <w:spacing w:val="-4"/>
          <w:sz w:val="28"/>
          <w:szCs w:val="28"/>
        </w:rPr>
        <w:t>Kĩ năng mềm trong hoạt động giảng dạy tiếng Anh ở Tiểu học (</w:t>
      </w:r>
      <w:r>
        <w:rPr>
          <w:rFonts w:ascii="Times New Roman" w:hAnsi="Times New Roman"/>
          <w:b/>
          <w:spacing w:val="-4"/>
          <w:sz w:val="28"/>
          <w:szCs w:val="28"/>
        </w:rPr>
        <w:t>10 tiết</w:t>
      </w:r>
      <w:r>
        <w:rPr>
          <w:rFonts w:ascii="Times New Roman" w:hAnsi="Times New Roman"/>
          <w:spacing w:val="-4"/>
          <w:sz w:val="28"/>
          <w:szCs w:val="28"/>
        </w:rPr>
        <w:t>) (hoặc Chuyên đề Giáo dục Đạo đức học sinh thông qua các câu chuyện kể về Bác Hồ).</w:t>
      </w:r>
    </w:p>
    <w:p w:rsidR="00675DC2" w:rsidRDefault="00675DC2" w:rsidP="00675DC2">
      <w:pPr>
        <w:pStyle w:val="ListParagraph"/>
        <w:ind w:left="0" w:right="-329" w:firstLine="709"/>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Dạy trẻ khó khăn trong học tập (</w:t>
      </w:r>
      <w:r>
        <w:rPr>
          <w:rFonts w:ascii="Times New Roman" w:hAnsi="Times New Roman"/>
          <w:b/>
          <w:sz w:val="28"/>
          <w:szCs w:val="28"/>
        </w:rPr>
        <w:t>5 tiết</w:t>
      </w:r>
      <w:r>
        <w:rPr>
          <w:rFonts w:ascii="Times New Roman" w:hAnsi="Times New Roman"/>
          <w:sz w:val="28"/>
          <w:szCs w:val="28"/>
        </w:rPr>
        <w:t>).</w:t>
      </w:r>
    </w:p>
    <w:p w:rsidR="00675DC2" w:rsidRDefault="00675DC2" w:rsidP="00675DC2">
      <w:pPr>
        <w:pStyle w:val="ListParagraph"/>
        <w:ind w:left="0" w:right="-329" w:firstLine="709"/>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Phòng chống xâm hại (</w:t>
      </w:r>
      <w:r>
        <w:rPr>
          <w:rFonts w:ascii="Times New Roman" w:hAnsi="Times New Roman"/>
          <w:b/>
          <w:sz w:val="28"/>
          <w:szCs w:val="28"/>
        </w:rPr>
        <w:t>5 tiết</w:t>
      </w:r>
      <w:r>
        <w:rPr>
          <w:rFonts w:ascii="Times New Roman" w:hAnsi="Times New Roman"/>
          <w:sz w:val="28"/>
          <w:szCs w:val="28"/>
        </w:rPr>
        <w:t>).</w:t>
      </w:r>
    </w:p>
    <w:p w:rsidR="00675DC2" w:rsidRDefault="00675DC2" w:rsidP="00675DC2">
      <w:pPr>
        <w:ind w:firstLine="709"/>
        <w:jc w:val="both"/>
        <w:rPr>
          <w:rFonts w:ascii="Times New Roman" w:hAnsi="Times New Roman"/>
          <w:spacing w:val="-8"/>
          <w:sz w:val="28"/>
          <w:szCs w:val="28"/>
        </w:rPr>
      </w:pPr>
      <w:r>
        <w:rPr>
          <w:rFonts w:ascii="Times New Roman" w:hAnsi="Times New Roman"/>
          <w:b/>
          <w:color w:val="000000"/>
          <w:spacing w:val="-6"/>
          <w:sz w:val="28"/>
          <w:szCs w:val="28"/>
        </w:rPr>
        <w:t xml:space="preserve">2.  </w:t>
      </w:r>
      <w:r>
        <w:rPr>
          <w:rFonts w:ascii="Times New Roman" w:hAnsi="Times New Roman"/>
          <w:b/>
          <w:color w:val="000000"/>
          <w:sz w:val="28"/>
          <w:szCs w:val="28"/>
        </w:rPr>
        <w:t xml:space="preserve">Khối kiến thức tự chọn: </w:t>
      </w:r>
      <w:r>
        <w:rPr>
          <w:rFonts w:ascii="Times New Roman" w:hAnsi="Times New Roman"/>
          <w:sz w:val="28"/>
          <w:szCs w:val="28"/>
        </w:rPr>
        <w:t>Nội dung bồi dưỡng 3 (60 tiết/năm học/cán bộ quản lý, giáo viên).</w:t>
      </w:r>
    </w:p>
    <w:p w:rsidR="00675DC2" w:rsidRDefault="00222BAA" w:rsidP="00222BAA">
      <w:pPr>
        <w:ind w:firstLine="709"/>
        <w:jc w:val="both"/>
        <w:rPr>
          <w:rFonts w:ascii="Times New Roman" w:hAnsi="Times New Roman"/>
          <w:sz w:val="28"/>
          <w:szCs w:val="28"/>
        </w:rPr>
      </w:pPr>
      <w:r>
        <w:rPr>
          <w:rFonts w:ascii="Times New Roman" w:hAnsi="Times New Roman"/>
          <w:sz w:val="28"/>
          <w:szCs w:val="28"/>
          <w:lang w:val="pt-BR"/>
        </w:rPr>
        <w:t>Các tổ chuyên môn và g</w:t>
      </w:r>
      <w:r w:rsidR="00675DC2">
        <w:rPr>
          <w:rFonts w:ascii="Times New Roman" w:hAnsi="Times New Roman"/>
          <w:sz w:val="28"/>
          <w:szCs w:val="28"/>
          <w:lang w:val="pt-BR"/>
        </w:rPr>
        <w:t>iáo viên t</w:t>
      </w:r>
      <w:r>
        <w:rPr>
          <w:rFonts w:ascii="Times New Roman" w:hAnsi="Times New Roman"/>
          <w:sz w:val="28"/>
          <w:szCs w:val="28"/>
          <w:lang w:val="pt-BR"/>
        </w:rPr>
        <w:t>ự lựa chọn các module bồi dưỡng bậc Tiểu học : t</w:t>
      </w:r>
      <w:r w:rsidR="005A5092">
        <w:rPr>
          <w:rFonts w:ascii="Times New Roman" w:hAnsi="Times New Roman"/>
          <w:sz w:val="28"/>
          <w:szCs w:val="28"/>
        </w:rPr>
        <w:t>ừ Module TH 1 đến Module TH 45 Theo Thông tư 32/2011/TTBGD ĐT ban hành chương trình Bồi dưỡng thường xuyên Bậc Tiểu học</w:t>
      </w:r>
      <w:r w:rsidR="00CF6B43">
        <w:rPr>
          <w:rFonts w:ascii="Times New Roman" w:hAnsi="Times New Roman"/>
          <w:sz w:val="28"/>
          <w:szCs w:val="28"/>
        </w:rPr>
        <w:t>:</w:t>
      </w:r>
    </w:p>
    <w:p w:rsidR="00CF6B43" w:rsidRDefault="00CF6B43" w:rsidP="00CF6B43">
      <w:pPr>
        <w:ind w:firstLine="709"/>
        <w:jc w:val="both"/>
        <w:rPr>
          <w:rFonts w:ascii="Times New Roman" w:hAnsi="Times New Roman"/>
          <w:b/>
          <w:sz w:val="28"/>
          <w:szCs w:val="28"/>
        </w:rPr>
      </w:pPr>
      <w:r>
        <w:rPr>
          <w:rFonts w:ascii="Times New Roman" w:hAnsi="Times New Roman"/>
          <w:b/>
          <w:sz w:val="28"/>
          <w:szCs w:val="28"/>
        </w:rPr>
        <w:t>2.1 Nội dung bồi dưỡng dành cho cán bộ quản lý</w:t>
      </w:r>
    </w:p>
    <w:p w:rsidR="00CF6B43" w:rsidRDefault="00CF6B43" w:rsidP="00CF6B43">
      <w:pPr>
        <w:pStyle w:val="ListParagraph"/>
        <w:ind w:left="0" w:firstLine="709"/>
        <w:jc w:val="both"/>
        <w:rPr>
          <w:rFonts w:ascii="Times New Roman" w:hAnsi="Times New Roman"/>
          <w:sz w:val="28"/>
          <w:szCs w:val="28"/>
        </w:rPr>
      </w:pPr>
      <w:r>
        <w:rPr>
          <w:rFonts w:ascii="Times New Roman" w:hAnsi="Times New Roman"/>
          <w:sz w:val="28"/>
          <w:szCs w:val="28"/>
        </w:rPr>
        <w:t xml:space="preserve">- Một số phương pháp dạy học tích cực ở Tiểu học. </w:t>
      </w:r>
    </w:p>
    <w:p w:rsidR="00CF6B43" w:rsidRDefault="00CF6B43" w:rsidP="00CF6B43">
      <w:pPr>
        <w:pStyle w:val="ListParagraph"/>
        <w:ind w:left="0" w:firstLine="709"/>
        <w:jc w:val="both"/>
        <w:rPr>
          <w:rFonts w:ascii="Times New Roman" w:hAnsi="Times New Roman"/>
          <w:sz w:val="28"/>
          <w:szCs w:val="28"/>
        </w:rPr>
      </w:pPr>
      <w:r>
        <w:rPr>
          <w:rFonts w:ascii="Times New Roman" w:hAnsi="Times New Roman"/>
          <w:sz w:val="28"/>
          <w:szCs w:val="28"/>
        </w:rPr>
        <w:t>- Hình thức Tự luận và trắc nghiệm trong việc đánh giá kết quả học tập của học sinh ở Tiểu học.</w:t>
      </w:r>
    </w:p>
    <w:p w:rsidR="00CF6B43" w:rsidRDefault="00CF6B43" w:rsidP="00CF6B43">
      <w:pPr>
        <w:pStyle w:val="ListParagraph"/>
        <w:ind w:left="0" w:firstLine="709"/>
        <w:jc w:val="both"/>
        <w:rPr>
          <w:rFonts w:ascii="Times New Roman" w:hAnsi="Times New Roman"/>
          <w:sz w:val="28"/>
          <w:szCs w:val="28"/>
        </w:rPr>
      </w:pPr>
      <w:r>
        <w:rPr>
          <w:rFonts w:ascii="Times New Roman" w:hAnsi="Times New Roman"/>
          <w:sz w:val="28"/>
          <w:szCs w:val="28"/>
        </w:rPr>
        <w:t>- Công tác tổ chức Hoạt động trải nghiệm trong trường Tiểu học.</w:t>
      </w:r>
    </w:p>
    <w:p w:rsidR="00CF6B43" w:rsidRDefault="00CF6B43" w:rsidP="00CF6B43">
      <w:pPr>
        <w:ind w:firstLine="709"/>
        <w:jc w:val="both"/>
        <w:rPr>
          <w:rFonts w:ascii="Times New Roman" w:hAnsi="Times New Roman"/>
          <w:b/>
          <w:sz w:val="28"/>
          <w:szCs w:val="28"/>
        </w:rPr>
      </w:pPr>
      <w:r>
        <w:rPr>
          <w:rFonts w:ascii="Times New Roman" w:hAnsi="Times New Roman"/>
          <w:b/>
          <w:sz w:val="28"/>
          <w:szCs w:val="28"/>
        </w:rPr>
        <w:t>2.2 Nội dung bồi dưỡng dành cho giáo viên</w:t>
      </w:r>
    </w:p>
    <w:p w:rsidR="00CF6B43" w:rsidRDefault="00CF6B43" w:rsidP="00CF6B43">
      <w:pPr>
        <w:pStyle w:val="ListParagraph"/>
        <w:ind w:left="0" w:firstLine="709"/>
        <w:jc w:val="both"/>
        <w:rPr>
          <w:rFonts w:ascii="Times New Roman" w:hAnsi="Times New Roman"/>
          <w:sz w:val="28"/>
          <w:szCs w:val="28"/>
        </w:rPr>
      </w:pPr>
      <w:r>
        <w:rPr>
          <w:rFonts w:ascii="Times New Roman" w:hAnsi="Times New Roman"/>
          <w:sz w:val="28"/>
          <w:szCs w:val="28"/>
        </w:rPr>
        <w:t>- Dạy học Tiếng Việt theo hướng phát triển năng lực.</w:t>
      </w:r>
    </w:p>
    <w:p w:rsidR="00CF6B43" w:rsidRDefault="00CF6B43" w:rsidP="00CF6B43">
      <w:pPr>
        <w:pStyle w:val="ListParagraph"/>
        <w:ind w:left="0" w:firstLine="709"/>
        <w:jc w:val="both"/>
        <w:rPr>
          <w:rFonts w:ascii="Times New Roman" w:hAnsi="Times New Roman"/>
          <w:sz w:val="28"/>
          <w:szCs w:val="28"/>
        </w:rPr>
      </w:pPr>
      <w:r>
        <w:rPr>
          <w:rFonts w:ascii="Times New Roman" w:hAnsi="Times New Roman"/>
          <w:sz w:val="28"/>
          <w:szCs w:val="28"/>
        </w:rPr>
        <w:t>- Thực hành thiết kế bài học Toán theo hướng dạy học tích cực hóa hoạt động của học sinh.</w:t>
      </w:r>
    </w:p>
    <w:p w:rsidR="00CF6B43" w:rsidRDefault="00CF6B43" w:rsidP="00CF6B43">
      <w:pPr>
        <w:pStyle w:val="ListParagraph"/>
        <w:ind w:left="0" w:firstLine="709"/>
        <w:jc w:val="both"/>
        <w:rPr>
          <w:rFonts w:ascii="Times New Roman" w:hAnsi="Times New Roman"/>
          <w:sz w:val="28"/>
          <w:szCs w:val="28"/>
        </w:rPr>
      </w:pPr>
      <w:r>
        <w:rPr>
          <w:rFonts w:ascii="Times New Roman" w:hAnsi="Times New Roman"/>
          <w:sz w:val="28"/>
          <w:szCs w:val="28"/>
        </w:rPr>
        <w:t>- Lập kế hoạch dạy học Lịch sử- Địa lý địa phương đối với lớp do giáo viên phụ trách.</w:t>
      </w:r>
    </w:p>
    <w:p w:rsidR="00CF6B43" w:rsidRDefault="00CF6B43" w:rsidP="00CF6B43">
      <w:pPr>
        <w:ind w:left="709"/>
        <w:jc w:val="both"/>
        <w:rPr>
          <w:rFonts w:ascii="Times New Roman" w:hAnsi="Times New Roman"/>
          <w:sz w:val="28"/>
          <w:szCs w:val="28"/>
        </w:rPr>
      </w:pPr>
      <w:r>
        <w:rPr>
          <w:rFonts w:ascii="Times New Roman" w:hAnsi="Times New Roman"/>
          <w:b/>
          <w:sz w:val="28"/>
          <w:szCs w:val="28"/>
        </w:rPr>
        <w:t xml:space="preserve">3. Các nội dung bồi dưỡng khác </w:t>
      </w:r>
    </w:p>
    <w:p w:rsidR="00CF6B43" w:rsidRDefault="00CF6B43" w:rsidP="00CF6B43">
      <w:pPr>
        <w:ind w:right="-1" w:firstLine="709"/>
        <w:jc w:val="both"/>
        <w:rPr>
          <w:rFonts w:ascii="Times New Roman" w:hAnsi="Times New Roman"/>
          <w:spacing w:val="-2"/>
          <w:sz w:val="28"/>
          <w:szCs w:val="28"/>
        </w:rPr>
      </w:pPr>
      <w:r>
        <w:rPr>
          <w:rFonts w:ascii="Times New Roman" w:hAnsi="Times New Roman"/>
          <w:spacing w:val="-2"/>
          <w:sz w:val="28"/>
          <w:szCs w:val="28"/>
        </w:rPr>
        <w:t>- Bồi dưỡng công tác giáo viên chủ nhiệm lớp.</w:t>
      </w:r>
    </w:p>
    <w:p w:rsidR="00CF6B43" w:rsidRDefault="00CF6B43" w:rsidP="00CF6B43">
      <w:pPr>
        <w:ind w:right="-1" w:firstLine="709"/>
        <w:jc w:val="both"/>
        <w:rPr>
          <w:rFonts w:ascii="Times New Roman" w:hAnsi="Times New Roman"/>
          <w:spacing w:val="-2"/>
          <w:sz w:val="28"/>
          <w:szCs w:val="28"/>
        </w:rPr>
      </w:pPr>
      <w:r>
        <w:rPr>
          <w:rFonts w:ascii="Times New Roman" w:hAnsi="Times New Roman"/>
          <w:spacing w:val="-2"/>
          <w:sz w:val="28"/>
          <w:szCs w:val="28"/>
        </w:rPr>
        <w:t>- Bồi dưỡng nghiệp vụ công tác Tư vấn tâm lý học đường.</w:t>
      </w:r>
    </w:p>
    <w:p w:rsidR="00CF6B43" w:rsidRDefault="00CF6B43" w:rsidP="00CF6B43">
      <w:pPr>
        <w:ind w:right="-1" w:firstLine="709"/>
        <w:jc w:val="both"/>
        <w:rPr>
          <w:rFonts w:ascii="Times New Roman" w:hAnsi="Times New Roman"/>
          <w:spacing w:val="-2"/>
          <w:sz w:val="28"/>
          <w:szCs w:val="28"/>
        </w:rPr>
      </w:pPr>
      <w:r>
        <w:rPr>
          <w:rFonts w:ascii="Times New Roman" w:hAnsi="Times New Roman"/>
          <w:spacing w:val="-2"/>
          <w:sz w:val="28"/>
          <w:szCs w:val="28"/>
        </w:rPr>
        <w:t>- Bồi dưỡng chuẩn chức danh nghề nghiệp giáo viên các cấp học.</w:t>
      </w:r>
    </w:p>
    <w:p w:rsidR="00CF6B43" w:rsidRDefault="00CF6B43" w:rsidP="00CF6B43">
      <w:pPr>
        <w:ind w:right="-1" w:firstLine="709"/>
        <w:jc w:val="both"/>
        <w:rPr>
          <w:rFonts w:ascii="Times New Roman" w:hAnsi="Times New Roman"/>
          <w:spacing w:val="-2"/>
          <w:sz w:val="28"/>
          <w:szCs w:val="28"/>
        </w:rPr>
      </w:pPr>
      <w:r>
        <w:rPr>
          <w:rFonts w:ascii="Times New Roman" w:hAnsi="Times New Roman"/>
          <w:spacing w:val="-2"/>
          <w:sz w:val="28"/>
          <w:szCs w:val="28"/>
        </w:rPr>
        <w:t>- B</w:t>
      </w:r>
      <w:r>
        <w:rPr>
          <w:rFonts w:ascii="Times New Roman" w:hAnsi="Times New Roman"/>
          <w:bCs/>
          <w:sz w:val="28"/>
          <w:szCs w:val="28"/>
        </w:rPr>
        <w:t xml:space="preserve">ồi dưỡng ngoại ngữ, tin học theo </w:t>
      </w:r>
      <w:r>
        <w:rPr>
          <w:rFonts w:ascii="Times New Roman" w:hAnsi="Times New Roman"/>
          <w:sz w:val="28"/>
          <w:szCs w:val="28"/>
        </w:rPr>
        <w:t>tiêu chuẩn chức danh nghề nghiệp giáo viên các cấp học</w:t>
      </w:r>
      <w:r>
        <w:rPr>
          <w:rFonts w:ascii="Times New Roman" w:hAnsi="Times New Roman"/>
          <w:spacing w:val="-2"/>
          <w:sz w:val="28"/>
          <w:szCs w:val="28"/>
        </w:rPr>
        <w:t>.</w:t>
      </w:r>
    </w:p>
    <w:p w:rsidR="00CF6B43" w:rsidRDefault="00CF6B43" w:rsidP="00CF6B43">
      <w:pPr>
        <w:ind w:firstLine="720"/>
        <w:jc w:val="both"/>
        <w:rPr>
          <w:rFonts w:ascii="Times New Roman" w:hAnsi="Times New Roman"/>
          <w:sz w:val="28"/>
          <w:szCs w:val="28"/>
        </w:rPr>
      </w:pPr>
      <w:r>
        <w:rPr>
          <w:rFonts w:ascii="Times New Roman" w:hAnsi="Times New Roman"/>
          <w:b/>
          <w:sz w:val="28"/>
          <w:szCs w:val="28"/>
        </w:rPr>
        <w:t>IV. HÌNH THỨC BỒI DƯỠNG THƯỜNG XUYÊN</w:t>
      </w:r>
    </w:p>
    <w:p w:rsidR="00CF6B43" w:rsidRDefault="00CF6B43" w:rsidP="00CF6B43">
      <w:pPr>
        <w:ind w:firstLine="720"/>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lang w:val="pt-BR"/>
        </w:rPr>
        <w:t>Công tác BDTX giáo viên tiểu học của năm học này tiếp tục thực hiện theo Quy chế BDTX ban hành kèm theo Thông tư</w:t>
      </w:r>
      <w:r w:rsidR="007F0ED6">
        <w:rPr>
          <w:rFonts w:ascii="Times New Roman" w:hAnsi="Times New Roman"/>
          <w:sz w:val="28"/>
          <w:szCs w:val="28"/>
          <w:lang w:val="pt-BR"/>
        </w:rPr>
        <w:t xml:space="preserve"> </w:t>
      </w:r>
      <w:r>
        <w:rPr>
          <w:rFonts w:ascii="Times New Roman" w:hAnsi="Times New Roman"/>
          <w:sz w:val="28"/>
          <w:szCs w:val="28"/>
          <w:lang w:val="pt-BR"/>
        </w:rPr>
        <w:t xml:space="preserve"> số 26/2012/TT-BGDĐT ngày 10 tháng 7 năm 2012 của Bộ Giáo dục và Đào tạo về ban hành quy chế bồi dưỡng giáo viên mầm non, phổ thông và giáo dục thường xuyên và công văn số 389</w:t>
      </w:r>
      <w:r>
        <w:rPr>
          <w:rFonts w:ascii="Times New Roman" w:hAnsi="Times New Roman"/>
          <w:sz w:val="28"/>
          <w:szCs w:val="28"/>
        </w:rPr>
        <w:t xml:space="preserve">/BGDĐT-NGCBQLCSGD ngày 28 tháng 3 năm 2017 của Cục nhà giáo và Cán bộ quản lý cơ sở giáo dục về hướng dẫn triển khai công tác </w:t>
      </w:r>
      <w:r>
        <w:rPr>
          <w:rFonts w:ascii="Times New Roman" w:hAnsi="Times New Roman"/>
          <w:bCs/>
          <w:spacing w:val="-4"/>
          <w:sz w:val="28"/>
          <w:szCs w:val="28"/>
          <w:lang w:val="vi-VN"/>
        </w:rPr>
        <w:t xml:space="preserve">BDTX </w:t>
      </w:r>
      <w:r>
        <w:rPr>
          <w:rFonts w:ascii="Times New Roman" w:hAnsi="Times New Roman"/>
          <w:sz w:val="28"/>
          <w:szCs w:val="28"/>
        </w:rPr>
        <w:t>năm học 2017 – 2018 và các năm học tiếp theo.</w:t>
      </w:r>
    </w:p>
    <w:p w:rsidR="00CF6B43" w:rsidRDefault="00CF6B43" w:rsidP="00CF6B43">
      <w:pPr>
        <w:spacing w:before="120" w:after="120"/>
        <w:ind w:firstLine="720"/>
        <w:jc w:val="both"/>
        <w:rPr>
          <w:rFonts w:ascii="Times New Roman" w:hAnsi="Times New Roman"/>
          <w:sz w:val="28"/>
          <w:szCs w:val="28"/>
          <w:lang w:val="pt-BR"/>
        </w:rPr>
      </w:pPr>
      <w:r>
        <w:rPr>
          <w:rFonts w:ascii="Times New Roman" w:hAnsi="Times New Roman"/>
          <w:sz w:val="28"/>
          <w:szCs w:val="28"/>
        </w:rPr>
        <w:t xml:space="preserve">2. </w:t>
      </w:r>
      <w:r w:rsidR="00A96A42">
        <w:rPr>
          <w:rFonts w:ascii="Times New Roman" w:hAnsi="Times New Roman"/>
          <w:sz w:val="28"/>
          <w:szCs w:val="28"/>
        </w:rPr>
        <w:t>Các tổ chuyên môn c</w:t>
      </w:r>
      <w:r>
        <w:rPr>
          <w:rFonts w:ascii="Times New Roman" w:hAnsi="Times New Roman"/>
          <w:sz w:val="28"/>
          <w:szCs w:val="28"/>
          <w:lang w:val="pt-BR"/>
        </w:rPr>
        <w:t>hủ động xây dựng kế hoạch, tài liệu và tổ chức bồi dưỡng nội dung đáp ứng yêu cầu</w:t>
      </w:r>
      <w:r w:rsidR="00A96A42">
        <w:rPr>
          <w:rFonts w:ascii="Times New Roman" w:hAnsi="Times New Roman"/>
          <w:sz w:val="28"/>
          <w:szCs w:val="28"/>
          <w:lang w:val="pt-BR"/>
        </w:rPr>
        <w:t xml:space="preserve"> năng cao kiến thức, năng lực vận dụng thực hành của giáo viên</w:t>
      </w:r>
      <w:r>
        <w:rPr>
          <w:rFonts w:ascii="Times New Roman" w:hAnsi="Times New Roman"/>
          <w:sz w:val="28"/>
          <w:szCs w:val="28"/>
          <w:lang w:val="pt-BR"/>
        </w:rPr>
        <w:t>. Tăng cường ứng dụng công nghệ thông tin</w:t>
      </w:r>
      <w:r>
        <w:rPr>
          <w:rFonts w:ascii="Times New Roman" w:hAnsi="Times New Roman"/>
          <w:color w:val="333333"/>
          <w:sz w:val="28"/>
          <w:szCs w:val="28"/>
          <w:lang w:val="pt-BR"/>
        </w:rPr>
        <w:t xml:space="preserve"> </w:t>
      </w:r>
      <w:r>
        <w:rPr>
          <w:rFonts w:ascii="Times New Roman" w:hAnsi="Times New Roman"/>
          <w:sz w:val="28"/>
          <w:szCs w:val="28"/>
          <w:lang w:val="pt-BR"/>
        </w:rPr>
        <w:t>trong việc quản lý, tổ chức, đánh giá kết quả bồi dưỡng.</w:t>
      </w:r>
    </w:p>
    <w:p w:rsidR="00CF6B43" w:rsidRDefault="00CF6B43" w:rsidP="00CF6B43">
      <w:pPr>
        <w:spacing w:before="120" w:after="120"/>
        <w:ind w:firstLine="720"/>
        <w:jc w:val="both"/>
        <w:rPr>
          <w:rFonts w:ascii="Times New Roman" w:hAnsi="Times New Roman"/>
          <w:sz w:val="28"/>
          <w:szCs w:val="28"/>
          <w:lang w:val="pt-BR"/>
        </w:rPr>
      </w:pPr>
      <w:r>
        <w:rPr>
          <w:rFonts w:ascii="Times New Roman" w:hAnsi="Times New Roman"/>
          <w:sz w:val="28"/>
          <w:szCs w:val="28"/>
          <w:lang w:val="pt-BR"/>
        </w:rPr>
        <w:t xml:space="preserve">3. </w:t>
      </w:r>
      <w:r w:rsidR="00A96A42">
        <w:rPr>
          <w:rFonts w:ascii="Times New Roman" w:hAnsi="Times New Roman"/>
          <w:sz w:val="28"/>
          <w:szCs w:val="28"/>
          <w:lang w:val="pt-BR"/>
        </w:rPr>
        <w:t>T</w:t>
      </w:r>
      <w:r>
        <w:rPr>
          <w:rFonts w:ascii="Times New Roman" w:hAnsi="Times New Roman"/>
          <w:sz w:val="28"/>
          <w:szCs w:val="28"/>
          <w:lang w:val="pt-BR"/>
        </w:rPr>
        <w:t>hực hiện các chuyên đề ở tổ bộ môn gắn việc học tập BDTX với thực tế giảng dạy trong năm học 2019 – 2020. Vai trò của tổ - khối chuyên môn cần được phát huy nhiều hơn trong việc chủ động tổ chức học tập, thảo luận và việc kiểm tra đôn đốc việc học tập BD</w:t>
      </w:r>
      <w:r w:rsidR="00A96A42">
        <w:rPr>
          <w:rFonts w:ascii="Times New Roman" w:hAnsi="Times New Roman"/>
          <w:sz w:val="28"/>
          <w:szCs w:val="28"/>
          <w:lang w:val="pt-BR"/>
        </w:rPr>
        <w:t xml:space="preserve">TX của giáo viên. Ban giám hiệu trường sẽ </w:t>
      </w:r>
      <w:r>
        <w:rPr>
          <w:rFonts w:ascii="Times New Roman" w:hAnsi="Times New Roman"/>
          <w:sz w:val="28"/>
          <w:szCs w:val="28"/>
          <w:lang w:val="pt-BR"/>
        </w:rPr>
        <w:t xml:space="preserve">có kế hoạch kiểm tra định kỳ ở từng tổ - khối, từng nội dung hoạt động, từng thời điểm khác nhau để đôn đốc, nhắc nhở, giúp đỡ và việc đánh giá đảm bảo được tính chuẩn xác. Công tác bồi dưỡng cần tập trung vào những nội dung mới, cần có sự thảo luận ở tổ, nhóm. </w:t>
      </w:r>
    </w:p>
    <w:p w:rsidR="00A96A42" w:rsidRDefault="00A96A42" w:rsidP="00CF6B43">
      <w:pPr>
        <w:spacing w:before="120" w:after="120"/>
        <w:ind w:firstLine="720"/>
        <w:jc w:val="both"/>
        <w:rPr>
          <w:rFonts w:ascii="Times New Roman" w:hAnsi="Times New Roman"/>
          <w:sz w:val="28"/>
          <w:szCs w:val="28"/>
          <w:lang w:val="pt-BR"/>
        </w:rPr>
      </w:pPr>
      <w:r>
        <w:rPr>
          <w:rFonts w:ascii="Times New Roman" w:hAnsi="Times New Roman"/>
          <w:sz w:val="28"/>
          <w:szCs w:val="28"/>
          <w:lang w:val="pt-BR"/>
        </w:rPr>
        <w:lastRenderedPageBreak/>
        <w:t>4.</w:t>
      </w:r>
      <w:r w:rsidR="00EA0A5A">
        <w:rPr>
          <w:rFonts w:ascii="Times New Roman" w:hAnsi="Times New Roman"/>
          <w:sz w:val="28"/>
          <w:szCs w:val="28"/>
          <w:lang w:val="pt-BR"/>
        </w:rPr>
        <w:t xml:space="preserve">Việc học Bồi </w:t>
      </w:r>
      <w:r>
        <w:rPr>
          <w:rFonts w:ascii="Times New Roman" w:hAnsi="Times New Roman"/>
          <w:sz w:val="28"/>
          <w:szCs w:val="28"/>
          <w:lang w:val="pt-BR"/>
        </w:rPr>
        <w:t xml:space="preserve">dưỡng thường xuyên của giáo viên có thể </w:t>
      </w:r>
      <w:r w:rsidR="00CF6B43">
        <w:rPr>
          <w:rFonts w:ascii="Times New Roman" w:hAnsi="Times New Roman"/>
          <w:sz w:val="28"/>
          <w:szCs w:val="28"/>
          <w:lang w:val="pt-BR"/>
        </w:rPr>
        <w:t xml:space="preserve">thông qua các chuyên đề, các buổi triển khai qua sinh hoạt chuyên môn tổ, </w:t>
      </w:r>
      <w:r>
        <w:rPr>
          <w:rFonts w:ascii="Times New Roman" w:hAnsi="Times New Roman"/>
          <w:sz w:val="28"/>
          <w:szCs w:val="28"/>
          <w:lang w:val="pt-BR"/>
        </w:rPr>
        <w:t xml:space="preserve">ngoài ra giáo viên nên </w:t>
      </w:r>
      <w:r w:rsidR="00CF6B43">
        <w:rPr>
          <w:rFonts w:ascii="Times New Roman" w:hAnsi="Times New Roman"/>
          <w:sz w:val="28"/>
          <w:szCs w:val="28"/>
          <w:lang w:val="pt-BR"/>
        </w:rPr>
        <w:t xml:space="preserve">dành nhiều thời gian để tự học, tự nghiên cứu tại nhà, qua mạng Internet …. </w:t>
      </w:r>
    </w:p>
    <w:p w:rsidR="00EA0A5A" w:rsidRDefault="00A96A42" w:rsidP="00CF6B43">
      <w:pPr>
        <w:spacing w:before="120" w:after="120"/>
        <w:ind w:firstLine="720"/>
        <w:jc w:val="both"/>
        <w:rPr>
          <w:rFonts w:ascii="Times New Roman" w:hAnsi="Times New Roman"/>
          <w:sz w:val="28"/>
          <w:szCs w:val="28"/>
          <w:lang w:val="pt-BR"/>
        </w:rPr>
      </w:pPr>
      <w:r>
        <w:rPr>
          <w:rFonts w:ascii="Times New Roman" w:hAnsi="Times New Roman"/>
          <w:sz w:val="28"/>
          <w:szCs w:val="28"/>
          <w:lang w:val="pt-BR"/>
        </w:rPr>
        <w:t>P</w:t>
      </w:r>
      <w:r w:rsidR="00CF6B43">
        <w:rPr>
          <w:rFonts w:ascii="Times New Roman" w:hAnsi="Times New Roman"/>
          <w:sz w:val="28"/>
          <w:szCs w:val="28"/>
          <w:lang w:val="pt-BR"/>
        </w:rPr>
        <w:t xml:space="preserve">hân công </w:t>
      </w:r>
      <w:r>
        <w:rPr>
          <w:rFonts w:ascii="Times New Roman" w:hAnsi="Times New Roman"/>
          <w:sz w:val="28"/>
          <w:szCs w:val="28"/>
          <w:lang w:val="pt-BR"/>
        </w:rPr>
        <w:t xml:space="preserve">Phó Hiệu trưởng  chỉ đạo  tổ trưởng chuyên môn </w:t>
      </w:r>
      <w:r w:rsidR="00CF6B43">
        <w:rPr>
          <w:rFonts w:ascii="Times New Roman" w:hAnsi="Times New Roman"/>
          <w:sz w:val="28"/>
          <w:szCs w:val="28"/>
          <w:lang w:val="pt-BR"/>
        </w:rPr>
        <w:t>dõi tiến độ học tập B</w:t>
      </w:r>
      <w:r>
        <w:rPr>
          <w:rFonts w:ascii="Times New Roman" w:hAnsi="Times New Roman"/>
          <w:sz w:val="28"/>
          <w:szCs w:val="28"/>
          <w:lang w:val="pt-BR"/>
        </w:rPr>
        <w:t xml:space="preserve">DTX của giáo viên theo kế hoạch và trực tiếp kiểm tra </w:t>
      </w:r>
      <w:r w:rsidR="00EA0A5A">
        <w:rPr>
          <w:rFonts w:ascii="Times New Roman" w:hAnsi="Times New Roman"/>
          <w:sz w:val="28"/>
          <w:szCs w:val="28"/>
          <w:lang w:val="pt-BR"/>
        </w:rPr>
        <w:t xml:space="preserve">tình hình,tiến độ học tập các các tổ </w:t>
      </w:r>
      <w:r w:rsidR="00CF6B43">
        <w:rPr>
          <w:rFonts w:ascii="Times New Roman" w:hAnsi="Times New Roman"/>
          <w:sz w:val="28"/>
          <w:szCs w:val="28"/>
          <w:lang w:val="pt-BR"/>
        </w:rPr>
        <w:t>để chấn chỉnh kịp thời, nắm bắt kết quả thực hiện, viết báo cáo kịp thời đúng thời gian qui định</w:t>
      </w:r>
    </w:p>
    <w:p w:rsidR="00EA0A5A" w:rsidRDefault="00CF6B43" w:rsidP="00CF6B43">
      <w:pPr>
        <w:spacing w:before="120" w:after="120"/>
        <w:ind w:firstLine="720"/>
        <w:jc w:val="both"/>
        <w:rPr>
          <w:rFonts w:ascii="Times New Roman" w:hAnsi="Times New Roman"/>
          <w:sz w:val="28"/>
          <w:szCs w:val="28"/>
          <w:lang w:val="pt-BR"/>
        </w:rPr>
      </w:pPr>
      <w:r>
        <w:rPr>
          <w:rFonts w:ascii="Times New Roman" w:hAnsi="Times New Roman"/>
          <w:spacing w:val="-6"/>
          <w:sz w:val="28"/>
          <w:szCs w:val="28"/>
          <w:lang w:val="pt-BR"/>
        </w:rPr>
        <w:t xml:space="preserve">5. </w:t>
      </w:r>
      <w:r w:rsidR="00EA0A5A">
        <w:rPr>
          <w:rFonts w:ascii="Times New Roman" w:hAnsi="Times New Roman"/>
          <w:spacing w:val="-6"/>
          <w:sz w:val="28"/>
          <w:szCs w:val="28"/>
          <w:lang w:val="pt-BR"/>
        </w:rPr>
        <w:t>T</w:t>
      </w:r>
      <w:r>
        <w:rPr>
          <w:rFonts w:ascii="Times New Roman" w:hAnsi="Times New Roman"/>
          <w:sz w:val="28"/>
          <w:szCs w:val="28"/>
          <w:lang w:val="pt-BR"/>
        </w:rPr>
        <w:t xml:space="preserve">ổ chức rút kinh nghiệm qua công tác BDTX tại đơn vị để cán bộ quản lý, giáo viên có điều kiện trao đổi, thảo luận tìm ra giải pháp tự học hiệu quả, đồng thời qua đó giúp cho nhà trường có sự điều chỉnh và chỉ đạo tốt hơn trong việc thực hiện kế hoạch. Các </w:t>
      </w:r>
      <w:r w:rsidR="00EA0A5A">
        <w:rPr>
          <w:rFonts w:ascii="Times New Roman" w:hAnsi="Times New Roman"/>
          <w:sz w:val="28"/>
          <w:szCs w:val="28"/>
          <w:lang w:val="pt-BR"/>
        </w:rPr>
        <w:t xml:space="preserve">tổ chuyên môn cần </w:t>
      </w:r>
      <w:r>
        <w:rPr>
          <w:rFonts w:ascii="Times New Roman" w:hAnsi="Times New Roman"/>
          <w:sz w:val="28"/>
          <w:szCs w:val="28"/>
          <w:lang w:val="pt-BR"/>
        </w:rPr>
        <w:t xml:space="preserve">nghiên cứu sâu hơn các module để định hướng giáo viên tham khảo và tự bồi dưỡng cho sát hợp với từng nhiệm vụ cụ thể tại đơn vị. </w:t>
      </w:r>
    </w:p>
    <w:p w:rsidR="00CF6B43" w:rsidRDefault="00CF6B43" w:rsidP="00CF6B43">
      <w:pPr>
        <w:spacing w:before="120" w:after="120"/>
        <w:ind w:firstLine="720"/>
        <w:jc w:val="both"/>
        <w:rPr>
          <w:rFonts w:ascii="Times New Roman" w:hAnsi="Times New Roman"/>
          <w:spacing w:val="-6"/>
          <w:sz w:val="28"/>
          <w:szCs w:val="28"/>
          <w:lang w:val="pt-BR"/>
        </w:rPr>
      </w:pPr>
      <w:r>
        <w:rPr>
          <w:rFonts w:ascii="Times New Roman" w:hAnsi="Times New Roman"/>
          <w:spacing w:val="-4"/>
          <w:sz w:val="28"/>
          <w:szCs w:val="28"/>
          <w:lang w:val="pt-BR"/>
        </w:rPr>
        <w:t xml:space="preserve">6. </w:t>
      </w:r>
      <w:r>
        <w:rPr>
          <w:rFonts w:ascii="Times New Roman" w:hAnsi="Times New Roman"/>
          <w:sz w:val="28"/>
          <w:szCs w:val="28"/>
          <w:lang w:val="pt-BR"/>
        </w:rPr>
        <w:t xml:space="preserve">Tăng cường hình thức </w:t>
      </w:r>
      <w:r>
        <w:rPr>
          <w:rFonts w:ascii="Times New Roman" w:hAnsi="Times New Roman"/>
          <w:bCs/>
          <w:spacing w:val="-4"/>
          <w:sz w:val="28"/>
          <w:szCs w:val="28"/>
          <w:lang w:val="vi-VN"/>
        </w:rPr>
        <w:t>BDTX</w:t>
      </w:r>
      <w:r>
        <w:rPr>
          <w:rFonts w:ascii="Times New Roman" w:hAnsi="Times New Roman"/>
          <w:bCs/>
          <w:spacing w:val="-4"/>
          <w:sz w:val="28"/>
          <w:szCs w:val="28"/>
          <w:lang w:val="pt-BR"/>
        </w:rPr>
        <w:t xml:space="preserve"> </w:t>
      </w:r>
      <w:r>
        <w:rPr>
          <w:rFonts w:ascii="Times New Roman" w:hAnsi="Times New Roman"/>
          <w:sz w:val="28"/>
          <w:szCs w:val="28"/>
          <w:lang w:val="pt-BR"/>
        </w:rPr>
        <w:t xml:space="preserve">qua mạng, bồi dưỡng thông qua sinh hoạt tổ chuyên môn và tự bồi dưỡng theo phương châm học tập suốt đời. Đồng thời, đẩy mạnh công tác kiểm tra, đánh giá kết quả BDTX giáo viên. Phát huy vai trò của đội ngũ giáo viên cốt cán trong việc kiểm tra, hướng dẫn và bồi dưỡng giáo viên tại chỗ. </w:t>
      </w:r>
    </w:p>
    <w:p w:rsidR="00CF6B43" w:rsidRDefault="00CF6B43" w:rsidP="00CF6B43">
      <w:pPr>
        <w:spacing w:before="120" w:after="120"/>
        <w:ind w:right="-1" w:firstLine="720"/>
        <w:jc w:val="both"/>
        <w:rPr>
          <w:rFonts w:ascii="Times New Roman" w:hAnsi="Times New Roman"/>
          <w:bCs/>
          <w:sz w:val="28"/>
          <w:szCs w:val="28"/>
          <w:lang w:val="pt-BR"/>
        </w:rPr>
      </w:pPr>
      <w:r>
        <w:rPr>
          <w:rFonts w:ascii="Times New Roman" w:hAnsi="Times New Roman"/>
          <w:sz w:val="28"/>
          <w:szCs w:val="28"/>
          <w:lang w:val="pt-BR"/>
        </w:rPr>
        <w:t xml:space="preserve">7. Đối với nội dung bồi dưỡng đáp ứng nhu cầu phát triển nghề nghiệp liên tục của giáo viên (nội dung 3), </w:t>
      </w:r>
      <w:r w:rsidR="00EA0A5A">
        <w:rPr>
          <w:rFonts w:ascii="Times New Roman" w:hAnsi="Times New Roman"/>
          <w:sz w:val="28"/>
          <w:szCs w:val="28"/>
          <w:lang w:val="pt-BR"/>
        </w:rPr>
        <w:t xml:space="preserve">Hiệu trưởng tổ chức tập trung giáo viên để </w:t>
      </w:r>
      <w:r>
        <w:rPr>
          <w:rFonts w:ascii="Times New Roman" w:hAnsi="Times New Roman"/>
          <w:sz w:val="28"/>
          <w:szCs w:val="28"/>
          <w:lang w:val="pt-BR"/>
        </w:rPr>
        <w:t>trao đổi, thảo luận, giải đáp thắc mắc cũng như việc tự học, th</w:t>
      </w:r>
      <w:r w:rsidR="00EA0A5A">
        <w:rPr>
          <w:rFonts w:ascii="Times New Roman" w:hAnsi="Times New Roman"/>
          <w:sz w:val="28"/>
          <w:szCs w:val="28"/>
          <w:lang w:val="pt-BR"/>
        </w:rPr>
        <w:t>ực hành, hệ thống hóa kiến thức.</w:t>
      </w:r>
    </w:p>
    <w:p w:rsidR="00CF6B43" w:rsidRDefault="00CF6B43" w:rsidP="00CF6B43">
      <w:pPr>
        <w:spacing w:before="60"/>
        <w:ind w:right="-1" w:firstLine="720"/>
        <w:jc w:val="both"/>
        <w:rPr>
          <w:rFonts w:ascii="Times New Roman" w:hAnsi="Times New Roman"/>
          <w:b/>
          <w:sz w:val="28"/>
          <w:szCs w:val="28"/>
          <w:lang w:val="pt-BR"/>
        </w:rPr>
      </w:pPr>
      <w:r>
        <w:rPr>
          <w:rFonts w:ascii="Times New Roman" w:hAnsi="Times New Roman"/>
          <w:b/>
          <w:sz w:val="28"/>
          <w:szCs w:val="28"/>
          <w:lang w:val="pt-BR"/>
        </w:rPr>
        <w:t>V. ĐÁNH GIÁ VÀ CÔNG NHẬN KẾT QUẢ BỒI DƯỠNG THƯỜNG XUYÊN</w:t>
      </w:r>
    </w:p>
    <w:p w:rsidR="00CF6B43" w:rsidRDefault="00CF6B43" w:rsidP="00CF6B43">
      <w:pPr>
        <w:spacing w:before="120" w:after="120"/>
        <w:ind w:right="-1" w:firstLine="720"/>
        <w:jc w:val="both"/>
        <w:rPr>
          <w:rFonts w:ascii="Times New Roman" w:hAnsi="Times New Roman"/>
          <w:sz w:val="28"/>
          <w:szCs w:val="28"/>
          <w:lang w:val="pt-BR"/>
        </w:rPr>
      </w:pPr>
      <w:r>
        <w:rPr>
          <w:rFonts w:ascii="Times New Roman" w:hAnsi="Times New Roman"/>
          <w:sz w:val="28"/>
          <w:szCs w:val="28"/>
          <w:lang w:val="pt-BR"/>
        </w:rPr>
        <w:t>Việc đánh giá kết quả BDTX của giáo viên theo quy định tại Điều 12, 13, 14 Thông tư số 26/2012/TT-BGDĐT ngày ngày 10 tháng 7 năm 2012 của Bộ Giáo dục và Đào tạo</w:t>
      </w:r>
      <w:r>
        <w:rPr>
          <w:rFonts w:ascii="Times New Roman" w:hAnsi="Times New Roman"/>
          <w:b/>
          <w:bCs/>
          <w:sz w:val="28"/>
          <w:szCs w:val="28"/>
          <w:shd w:val="clear" w:color="auto" w:fill="FFFFFF"/>
          <w:lang w:val="pt-BR"/>
        </w:rPr>
        <w:t xml:space="preserve"> </w:t>
      </w:r>
      <w:r>
        <w:rPr>
          <w:rFonts w:ascii="Times New Roman" w:hAnsi="Times New Roman"/>
          <w:bCs/>
          <w:sz w:val="28"/>
          <w:szCs w:val="28"/>
          <w:shd w:val="clear" w:color="auto" w:fill="FFFFFF"/>
          <w:lang w:val="pt-BR"/>
        </w:rPr>
        <w:t>về</w:t>
      </w:r>
      <w:r>
        <w:rPr>
          <w:rFonts w:ascii="Times New Roman" w:hAnsi="Times New Roman"/>
          <w:b/>
          <w:bCs/>
          <w:sz w:val="28"/>
          <w:szCs w:val="28"/>
          <w:shd w:val="clear" w:color="auto" w:fill="FFFFFF"/>
          <w:lang w:val="pt-BR"/>
        </w:rPr>
        <w:t xml:space="preserve"> </w:t>
      </w:r>
      <w:r>
        <w:rPr>
          <w:rFonts w:ascii="Times New Roman" w:hAnsi="Times New Roman"/>
          <w:bCs/>
          <w:sz w:val="28"/>
          <w:szCs w:val="28"/>
          <w:shd w:val="clear" w:color="auto" w:fill="FFFFFF"/>
          <w:lang w:val="pt-BR"/>
        </w:rPr>
        <w:t xml:space="preserve">ban hành Quy chế </w:t>
      </w:r>
      <w:r>
        <w:rPr>
          <w:rFonts w:ascii="Times New Roman" w:hAnsi="Times New Roman"/>
          <w:bCs/>
          <w:spacing w:val="-4"/>
          <w:sz w:val="28"/>
          <w:szCs w:val="28"/>
          <w:lang w:val="vi-VN"/>
        </w:rPr>
        <w:t>BDTX</w:t>
      </w:r>
      <w:r>
        <w:rPr>
          <w:rFonts w:ascii="Times New Roman" w:hAnsi="Times New Roman"/>
          <w:bCs/>
          <w:spacing w:val="-4"/>
          <w:sz w:val="28"/>
          <w:szCs w:val="28"/>
          <w:lang w:val="pt-BR"/>
        </w:rPr>
        <w:t xml:space="preserve"> </w:t>
      </w:r>
      <w:r>
        <w:rPr>
          <w:rFonts w:ascii="Times New Roman" w:hAnsi="Times New Roman"/>
          <w:bCs/>
          <w:sz w:val="28"/>
          <w:szCs w:val="28"/>
          <w:shd w:val="clear" w:color="auto" w:fill="FFFFFF"/>
          <w:lang w:val="pt-BR"/>
        </w:rPr>
        <w:t>giáo viên mầm non, phổ thông và giáo dục thường xuyên</w:t>
      </w:r>
      <w:r>
        <w:rPr>
          <w:rFonts w:ascii="Times New Roman" w:hAnsi="Times New Roman"/>
          <w:sz w:val="28"/>
          <w:szCs w:val="28"/>
          <w:lang w:val="pt-BR"/>
        </w:rPr>
        <w:t xml:space="preserve">. </w:t>
      </w:r>
    </w:p>
    <w:p w:rsidR="00CF6B43" w:rsidRDefault="00CF6B43" w:rsidP="00CF6B43">
      <w:pPr>
        <w:spacing w:before="120" w:after="120"/>
        <w:ind w:right="-1" w:firstLine="720"/>
        <w:jc w:val="both"/>
        <w:rPr>
          <w:rFonts w:ascii="Times New Roman" w:hAnsi="Times New Roman"/>
          <w:sz w:val="28"/>
          <w:szCs w:val="28"/>
          <w:lang w:val="pt-BR"/>
        </w:rPr>
      </w:pPr>
      <w:r>
        <w:rPr>
          <w:rFonts w:ascii="Times New Roman" w:hAnsi="Times New Roman"/>
          <w:sz w:val="28"/>
          <w:szCs w:val="28"/>
          <w:lang w:val="pt-BR"/>
        </w:rPr>
        <w:t>Việc đánh giá kết quả BDTX của cán bộ quản lý và giáo viên phải được thực hiện nghiêm túc, đánh giá đúng kết quả bồi dưỡng của người học. Đặc biệt là phải làm cho mỗi cán bộ quản lý và giáo viên luôn có ý thức tự giác bồi dưỡng để nâng cao năng lực cho bản thân, đáp ứng các yêu cầu về quản lý giáo dục; chuyên môn, nghiệp vụ trong dạy học, giáo dục học sinh.</w:t>
      </w:r>
    </w:p>
    <w:p w:rsidR="00CF6B43" w:rsidRDefault="00CF6B43" w:rsidP="00CF6B43">
      <w:pPr>
        <w:spacing w:before="120" w:after="120"/>
        <w:ind w:right="-1" w:firstLine="720"/>
        <w:jc w:val="both"/>
        <w:rPr>
          <w:rFonts w:ascii="Times New Roman Bold" w:hAnsi="Times New Roman Bold"/>
          <w:sz w:val="28"/>
          <w:szCs w:val="28"/>
          <w:lang w:val="pt-BR"/>
        </w:rPr>
      </w:pPr>
      <w:r>
        <w:rPr>
          <w:rFonts w:ascii="Times New Roman Bold" w:hAnsi="Times New Roman Bold"/>
          <w:b/>
          <w:spacing w:val="-8"/>
          <w:sz w:val="28"/>
          <w:szCs w:val="28"/>
          <w:lang w:val="pt-BR"/>
        </w:rPr>
        <w:t>1</w:t>
      </w:r>
      <w:r>
        <w:rPr>
          <w:rFonts w:ascii="Times New Roman Bold" w:hAnsi="Times New Roman Bold"/>
          <w:b/>
          <w:sz w:val="28"/>
          <w:szCs w:val="28"/>
          <w:lang w:val="pt-BR"/>
        </w:rPr>
        <w:t>. Căn cứ đánh giá và xếp loại kết quả BDTX của cán bộ quản lý và giáo viên</w:t>
      </w:r>
    </w:p>
    <w:p w:rsidR="00CF6B43" w:rsidRDefault="00CF6B43" w:rsidP="00CF6B43">
      <w:pPr>
        <w:spacing w:before="60"/>
        <w:ind w:firstLine="720"/>
        <w:jc w:val="both"/>
        <w:rPr>
          <w:rFonts w:ascii="Times New Roman" w:hAnsi="Times New Roman"/>
          <w:sz w:val="28"/>
          <w:szCs w:val="28"/>
          <w:lang w:val="pt-BR"/>
        </w:rPr>
      </w:pPr>
      <w:r>
        <w:rPr>
          <w:rFonts w:ascii="Times New Roman" w:hAnsi="Times New Roman"/>
          <w:sz w:val="28"/>
          <w:szCs w:val="28"/>
          <w:lang w:val="pt-BR"/>
        </w:rPr>
        <w:t>Căn cứ đánh giá kết quả BDTX của cán bộ quản lý và giáo viên là kết quả việc thực hiện kế hoạch BDTX của cán bộ quản lý, giáo viên đã được phê duyệt và kết quả đạt được của nội dung bồi dưỡng 1, nội dung bồi dưỡng 2 và các module thuộc nội dung bồi dưỡng 3.</w:t>
      </w:r>
    </w:p>
    <w:p w:rsidR="00CF6B43" w:rsidRDefault="00CF6B43" w:rsidP="00CF6B43">
      <w:pPr>
        <w:spacing w:before="60"/>
        <w:ind w:firstLine="720"/>
        <w:jc w:val="both"/>
        <w:rPr>
          <w:rFonts w:ascii="Times New Roman" w:hAnsi="Times New Roman"/>
          <w:sz w:val="28"/>
          <w:szCs w:val="28"/>
          <w:lang w:val="pt-BR"/>
        </w:rPr>
      </w:pPr>
      <w:r>
        <w:rPr>
          <w:rFonts w:ascii="Times New Roman" w:hAnsi="Times New Roman"/>
          <w:sz w:val="28"/>
          <w:szCs w:val="28"/>
          <w:lang w:val="pt-BR"/>
        </w:rPr>
        <w:t>- Xếp loại kết quả BDTX</w:t>
      </w:r>
      <w:r w:rsidR="00C810FC">
        <w:rPr>
          <w:rFonts w:ascii="Times New Roman" w:hAnsi="Times New Roman"/>
          <w:i/>
          <w:sz w:val="28"/>
          <w:szCs w:val="28"/>
          <w:lang w:val="pt-BR"/>
        </w:rPr>
        <w:t xml:space="preserve"> </w:t>
      </w:r>
      <w:r w:rsidR="00C810FC" w:rsidRPr="00C810FC">
        <w:rPr>
          <w:rFonts w:ascii="Times New Roman" w:hAnsi="Times New Roman"/>
          <w:sz w:val="28"/>
          <w:szCs w:val="28"/>
          <w:lang w:val="pt-BR"/>
        </w:rPr>
        <w:t>giáo viên</w:t>
      </w:r>
      <w:r w:rsidR="00C810FC">
        <w:rPr>
          <w:rFonts w:ascii="Times New Roman" w:hAnsi="Times New Roman"/>
          <w:i/>
          <w:sz w:val="28"/>
          <w:szCs w:val="28"/>
          <w:lang w:val="pt-BR"/>
        </w:rPr>
        <w:t xml:space="preserve"> </w:t>
      </w:r>
      <w:r>
        <w:rPr>
          <w:rFonts w:ascii="Times New Roman" w:hAnsi="Times New Roman"/>
          <w:sz w:val="28"/>
          <w:szCs w:val="28"/>
          <w:lang w:val="pt-BR"/>
        </w:rPr>
        <w:t>gồm 4 loại: Loại Giỏi, loại Khá, loại Trung bình và không hoàn thành kế hoạch.</w:t>
      </w:r>
    </w:p>
    <w:p w:rsidR="00CF6B43" w:rsidRDefault="00CF6B43" w:rsidP="00CF6B43">
      <w:pPr>
        <w:spacing w:before="120" w:after="120"/>
        <w:ind w:left="90" w:firstLine="630"/>
        <w:jc w:val="both"/>
        <w:rPr>
          <w:rFonts w:ascii="Times New Roman" w:hAnsi="Times New Roman"/>
          <w:sz w:val="28"/>
          <w:szCs w:val="28"/>
          <w:lang w:val="pt-BR"/>
        </w:rPr>
      </w:pPr>
      <w:r>
        <w:rPr>
          <w:rFonts w:ascii="Times New Roman" w:hAnsi="Times New Roman"/>
          <w:sz w:val="28"/>
          <w:szCs w:val="28"/>
          <w:lang w:val="pt-BR"/>
        </w:rPr>
        <w:t xml:space="preserve">- Xếp loại kết quả BDTX của </w:t>
      </w:r>
      <w:r w:rsidRPr="00C810FC">
        <w:rPr>
          <w:rFonts w:ascii="Times New Roman" w:hAnsi="Times New Roman"/>
          <w:sz w:val="28"/>
          <w:szCs w:val="28"/>
          <w:lang w:val="pt-BR"/>
        </w:rPr>
        <w:t>cán bộ quản lý</w:t>
      </w:r>
      <w:r w:rsidRPr="00C810FC">
        <w:rPr>
          <w:rFonts w:ascii="Times New Roman" w:hAnsi="Times New Roman"/>
          <w:sz w:val="28"/>
          <w:szCs w:val="28"/>
          <w:lang w:val="vi-VN"/>
        </w:rPr>
        <w:t xml:space="preserve"> trường </w:t>
      </w:r>
      <w:r w:rsidRPr="00C810FC">
        <w:rPr>
          <w:rFonts w:ascii="Times New Roman" w:hAnsi="Times New Roman"/>
          <w:sz w:val="28"/>
          <w:szCs w:val="28"/>
          <w:lang w:val="pt-BR"/>
        </w:rPr>
        <w:t>tiểu học</w:t>
      </w:r>
      <w:r>
        <w:rPr>
          <w:rFonts w:ascii="Times New Roman" w:hAnsi="Times New Roman"/>
          <w:sz w:val="28"/>
          <w:szCs w:val="28"/>
          <w:lang w:val="pt-BR"/>
        </w:rPr>
        <w:t xml:space="preserve"> </w:t>
      </w:r>
      <w:r>
        <w:rPr>
          <w:rFonts w:ascii="Times New Roman" w:hAnsi="Times New Roman"/>
          <w:sz w:val="28"/>
          <w:szCs w:val="28"/>
          <w:lang w:val="vi-VN"/>
        </w:rPr>
        <w:t xml:space="preserve">theo hai mức </w:t>
      </w:r>
      <w:r>
        <w:rPr>
          <w:rFonts w:ascii="Times New Roman" w:hAnsi="Times New Roman"/>
          <w:b/>
          <w:sz w:val="28"/>
          <w:szCs w:val="28"/>
          <w:lang w:val="vi-VN"/>
        </w:rPr>
        <w:t>đạt yêu cầu</w:t>
      </w:r>
      <w:r>
        <w:rPr>
          <w:rFonts w:ascii="Times New Roman" w:hAnsi="Times New Roman"/>
          <w:sz w:val="28"/>
          <w:szCs w:val="28"/>
          <w:lang w:val="vi-VN"/>
        </w:rPr>
        <w:t xml:space="preserve"> và </w:t>
      </w:r>
      <w:r>
        <w:rPr>
          <w:rFonts w:ascii="Times New Roman" w:hAnsi="Times New Roman"/>
          <w:b/>
          <w:sz w:val="28"/>
          <w:szCs w:val="28"/>
          <w:lang w:val="vi-VN"/>
        </w:rPr>
        <w:t>không đạt yêu cầu</w:t>
      </w:r>
      <w:r>
        <w:rPr>
          <w:rFonts w:ascii="Times New Roman" w:hAnsi="Times New Roman"/>
          <w:sz w:val="28"/>
          <w:szCs w:val="28"/>
          <w:lang w:val="vi-VN"/>
        </w:rPr>
        <w:t>.</w:t>
      </w:r>
    </w:p>
    <w:p w:rsidR="00CF6B43" w:rsidRDefault="00CF6B43" w:rsidP="00CF6B43">
      <w:pPr>
        <w:spacing w:before="120" w:after="120"/>
        <w:ind w:left="90" w:firstLine="630"/>
        <w:rPr>
          <w:rFonts w:ascii="Times New Roman" w:hAnsi="Times New Roman"/>
          <w:sz w:val="28"/>
          <w:szCs w:val="28"/>
          <w:lang w:val="pt-BR"/>
        </w:rPr>
      </w:pPr>
      <w:r>
        <w:rPr>
          <w:rFonts w:ascii="Times New Roman" w:hAnsi="Times New Roman"/>
          <w:b/>
          <w:sz w:val="28"/>
          <w:szCs w:val="28"/>
          <w:lang w:val="pt-BR"/>
        </w:rPr>
        <w:t>2. Phương thức đánh giá kết quả BDTX</w:t>
      </w:r>
    </w:p>
    <w:p w:rsidR="00CF6B43" w:rsidRDefault="00CF6B43" w:rsidP="00CF6B43">
      <w:pPr>
        <w:spacing w:before="120" w:after="120"/>
        <w:ind w:firstLine="720"/>
        <w:jc w:val="both"/>
        <w:rPr>
          <w:rFonts w:ascii="Times New Roman" w:hAnsi="Times New Roman"/>
          <w:sz w:val="28"/>
          <w:szCs w:val="28"/>
          <w:lang w:val="pt-BR"/>
        </w:rPr>
      </w:pPr>
      <w:r>
        <w:rPr>
          <w:rFonts w:ascii="Times New Roman" w:hAnsi="Times New Roman"/>
          <w:b/>
          <w:sz w:val="28"/>
          <w:szCs w:val="28"/>
          <w:lang w:val="pt-BR"/>
        </w:rPr>
        <w:lastRenderedPageBreak/>
        <w:t>2.1.</w:t>
      </w:r>
      <w:r>
        <w:rPr>
          <w:rFonts w:ascii="Times New Roman" w:hAnsi="Times New Roman"/>
          <w:sz w:val="28"/>
          <w:szCs w:val="28"/>
          <w:lang w:val="pt-BR"/>
        </w:rPr>
        <w:t xml:space="preserve"> Hình thức đánh giá kết quả BDTX</w:t>
      </w:r>
    </w:p>
    <w:p w:rsidR="00CF6B43" w:rsidRDefault="00CF6B43" w:rsidP="00CF6B43">
      <w:pPr>
        <w:spacing w:before="120" w:after="120"/>
        <w:ind w:firstLine="720"/>
        <w:jc w:val="both"/>
        <w:rPr>
          <w:rFonts w:ascii="Times New Roman" w:hAnsi="Times New Roman"/>
          <w:sz w:val="28"/>
          <w:szCs w:val="28"/>
          <w:lang w:val="pt-BR"/>
        </w:rPr>
      </w:pPr>
      <w:r>
        <w:rPr>
          <w:rFonts w:ascii="Times New Roman" w:hAnsi="Times New Roman"/>
          <w:sz w:val="28"/>
          <w:szCs w:val="28"/>
          <w:lang w:val="pt-BR"/>
        </w:rPr>
        <w:t xml:space="preserve">Nhà trường xây dựng các tiêu chí cụ thể và tổ chức đánh giá kết quả BDTX của giáo viên: Giáo viên trình bày kết quả vận dụng kiến thức BDTX của cá nhân trong quá trình dạy học, giáo dục học sinh tại tổ bộ môn thông qua các báo cáo chuyên đề. </w:t>
      </w:r>
    </w:p>
    <w:p w:rsidR="00CF6B43" w:rsidRDefault="00CF6B43" w:rsidP="00CF6B43">
      <w:pPr>
        <w:spacing w:before="120" w:after="120"/>
        <w:ind w:firstLine="720"/>
        <w:jc w:val="both"/>
        <w:rPr>
          <w:rFonts w:ascii="Times New Roman" w:hAnsi="Times New Roman"/>
          <w:sz w:val="28"/>
          <w:szCs w:val="28"/>
          <w:lang w:val="pt-BR"/>
        </w:rPr>
      </w:pPr>
      <w:r>
        <w:rPr>
          <w:rFonts w:ascii="Times New Roman" w:hAnsi="Times New Roman"/>
          <w:sz w:val="28"/>
          <w:szCs w:val="28"/>
          <w:lang w:val="pt-BR"/>
        </w:rPr>
        <w:t>Phòng Giáo dục và Đào tạo</w:t>
      </w:r>
      <w:r>
        <w:rPr>
          <w:rFonts w:ascii="Times New Roman" w:hAnsi="Times New Roman"/>
          <w:sz w:val="28"/>
          <w:szCs w:val="28"/>
          <w:lang w:val="vi-VN"/>
        </w:rPr>
        <w:t xml:space="preserve"> </w:t>
      </w:r>
      <w:r>
        <w:rPr>
          <w:rFonts w:ascii="Times New Roman" w:hAnsi="Times New Roman"/>
          <w:sz w:val="28"/>
          <w:szCs w:val="28"/>
          <w:lang w:val="pt-BR"/>
        </w:rPr>
        <w:t xml:space="preserve">huyện </w:t>
      </w:r>
      <w:r>
        <w:rPr>
          <w:rFonts w:ascii="Times New Roman" w:hAnsi="Times New Roman"/>
          <w:sz w:val="28"/>
          <w:szCs w:val="28"/>
          <w:lang w:val="vi-VN"/>
        </w:rPr>
        <w:t>xây dựng các tiêu chí đánh giá,</w:t>
      </w:r>
      <w:r>
        <w:rPr>
          <w:rFonts w:ascii="Times New Roman" w:hAnsi="Times New Roman"/>
          <w:sz w:val="26"/>
          <w:szCs w:val="26"/>
          <w:lang w:val="vi-VN"/>
        </w:rPr>
        <w:t xml:space="preserve"> </w:t>
      </w:r>
      <w:r>
        <w:rPr>
          <w:rFonts w:ascii="Times New Roman" w:hAnsi="Times New Roman"/>
          <w:sz w:val="28"/>
          <w:szCs w:val="28"/>
          <w:lang w:val="vi-VN"/>
        </w:rPr>
        <w:t>tổ chức đánh giá kết quả bồi dư</w:t>
      </w:r>
      <w:r>
        <w:rPr>
          <w:rFonts w:ascii="Times New Roman" w:hAnsi="Times New Roman"/>
          <w:sz w:val="28"/>
          <w:szCs w:val="28"/>
          <w:lang w:val="pt-BR"/>
        </w:rPr>
        <w:t>ỡn</w:t>
      </w:r>
      <w:r>
        <w:rPr>
          <w:rFonts w:ascii="Times New Roman" w:hAnsi="Times New Roman"/>
          <w:sz w:val="28"/>
          <w:szCs w:val="28"/>
          <w:lang w:val="vi-VN"/>
        </w:rPr>
        <w:t xml:space="preserve">g của cán bộ quản lý </w:t>
      </w:r>
      <w:r>
        <w:rPr>
          <w:rFonts w:ascii="Times New Roman" w:hAnsi="Times New Roman"/>
          <w:spacing w:val="-6"/>
          <w:sz w:val="28"/>
          <w:szCs w:val="28"/>
          <w:lang w:val="vi-VN"/>
        </w:rPr>
        <w:t xml:space="preserve">thông qua </w:t>
      </w:r>
      <w:r>
        <w:rPr>
          <w:rFonts w:ascii="Times New Roman" w:hAnsi="Times New Roman"/>
          <w:spacing w:val="-6"/>
          <w:sz w:val="28"/>
          <w:szCs w:val="28"/>
          <w:lang w:val="pt-BR"/>
        </w:rPr>
        <w:t xml:space="preserve">bài </w:t>
      </w:r>
      <w:r>
        <w:rPr>
          <w:rFonts w:ascii="Times New Roman" w:hAnsi="Times New Roman"/>
          <w:spacing w:val="-6"/>
          <w:sz w:val="28"/>
          <w:szCs w:val="28"/>
          <w:lang w:val="vi-VN"/>
        </w:rPr>
        <w:t>thu hoạch</w:t>
      </w:r>
      <w:r>
        <w:rPr>
          <w:rFonts w:ascii="Times New Roman" w:hAnsi="Times New Roman"/>
          <w:spacing w:val="-6"/>
          <w:sz w:val="28"/>
          <w:szCs w:val="28"/>
          <w:lang w:val="pt-BR"/>
        </w:rPr>
        <w:t xml:space="preserve"> BDTX của cán bộ quản lý.</w:t>
      </w:r>
      <w:r>
        <w:rPr>
          <w:rFonts w:ascii="Times New Roman" w:hAnsi="Times New Roman"/>
          <w:sz w:val="28"/>
          <w:szCs w:val="28"/>
          <w:lang w:val="pt-BR"/>
        </w:rPr>
        <w:t xml:space="preserve"> </w:t>
      </w:r>
    </w:p>
    <w:p w:rsidR="00CF6B43" w:rsidRDefault="00CF6B43" w:rsidP="00CF6B43">
      <w:pPr>
        <w:spacing w:before="120" w:after="120"/>
        <w:ind w:firstLine="720"/>
        <w:jc w:val="both"/>
        <w:rPr>
          <w:rFonts w:ascii="Times New Roman" w:hAnsi="Times New Roman"/>
          <w:sz w:val="28"/>
          <w:szCs w:val="28"/>
          <w:lang w:val="pt-BR"/>
        </w:rPr>
      </w:pPr>
      <w:r>
        <w:rPr>
          <w:rFonts w:ascii="Times New Roman" w:hAnsi="Times New Roman"/>
          <w:sz w:val="28"/>
          <w:szCs w:val="28"/>
          <w:lang w:val="pt-BR"/>
        </w:rPr>
        <w:t>Điểm áp dụng khi sử dụng hình thức đánh giá này như sau:</w:t>
      </w:r>
    </w:p>
    <w:p w:rsidR="00CF6B43" w:rsidRDefault="00CF6B43" w:rsidP="00CF6B43">
      <w:pPr>
        <w:spacing w:before="120" w:after="120"/>
        <w:ind w:firstLine="720"/>
        <w:jc w:val="both"/>
        <w:rPr>
          <w:rFonts w:ascii="Times New Roman" w:hAnsi="Times New Roman"/>
          <w:sz w:val="28"/>
          <w:szCs w:val="28"/>
          <w:lang w:val="pt-BR"/>
        </w:rPr>
      </w:pPr>
      <w:r>
        <w:rPr>
          <w:rFonts w:ascii="Times New Roman" w:hAnsi="Times New Roman"/>
          <w:sz w:val="28"/>
          <w:szCs w:val="28"/>
          <w:lang w:val="pt-BR"/>
        </w:rPr>
        <w:t>- Tiếp thu kiến thức và kĩ năng quy định trong mục đích, nội dung Chương trình, tài liệu BDTX (5,0 điểm).</w:t>
      </w:r>
    </w:p>
    <w:p w:rsidR="00CF6B43" w:rsidRDefault="00CF6B43" w:rsidP="00CF6B43">
      <w:pPr>
        <w:spacing w:before="120" w:after="120"/>
        <w:ind w:firstLine="720"/>
        <w:jc w:val="both"/>
        <w:rPr>
          <w:rFonts w:ascii="Times New Roman" w:hAnsi="Times New Roman"/>
          <w:sz w:val="28"/>
          <w:szCs w:val="28"/>
          <w:lang w:val="pt-BR"/>
        </w:rPr>
      </w:pPr>
      <w:r>
        <w:rPr>
          <w:rFonts w:ascii="Times New Roman" w:hAnsi="Times New Roman"/>
          <w:sz w:val="28"/>
          <w:szCs w:val="28"/>
          <w:lang w:val="pt-BR"/>
        </w:rPr>
        <w:t xml:space="preserve">- Vận dụng kiến thức BDTX vào hoạt động nghề nghiệp thông qua các hoạt động </w:t>
      </w:r>
      <w:r>
        <w:rPr>
          <w:rFonts w:ascii="Times New Roman" w:hAnsi="Times New Roman"/>
          <w:sz w:val="28"/>
          <w:szCs w:val="28"/>
          <w:lang w:val="vi-VN"/>
        </w:rPr>
        <w:t xml:space="preserve">quản lý, </w:t>
      </w:r>
      <w:r>
        <w:rPr>
          <w:rFonts w:ascii="Times New Roman" w:hAnsi="Times New Roman"/>
          <w:sz w:val="28"/>
          <w:szCs w:val="28"/>
          <w:lang w:val="pt-BR"/>
        </w:rPr>
        <w:t>dạy học và giáo dục (5,0 điểm).</w:t>
      </w:r>
    </w:p>
    <w:p w:rsidR="00CF6B43" w:rsidRDefault="00CF6B43" w:rsidP="00CF6B43">
      <w:pPr>
        <w:spacing w:before="120" w:after="120"/>
        <w:ind w:right="-1" w:firstLine="720"/>
        <w:jc w:val="both"/>
        <w:rPr>
          <w:rFonts w:ascii="Times New Roman" w:hAnsi="Times New Roman"/>
          <w:sz w:val="28"/>
          <w:szCs w:val="28"/>
          <w:lang w:val="pt-BR"/>
        </w:rPr>
      </w:pPr>
      <w:r>
        <w:rPr>
          <w:rFonts w:ascii="Times New Roman" w:hAnsi="Times New Roman"/>
          <w:b/>
          <w:sz w:val="28"/>
          <w:szCs w:val="28"/>
          <w:lang w:val="pt-BR"/>
        </w:rPr>
        <w:t>2.2.</w:t>
      </w:r>
      <w:r>
        <w:rPr>
          <w:rFonts w:ascii="Times New Roman" w:hAnsi="Times New Roman"/>
          <w:sz w:val="28"/>
          <w:szCs w:val="28"/>
          <w:lang w:val="pt-BR"/>
        </w:rPr>
        <w:t xml:space="preserve"> Thang điểm đánh giá kết quả BDTX </w:t>
      </w:r>
    </w:p>
    <w:p w:rsidR="00CF6B43" w:rsidRDefault="00CF6B43" w:rsidP="00CF6B43">
      <w:pPr>
        <w:spacing w:before="120" w:after="120"/>
        <w:ind w:right="-1" w:firstLine="720"/>
        <w:jc w:val="both"/>
        <w:rPr>
          <w:rFonts w:ascii="Times New Roman" w:hAnsi="Times New Roman"/>
          <w:sz w:val="28"/>
          <w:szCs w:val="28"/>
          <w:lang w:val="pt-BR"/>
        </w:rPr>
      </w:pPr>
      <w:r>
        <w:rPr>
          <w:rFonts w:ascii="Times New Roman" w:hAnsi="Times New Roman"/>
          <w:sz w:val="28"/>
          <w:szCs w:val="28"/>
          <w:lang w:val="pt-BR"/>
        </w:rPr>
        <w:t xml:space="preserve">Cho điểm theo thang điểm từ 0 đến 10 khi đánh giá kết quả BDTX đối với nội dung bồi dưỡng 1, nội dung bồi dưỡng 2, mỗi module thuộc nội dung bồi dưỡng 3 (điểm nội dung 1, nội dung 2, nội dung 3 gọi là các điểm thành phần). </w:t>
      </w:r>
    </w:p>
    <w:p w:rsidR="00CF6B43" w:rsidRDefault="00CF6B43" w:rsidP="00CF6B43">
      <w:pPr>
        <w:spacing w:before="120" w:after="120"/>
        <w:ind w:firstLine="720"/>
        <w:jc w:val="both"/>
        <w:rPr>
          <w:rFonts w:ascii="Times New Roman" w:hAnsi="Times New Roman"/>
          <w:sz w:val="28"/>
          <w:szCs w:val="28"/>
          <w:lang w:val="pt-BR"/>
        </w:rPr>
      </w:pPr>
      <w:r>
        <w:rPr>
          <w:rFonts w:ascii="Times New Roman" w:hAnsi="Times New Roman"/>
          <w:b/>
          <w:sz w:val="28"/>
          <w:szCs w:val="28"/>
          <w:lang w:val="pt-BR"/>
        </w:rPr>
        <w:t>2.3.</w:t>
      </w:r>
      <w:r>
        <w:rPr>
          <w:rFonts w:ascii="Times New Roman" w:hAnsi="Times New Roman"/>
          <w:sz w:val="28"/>
          <w:szCs w:val="28"/>
          <w:lang w:val="pt-BR"/>
        </w:rPr>
        <w:t xml:space="preserve"> Điểm trung bình kết quả BDTX</w:t>
      </w:r>
    </w:p>
    <w:p w:rsidR="00CF6B43" w:rsidRDefault="00CF6B43" w:rsidP="00CF6B43">
      <w:pPr>
        <w:spacing w:before="120" w:after="120"/>
        <w:ind w:firstLine="720"/>
        <w:jc w:val="both"/>
        <w:rPr>
          <w:rFonts w:ascii="Times New Roman" w:hAnsi="Times New Roman"/>
          <w:sz w:val="28"/>
          <w:szCs w:val="28"/>
          <w:lang w:val="pt-BR"/>
        </w:rPr>
      </w:pPr>
      <w:r>
        <w:rPr>
          <w:rFonts w:ascii="Times New Roman" w:hAnsi="Times New Roman"/>
          <w:spacing w:val="-4"/>
          <w:sz w:val="28"/>
          <w:szCs w:val="28"/>
          <w:lang w:val="pt-BR"/>
        </w:rPr>
        <w:t>Điểm trung bình kết quả BDTX (ĐTB BDTX) được tính theo công thức sau:</w:t>
      </w:r>
    </w:p>
    <w:p w:rsidR="00CF6B43" w:rsidRDefault="00CF6B43" w:rsidP="00CF6B43">
      <w:pPr>
        <w:spacing w:before="120" w:after="120"/>
        <w:ind w:firstLine="720"/>
        <w:jc w:val="both"/>
        <w:rPr>
          <w:rFonts w:ascii="Times New Roman" w:hAnsi="Times New Roman"/>
          <w:sz w:val="28"/>
          <w:szCs w:val="28"/>
          <w:lang w:val="pt-BR"/>
        </w:rPr>
      </w:pPr>
      <w:r>
        <w:rPr>
          <w:rFonts w:ascii="Times New Roman" w:hAnsi="Times New Roman"/>
          <w:sz w:val="28"/>
          <w:szCs w:val="28"/>
          <w:lang w:val="pt-BR"/>
        </w:rPr>
        <w:t>ĐTB BDTX = (điểm nội dung bồi dưỡng 1 + điểm nội dung bồi dưỡng 2 + điểm trung bình của các module thuộc nội dung bồi dưỡng 3 được ghi trong kế hoạch BDTX của giáo viên): 3.</w:t>
      </w:r>
    </w:p>
    <w:p w:rsidR="00CF6B43" w:rsidRDefault="00CF6B43" w:rsidP="00CF6B43">
      <w:pPr>
        <w:spacing w:before="120" w:after="120"/>
        <w:ind w:firstLine="720"/>
        <w:jc w:val="both"/>
        <w:rPr>
          <w:rFonts w:ascii="Times New Roman" w:hAnsi="Times New Roman"/>
          <w:sz w:val="28"/>
          <w:szCs w:val="28"/>
          <w:lang w:val="pt-BR"/>
        </w:rPr>
      </w:pPr>
      <w:r>
        <w:rPr>
          <w:rFonts w:ascii="Times New Roman" w:hAnsi="Times New Roman"/>
          <w:sz w:val="28"/>
          <w:szCs w:val="28"/>
          <w:lang w:val="pt-BR"/>
        </w:rPr>
        <w:t>ĐTB BDTX được làm tròn đến một chữ số phần thập phân theo quy định.</w:t>
      </w:r>
    </w:p>
    <w:p w:rsidR="00CF6B43" w:rsidRDefault="00CF6B43" w:rsidP="00CF6B43">
      <w:pPr>
        <w:spacing w:before="120" w:after="120"/>
        <w:ind w:firstLine="720"/>
        <w:jc w:val="both"/>
        <w:rPr>
          <w:rFonts w:ascii="Times New Roman" w:hAnsi="Times New Roman"/>
          <w:sz w:val="28"/>
          <w:szCs w:val="28"/>
          <w:lang w:val="pt-BR"/>
        </w:rPr>
      </w:pPr>
      <w:r>
        <w:rPr>
          <w:rFonts w:ascii="Times New Roman" w:hAnsi="Times New Roman"/>
          <w:b/>
          <w:sz w:val="28"/>
          <w:szCs w:val="28"/>
          <w:lang w:val="pt-BR"/>
        </w:rPr>
        <w:t>3. Xếp loại kết quả BDTX</w:t>
      </w:r>
    </w:p>
    <w:p w:rsidR="00CF6B43" w:rsidRDefault="00CF6B43" w:rsidP="00CF6B43">
      <w:pPr>
        <w:spacing w:before="120" w:after="120"/>
        <w:ind w:firstLine="720"/>
        <w:jc w:val="both"/>
        <w:rPr>
          <w:rFonts w:ascii="Times New Roman" w:hAnsi="Times New Roman"/>
          <w:sz w:val="28"/>
          <w:szCs w:val="28"/>
          <w:lang w:val="pt-BR"/>
        </w:rPr>
      </w:pPr>
      <w:r>
        <w:rPr>
          <w:rFonts w:ascii="Times New Roman" w:hAnsi="Times New Roman"/>
          <w:b/>
          <w:sz w:val="28"/>
          <w:szCs w:val="28"/>
          <w:lang w:val="pt-BR"/>
        </w:rPr>
        <w:t>3.1.</w:t>
      </w:r>
      <w:r>
        <w:rPr>
          <w:rFonts w:ascii="Times New Roman" w:hAnsi="Times New Roman"/>
          <w:sz w:val="28"/>
          <w:szCs w:val="28"/>
          <w:lang w:val="pt-BR"/>
        </w:rPr>
        <w:t xml:space="preserve"> Giáo viên được coi là hoàn thành kế hoạch BDTX nếu đã học tập đầy đủ các nội dung của kế hoạch BDTX của cá nhân, có các điểm thành phần đạt từ 5 điểm trở lên. Kết quả xếp loại BDTX </w:t>
      </w:r>
      <w:r>
        <w:rPr>
          <w:rFonts w:ascii="Times New Roman" w:hAnsi="Times New Roman"/>
          <w:sz w:val="28"/>
          <w:szCs w:val="28"/>
          <w:lang w:val="vi-VN"/>
        </w:rPr>
        <w:t xml:space="preserve">của giáo viên </w:t>
      </w:r>
      <w:r>
        <w:rPr>
          <w:rFonts w:ascii="Times New Roman" w:hAnsi="Times New Roman"/>
          <w:sz w:val="28"/>
          <w:szCs w:val="28"/>
          <w:lang w:val="pt-BR"/>
        </w:rPr>
        <w:t xml:space="preserve">(các cấp học) </w:t>
      </w:r>
      <w:r>
        <w:rPr>
          <w:rFonts w:ascii="Times New Roman" w:hAnsi="Times New Roman"/>
          <w:sz w:val="28"/>
          <w:szCs w:val="28"/>
          <w:lang w:val="vi-VN"/>
        </w:rPr>
        <w:t xml:space="preserve">và </w:t>
      </w:r>
      <w:r>
        <w:rPr>
          <w:rFonts w:ascii="Times New Roman" w:hAnsi="Times New Roman"/>
          <w:sz w:val="28"/>
          <w:szCs w:val="28"/>
          <w:lang w:val="pt-BR"/>
        </w:rPr>
        <w:t>cán bộ quản lý</w:t>
      </w:r>
      <w:r>
        <w:rPr>
          <w:rFonts w:ascii="Times New Roman" w:hAnsi="Times New Roman"/>
          <w:sz w:val="28"/>
          <w:szCs w:val="28"/>
          <w:lang w:val="vi-VN"/>
        </w:rPr>
        <w:t xml:space="preserve"> trường </w:t>
      </w:r>
      <w:r>
        <w:rPr>
          <w:rFonts w:ascii="Times New Roman" w:hAnsi="Times New Roman"/>
          <w:sz w:val="28"/>
          <w:szCs w:val="28"/>
          <w:lang w:val="pt-BR"/>
        </w:rPr>
        <w:t>m</w:t>
      </w:r>
      <w:r>
        <w:rPr>
          <w:rFonts w:ascii="Times New Roman" w:hAnsi="Times New Roman"/>
          <w:sz w:val="28"/>
          <w:szCs w:val="28"/>
          <w:lang w:val="vi-VN"/>
        </w:rPr>
        <w:t xml:space="preserve">ầm non </w:t>
      </w:r>
      <w:r>
        <w:rPr>
          <w:rFonts w:ascii="Times New Roman" w:hAnsi="Times New Roman"/>
          <w:sz w:val="28"/>
          <w:szCs w:val="28"/>
          <w:lang w:val="pt-BR"/>
        </w:rPr>
        <w:t>như sau:</w:t>
      </w:r>
    </w:p>
    <w:p w:rsidR="00CF6B43" w:rsidRDefault="00CF6B43" w:rsidP="00CF6B43">
      <w:pPr>
        <w:spacing w:before="120" w:after="120"/>
        <w:ind w:firstLine="720"/>
        <w:jc w:val="both"/>
        <w:rPr>
          <w:rFonts w:ascii="Times New Roman" w:hAnsi="Times New Roman"/>
          <w:sz w:val="28"/>
          <w:szCs w:val="28"/>
          <w:lang w:val="pt-BR"/>
        </w:rPr>
      </w:pPr>
      <w:r>
        <w:rPr>
          <w:rFonts w:ascii="Times New Roman" w:hAnsi="Times New Roman"/>
          <w:sz w:val="28"/>
          <w:szCs w:val="28"/>
          <w:lang w:val="pt-BR"/>
        </w:rPr>
        <w:t>- Loại Giỏi nếu điểm trung bình BDTX đạt từ 9 đến 10 điểm, trong đó không có điểm thành phần nào dưới 7 điểm;</w:t>
      </w:r>
    </w:p>
    <w:p w:rsidR="00CF6B43" w:rsidRDefault="00CF6B43" w:rsidP="00CF6B43">
      <w:pPr>
        <w:spacing w:before="120" w:after="120"/>
        <w:ind w:firstLine="720"/>
        <w:jc w:val="both"/>
        <w:rPr>
          <w:rFonts w:ascii="Times New Roman" w:hAnsi="Times New Roman"/>
          <w:sz w:val="28"/>
          <w:szCs w:val="28"/>
          <w:lang w:val="pt-BR"/>
        </w:rPr>
      </w:pPr>
      <w:r>
        <w:rPr>
          <w:rFonts w:ascii="Times New Roman" w:hAnsi="Times New Roman"/>
          <w:sz w:val="28"/>
          <w:szCs w:val="28"/>
          <w:lang w:val="pt-BR"/>
        </w:rPr>
        <w:t>- Loại Khá nếu điểm trung bình BDTX đạt từ 7 đến dưới 9 điểm, trong đó không có điểm thành phần nào dưới 6 điểm;</w:t>
      </w:r>
    </w:p>
    <w:p w:rsidR="00CF6B43" w:rsidRDefault="00CF6B43" w:rsidP="00CF6B43">
      <w:pPr>
        <w:spacing w:before="120" w:after="120"/>
        <w:ind w:firstLine="720"/>
        <w:jc w:val="both"/>
        <w:rPr>
          <w:rFonts w:ascii="Times New Roman" w:hAnsi="Times New Roman"/>
          <w:sz w:val="28"/>
          <w:szCs w:val="28"/>
          <w:lang w:val="pt-BR"/>
        </w:rPr>
      </w:pPr>
      <w:r>
        <w:rPr>
          <w:rFonts w:ascii="Times New Roman" w:hAnsi="Times New Roman"/>
          <w:sz w:val="28"/>
          <w:szCs w:val="28"/>
          <w:lang w:val="pt-BR"/>
        </w:rPr>
        <w:t>- Loại Trung bình nếu điểm trung bình BDTX đạt từ 5 đến dưới 7 điểm, trong đó không có điểm thành phần nào dưới 5 điểm.</w:t>
      </w:r>
    </w:p>
    <w:p w:rsidR="00CF6B43" w:rsidRDefault="00CF6B43" w:rsidP="00CF6B43">
      <w:pPr>
        <w:spacing w:before="120" w:after="120"/>
        <w:ind w:firstLine="720"/>
        <w:jc w:val="both"/>
        <w:rPr>
          <w:rFonts w:ascii="Times New Roman" w:hAnsi="Times New Roman"/>
          <w:sz w:val="28"/>
          <w:szCs w:val="28"/>
          <w:lang w:val="pt-BR"/>
        </w:rPr>
      </w:pPr>
      <w:r>
        <w:rPr>
          <w:rFonts w:ascii="Times New Roman" w:hAnsi="Times New Roman"/>
          <w:sz w:val="28"/>
          <w:szCs w:val="28"/>
          <w:lang w:val="pt-BR"/>
        </w:rPr>
        <w:t>Các trường hợp khác được đánh giá là không hoàn thành kế hoạch BDTX của năm học.</w:t>
      </w:r>
    </w:p>
    <w:p w:rsidR="00F7293C" w:rsidRDefault="00CF6B43" w:rsidP="00F7293C">
      <w:pPr>
        <w:spacing w:before="120" w:after="120"/>
        <w:ind w:firstLine="720"/>
        <w:jc w:val="both"/>
        <w:rPr>
          <w:rFonts w:ascii="Times New Roman" w:hAnsi="Times New Roman"/>
          <w:sz w:val="28"/>
          <w:szCs w:val="28"/>
          <w:lang w:val="pt-BR"/>
        </w:rPr>
      </w:pPr>
      <w:r>
        <w:rPr>
          <w:rFonts w:ascii="Times New Roman" w:hAnsi="Times New Roman"/>
          <w:b/>
          <w:sz w:val="28"/>
          <w:szCs w:val="28"/>
          <w:lang w:val="pt-BR"/>
        </w:rPr>
        <w:t xml:space="preserve">3.2. </w:t>
      </w:r>
      <w:r>
        <w:rPr>
          <w:rFonts w:ascii="Times New Roman" w:hAnsi="Times New Roman"/>
          <w:sz w:val="28"/>
          <w:szCs w:val="28"/>
          <w:lang w:val="pt-BR"/>
        </w:rPr>
        <w:t xml:space="preserve">Kết quả xếp loại BDTX </w:t>
      </w:r>
      <w:r>
        <w:rPr>
          <w:rFonts w:ascii="Times New Roman" w:hAnsi="Times New Roman"/>
          <w:sz w:val="28"/>
          <w:szCs w:val="28"/>
          <w:lang w:val="vi-VN"/>
        </w:rPr>
        <w:t xml:space="preserve">của cán bộ quản lý </w:t>
      </w:r>
      <w:r>
        <w:rPr>
          <w:rFonts w:ascii="Times New Roman" w:hAnsi="Times New Roman"/>
          <w:sz w:val="28"/>
          <w:szCs w:val="28"/>
          <w:lang w:val="pt-BR"/>
        </w:rPr>
        <w:t xml:space="preserve">thuộc </w:t>
      </w:r>
      <w:r>
        <w:rPr>
          <w:rFonts w:ascii="Times New Roman" w:hAnsi="Times New Roman"/>
          <w:sz w:val="28"/>
          <w:szCs w:val="28"/>
          <w:lang w:val="vi-VN"/>
        </w:rPr>
        <w:t xml:space="preserve">theo hai mức </w:t>
      </w:r>
      <w:r>
        <w:rPr>
          <w:rFonts w:ascii="Times New Roman" w:hAnsi="Times New Roman"/>
          <w:b/>
          <w:sz w:val="28"/>
          <w:szCs w:val="28"/>
          <w:lang w:val="vi-VN"/>
        </w:rPr>
        <w:t>đạt yêu cầu</w:t>
      </w:r>
      <w:r>
        <w:rPr>
          <w:rFonts w:ascii="Times New Roman" w:hAnsi="Times New Roman"/>
          <w:sz w:val="28"/>
          <w:szCs w:val="28"/>
          <w:lang w:val="vi-VN"/>
        </w:rPr>
        <w:t xml:space="preserve"> </w:t>
      </w:r>
      <w:r>
        <w:rPr>
          <w:rFonts w:ascii="Times New Roman" w:hAnsi="Times New Roman"/>
          <w:sz w:val="28"/>
          <w:szCs w:val="28"/>
          <w:lang w:val="pt-BR"/>
        </w:rPr>
        <w:t xml:space="preserve">(nếu điểm trung bình BDTX </w:t>
      </w:r>
      <w:r>
        <w:rPr>
          <w:rFonts w:ascii="Times New Roman" w:hAnsi="Times New Roman"/>
          <w:sz w:val="28"/>
          <w:szCs w:val="28"/>
          <w:lang w:val="vi-VN"/>
        </w:rPr>
        <w:t xml:space="preserve">và </w:t>
      </w:r>
      <w:r>
        <w:rPr>
          <w:rFonts w:ascii="Times New Roman" w:hAnsi="Times New Roman"/>
          <w:sz w:val="28"/>
          <w:szCs w:val="28"/>
          <w:lang w:val="pt-BR"/>
        </w:rPr>
        <w:t>các điểm thành phần đạt từ 5 điểm trở lên)</w:t>
      </w:r>
      <w:r>
        <w:rPr>
          <w:rFonts w:ascii="Times New Roman" w:hAnsi="Times New Roman"/>
          <w:b/>
          <w:sz w:val="28"/>
          <w:szCs w:val="28"/>
          <w:lang w:val="pt-BR"/>
        </w:rPr>
        <w:t xml:space="preserve"> </w:t>
      </w:r>
      <w:r>
        <w:rPr>
          <w:rFonts w:ascii="Times New Roman" w:hAnsi="Times New Roman"/>
          <w:sz w:val="28"/>
          <w:szCs w:val="28"/>
          <w:lang w:val="pt-BR"/>
        </w:rPr>
        <w:t>và</w:t>
      </w:r>
      <w:r>
        <w:rPr>
          <w:rFonts w:ascii="Times New Roman" w:hAnsi="Times New Roman"/>
          <w:b/>
          <w:sz w:val="28"/>
          <w:szCs w:val="28"/>
          <w:lang w:val="pt-BR"/>
        </w:rPr>
        <w:t xml:space="preserve"> </w:t>
      </w:r>
      <w:r>
        <w:rPr>
          <w:rFonts w:ascii="Times New Roman" w:hAnsi="Times New Roman"/>
          <w:b/>
          <w:sz w:val="28"/>
          <w:szCs w:val="28"/>
          <w:lang w:val="vi-VN"/>
        </w:rPr>
        <w:t>không đạt yêu cầu</w:t>
      </w:r>
      <w:r>
        <w:rPr>
          <w:rFonts w:ascii="Times New Roman" w:hAnsi="Times New Roman"/>
          <w:sz w:val="28"/>
          <w:szCs w:val="28"/>
          <w:lang w:val="pt-BR"/>
        </w:rPr>
        <w:t xml:space="preserve"> (đối với các trường hợp còn lại).</w:t>
      </w:r>
    </w:p>
    <w:p w:rsidR="00F7293C" w:rsidRDefault="00F7293C" w:rsidP="00F7293C">
      <w:pPr>
        <w:spacing w:before="120" w:after="120"/>
        <w:ind w:firstLine="720"/>
        <w:jc w:val="both"/>
        <w:rPr>
          <w:rFonts w:ascii="Times New Roman" w:hAnsi="Times New Roman"/>
          <w:sz w:val="28"/>
          <w:szCs w:val="28"/>
          <w:lang w:val="pt-BR"/>
        </w:rPr>
      </w:pPr>
      <w:r>
        <w:rPr>
          <w:rFonts w:ascii="Times New Roman" w:hAnsi="Times New Roman"/>
          <w:b/>
          <w:sz w:val="28"/>
          <w:szCs w:val="28"/>
          <w:lang w:val="pt-BR"/>
        </w:rPr>
        <w:lastRenderedPageBreak/>
        <w:t>3.3.</w:t>
      </w:r>
      <w:r>
        <w:rPr>
          <w:rFonts w:ascii="Times New Roman" w:hAnsi="Times New Roman"/>
          <w:sz w:val="28"/>
          <w:szCs w:val="28"/>
          <w:lang w:val="pt-BR"/>
        </w:rPr>
        <w:t xml:space="preserve"> Kết quả đánh giá BDTX được lưu vào hồ sơ của </w:t>
      </w:r>
      <w:r>
        <w:rPr>
          <w:rFonts w:ascii="Times New Roman" w:hAnsi="Times New Roman"/>
          <w:sz w:val="28"/>
          <w:szCs w:val="28"/>
          <w:lang w:val="vi-VN"/>
        </w:rPr>
        <w:t xml:space="preserve">cán bộ quản lý và </w:t>
      </w:r>
      <w:r>
        <w:rPr>
          <w:rFonts w:ascii="Times New Roman" w:hAnsi="Times New Roman"/>
          <w:sz w:val="28"/>
          <w:szCs w:val="28"/>
          <w:lang w:val="pt-BR"/>
        </w:rPr>
        <w:t>giáo</w:t>
      </w:r>
    </w:p>
    <w:p w:rsidR="00CF6B43" w:rsidRDefault="00CF6B43" w:rsidP="00F7293C">
      <w:pPr>
        <w:spacing w:before="120" w:after="120"/>
        <w:jc w:val="both"/>
        <w:rPr>
          <w:rFonts w:ascii="Times New Roman" w:hAnsi="Times New Roman"/>
          <w:sz w:val="28"/>
          <w:szCs w:val="28"/>
          <w:lang w:val="pt-BR"/>
        </w:rPr>
      </w:pPr>
      <w:r>
        <w:rPr>
          <w:rFonts w:ascii="Times New Roman" w:hAnsi="Times New Roman"/>
          <w:sz w:val="28"/>
          <w:szCs w:val="28"/>
          <w:lang w:val="pt-BR"/>
        </w:rPr>
        <w:t xml:space="preserve">viên, là căn cứ để đánh giá, xếp loại </w:t>
      </w:r>
      <w:r>
        <w:rPr>
          <w:rFonts w:ascii="Times New Roman" w:hAnsi="Times New Roman"/>
          <w:sz w:val="28"/>
          <w:szCs w:val="28"/>
          <w:lang w:val="vi-VN"/>
        </w:rPr>
        <w:t xml:space="preserve">cán bộ quản lý và </w:t>
      </w:r>
      <w:r>
        <w:rPr>
          <w:rFonts w:ascii="Times New Roman" w:hAnsi="Times New Roman"/>
          <w:sz w:val="28"/>
          <w:szCs w:val="28"/>
          <w:lang w:val="pt-BR"/>
        </w:rPr>
        <w:t xml:space="preserve">giáo viên, xét các danh hiệu thi đua, để thực hiện chế độ, chính sách, sử dụng </w:t>
      </w:r>
      <w:r>
        <w:rPr>
          <w:rFonts w:ascii="Times New Roman" w:hAnsi="Times New Roman"/>
          <w:sz w:val="28"/>
          <w:szCs w:val="28"/>
          <w:lang w:val="vi-VN"/>
        </w:rPr>
        <w:t xml:space="preserve">cán bộ quản lý và </w:t>
      </w:r>
      <w:r>
        <w:rPr>
          <w:rFonts w:ascii="Times New Roman" w:hAnsi="Times New Roman"/>
          <w:sz w:val="28"/>
          <w:szCs w:val="28"/>
          <w:lang w:val="pt-BR"/>
        </w:rPr>
        <w:t xml:space="preserve">giáo viên. </w:t>
      </w:r>
    </w:p>
    <w:p w:rsidR="00CF6B43" w:rsidRDefault="00CF6B43" w:rsidP="00CF6B43">
      <w:pPr>
        <w:spacing w:before="120" w:after="120"/>
        <w:ind w:firstLine="720"/>
        <w:jc w:val="both"/>
        <w:rPr>
          <w:rFonts w:ascii="Times New Roman" w:hAnsi="Times New Roman"/>
          <w:sz w:val="28"/>
          <w:szCs w:val="28"/>
          <w:lang w:val="pt-BR"/>
        </w:rPr>
      </w:pPr>
      <w:r>
        <w:rPr>
          <w:rFonts w:ascii="Times New Roman" w:hAnsi="Times New Roman"/>
          <w:b/>
          <w:sz w:val="28"/>
          <w:szCs w:val="28"/>
          <w:lang w:val="pt-BR"/>
        </w:rPr>
        <w:t xml:space="preserve">4. Công nhận và cấp giấy chứng nhận kết quả BDTX </w:t>
      </w:r>
    </w:p>
    <w:p w:rsidR="00CF6B43" w:rsidRDefault="00CF6B43" w:rsidP="00CF6B43">
      <w:pPr>
        <w:spacing w:before="120" w:after="120"/>
        <w:ind w:firstLine="720"/>
        <w:jc w:val="both"/>
        <w:rPr>
          <w:rFonts w:ascii="Times New Roman" w:hAnsi="Times New Roman"/>
          <w:sz w:val="28"/>
          <w:szCs w:val="28"/>
          <w:lang w:val="pt-BR"/>
        </w:rPr>
      </w:pPr>
      <w:r>
        <w:rPr>
          <w:rFonts w:ascii="Times New Roman" w:hAnsi="Times New Roman"/>
          <w:b/>
          <w:sz w:val="28"/>
          <w:szCs w:val="28"/>
          <w:lang w:val="pt-BR"/>
        </w:rPr>
        <w:t>4.1.</w:t>
      </w:r>
      <w:r>
        <w:rPr>
          <w:rFonts w:ascii="Times New Roman" w:hAnsi="Times New Roman"/>
          <w:sz w:val="28"/>
          <w:szCs w:val="28"/>
          <w:lang w:val="pt-BR"/>
        </w:rPr>
        <w:t xml:space="preserve"> Nhà trường tổ chức tổng hợp, xếp loại kết quả BDTX của giáo viên dựa trên kết quả đánh giá các nội dung BDTX của giáo viên.</w:t>
      </w:r>
    </w:p>
    <w:p w:rsidR="00CF6B43" w:rsidRDefault="00CF6B43" w:rsidP="00CF6B43">
      <w:pPr>
        <w:spacing w:before="120" w:after="120"/>
        <w:ind w:firstLine="720"/>
        <w:jc w:val="both"/>
        <w:rPr>
          <w:rFonts w:ascii="Times New Roman" w:hAnsi="Times New Roman"/>
          <w:sz w:val="28"/>
          <w:szCs w:val="28"/>
          <w:lang w:val="pt-BR"/>
        </w:rPr>
      </w:pPr>
      <w:r>
        <w:rPr>
          <w:rFonts w:ascii="Times New Roman" w:hAnsi="Times New Roman"/>
          <w:b/>
          <w:sz w:val="28"/>
          <w:szCs w:val="28"/>
          <w:lang w:val="pt-BR"/>
        </w:rPr>
        <w:t>4.2.</w:t>
      </w:r>
      <w:r>
        <w:rPr>
          <w:rFonts w:ascii="Times New Roman" w:hAnsi="Times New Roman"/>
          <w:sz w:val="28"/>
          <w:szCs w:val="28"/>
          <w:lang w:val="pt-BR"/>
        </w:rPr>
        <w:t xml:space="preserve"> Phòng Giáo dục và Đào tạo cấp giấy chứng nhận kết quả BDTX đối với </w:t>
      </w:r>
      <w:r>
        <w:rPr>
          <w:rFonts w:ascii="Times New Roman" w:hAnsi="Times New Roman"/>
          <w:sz w:val="28"/>
          <w:szCs w:val="28"/>
          <w:lang w:val="vi-VN"/>
        </w:rPr>
        <w:t xml:space="preserve">cán bộ quản lý và </w:t>
      </w:r>
      <w:r>
        <w:rPr>
          <w:rFonts w:ascii="Times New Roman" w:hAnsi="Times New Roman"/>
          <w:sz w:val="28"/>
          <w:szCs w:val="28"/>
          <w:lang w:val="pt-BR"/>
        </w:rPr>
        <w:t>giáo viên mầm non, tiểu học và trung học cơ sở và đơn vị trực thuộc (không cấp giấy chứng nhận kết quả BDTX cho giáo viên không hoàn thành kế hoạch).</w:t>
      </w:r>
    </w:p>
    <w:p w:rsidR="00CF6B43" w:rsidRDefault="00CF6B43" w:rsidP="00CF6B43">
      <w:pPr>
        <w:spacing w:before="120" w:after="120"/>
        <w:ind w:firstLine="720"/>
        <w:jc w:val="both"/>
        <w:rPr>
          <w:rFonts w:ascii="Times New Roman" w:hAnsi="Times New Roman"/>
          <w:sz w:val="28"/>
          <w:szCs w:val="28"/>
          <w:lang w:val="pt-BR"/>
        </w:rPr>
      </w:pPr>
      <w:r>
        <w:rPr>
          <w:rFonts w:ascii="Times New Roman" w:hAnsi="Times New Roman"/>
          <w:b/>
          <w:sz w:val="28"/>
          <w:szCs w:val="28"/>
          <w:lang w:val="pt-BR"/>
        </w:rPr>
        <w:t>VI. TỔ CHỨC THỰC HIỆN</w:t>
      </w:r>
    </w:p>
    <w:p w:rsidR="00C810FC" w:rsidRDefault="00C810FC" w:rsidP="00CF6B43">
      <w:pPr>
        <w:spacing w:before="120"/>
        <w:ind w:right="-1" w:firstLine="720"/>
        <w:jc w:val="both"/>
        <w:rPr>
          <w:rFonts w:ascii="Times New Roman" w:hAnsi="Times New Roman"/>
          <w:b/>
          <w:sz w:val="28"/>
          <w:szCs w:val="28"/>
        </w:rPr>
      </w:pPr>
      <w:r>
        <w:rPr>
          <w:rFonts w:ascii="Times New Roman" w:hAnsi="Times New Roman"/>
          <w:b/>
          <w:sz w:val="28"/>
          <w:szCs w:val="28"/>
        </w:rPr>
        <w:t>1</w:t>
      </w:r>
      <w:r w:rsidR="00CF6B43">
        <w:rPr>
          <w:rFonts w:ascii="Times New Roman" w:hAnsi="Times New Roman"/>
          <w:b/>
          <w:sz w:val="28"/>
          <w:szCs w:val="28"/>
          <w:lang w:val="vi-VN"/>
        </w:rPr>
        <w:t xml:space="preserve">. Trách nhiệm của Hiệu trưởng </w:t>
      </w:r>
    </w:p>
    <w:p w:rsidR="0071417A" w:rsidRDefault="00CF6B43" w:rsidP="00623D9C">
      <w:pPr>
        <w:spacing w:before="120"/>
        <w:ind w:right="-1" w:firstLine="720"/>
        <w:jc w:val="both"/>
        <w:rPr>
          <w:rFonts w:ascii="Times New Roman" w:hAnsi="Times New Roman"/>
          <w:sz w:val="28"/>
          <w:szCs w:val="28"/>
        </w:rPr>
      </w:pPr>
      <w:r>
        <w:rPr>
          <w:rFonts w:ascii="Times New Roman" w:hAnsi="Times New Roman"/>
          <w:sz w:val="28"/>
          <w:szCs w:val="28"/>
          <w:lang w:val="vi-VN"/>
        </w:rPr>
        <w:t xml:space="preserve">- Xây dựng kế hoạch BDTX cho cán bộ quản lý, giáo viên của đơn vị và tổ chức triển khai, thực hiện kế hoạch BDTX theo kế hoạch đã được phê duyệt. </w:t>
      </w:r>
    </w:p>
    <w:p w:rsidR="0071417A" w:rsidRDefault="00CF6B43" w:rsidP="00623D9C">
      <w:pPr>
        <w:spacing w:before="120"/>
        <w:ind w:right="-1" w:firstLine="720"/>
        <w:jc w:val="both"/>
        <w:rPr>
          <w:rFonts w:ascii="Times New Roman" w:hAnsi="Times New Roman"/>
          <w:sz w:val="28"/>
          <w:szCs w:val="28"/>
        </w:rPr>
      </w:pPr>
      <w:r>
        <w:rPr>
          <w:rFonts w:ascii="Times New Roman" w:hAnsi="Times New Roman"/>
          <w:sz w:val="28"/>
          <w:szCs w:val="28"/>
          <w:lang w:val="vi-VN"/>
        </w:rPr>
        <w:t>- Hướng dẫn Tổ chuyên môn, cán bộ quản lý, giáo viên xây dựng kế hoạch BDTX; phê duyệt kế hoạch BDTX của Tổ chuyên môn, cán bộ quản lý, giáo viên.</w:t>
      </w:r>
    </w:p>
    <w:p w:rsidR="00623D9C" w:rsidRDefault="00623D9C" w:rsidP="00623D9C">
      <w:pPr>
        <w:spacing w:before="120"/>
        <w:ind w:firstLine="720"/>
        <w:jc w:val="both"/>
        <w:rPr>
          <w:rFonts w:ascii="Times New Roman" w:hAnsi="Times New Roman"/>
          <w:sz w:val="28"/>
          <w:szCs w:val="28"/>
        </w:rPr>
      </w:pPr>
      <w:r>
        <w:rPr>
          <w:rFonts w:ascii="Times New Roman" w:hAnsi="Times New Roman"/>
          <w:sz w:val="28"/>
          <w:szCs w:val="28"/>
        </w:rPr>
        <w:t>-</w:t>
      </w:r>
      <w:r w:rsidR="005C49E0">
        <w:rPr>
          <w:rFonts w:ascii="Times New Roman" w:hAnsi="Times New Roman"/>
          <w:sz w:val="28"/>
          <w:szCs w:val="28"/>
        </w:rPr>
        <w:t xml:space="preserve"> </w:t>
      </w:r>
      <w:r>
        <w:rPr>
          <w:rFonts w:ascii="Times New Roman" w:hAnsi="Times New Roman"/>
          <w:sz w:val="28"/>
          <w:szCs w:val="28"/>
        </w:rPr>
        <w:t>Thành lập B</w:t>
      </w:r>
      <w:r w:rsidR="0071417A">
        <w:rPr>
          <w:rFonts w:ascii="Times New Roman" w:hAnsi="Times New Roman"/>
          <w:sz w:val="28"/>
          <w:szCs w:val="28"/>
        </w:rPr>
        <w:t xml:space="preserve">an công tác Bồi dưỡng thường xuyên </w:t>
      </w:r>
      <w:r>
        <w:rPr>
          <w:rFonts w:ascii="Times New Roman" w:hAnsi="Times New Roman"/>
          <w:sz w:val="28"/>
          <w:szCs w:val="28"/>
        </w:rPr>
        <w:t xml:space="preserve">tại đơn vị </w:t>
      </w:r>
      <w:r w:rsidR="0071417A">
        <w:rPr>
          <w:rFonts w:ascii="Times New Roman" w:hAnsi="Times New Roman"/>
          <w:sz w:val="28"/>
          <w:szCs w:val="28"/>
        </w:rPr>
        <w:t xml:space="preserve">bàn biện pháp </w:t>
      </w:r>
      <w:r>
        <w:rPr>
          <w:rFonts w:ascii="Times New Roman" w:hAnsi="Times New Roman"/>
          <w:sz w:val="28"/>
          <w:szCs w:val="28"/>
        </w:rPr>
        <w:t>tổ chức các buổi thảo luận, trao đổi các chuyên đề, mô dun, các nội dung mới và khó. Phân công các thành viên trong ban công tác BDTX kiểm tra tiến độ học tập ở tổ,</w:t>
      </w:r>
    </w:p>
    <w:p w:rsidR="00623D9C" w:rsidRDefault="00623D9C" w:rsidP="00623D9C">
      <w:pPr>
        <w:jc w:val="both"/>
        <w:rPr>
          <w:rFonts w:ascii="Times New Roman" w:hAnsi="Times New Roman"/>
          <w:sz w:val="28"/>
          <w:szCs w:val="28"/>
        </w:rPr>
      </w:pPr>
      <w:r>
        <w:rPr>
          <w:rFonts w:ascii="Times New Roman" w:hAnsi="Times New Roman"/>
          <w:sz w:val="28"/>
          <w:szCs w:val="28"/>
        </w:rPr>
        <w:t>tổ chức đánh giá, báo cáo kết quả  bồi dưỡng thường xuyên của đơn vị.</w:t>
      </w:r>
    </w:p>
    <w:p w:rsidR="00CF6B43" w:rsidRDefault="00CF6B43" w:rsidP="00CF6B43">
      <w:pPr>
        <w:spacing w:before="120"/>
        <w:ind w:right="-1" w:firstLine="720"/>
        <w:jc w:val="both"/>
        <w:rPr>
          <w:rFonts w:ascii="Times New Roman" w:hAnsi="Times New Roman"/>
          <w:sz w:val="28"/>
          <w:szCs w:val="28"/>
          <w:lang w:val="vi-VN"/>
        </w:rPr>
      </w:pPr>
      <w:r>
        <w:rPr>
          <w:rFonts w:ascii="Times New Roman" w:hAnsi="Times New Roman"/>
          <w:sz w:val="28"/>
          <w:szCs w:val="28"/>
          <w:lang w:val="pt-BR"/>
        </w:rPr>
        <w:t xml:space="preserve">- </w:t>
      </w:r>
      <w:r w:rsidR="0071417A">
        <w:rPr>
          <w:rFonts w:ascii="Times New Roman" w:hAnsi="Times New Roman"/>
          <w:sz w:val="28"/>
          <w:szCs w:val="28"/>
          <w:lang w:val="pt-BR"/>
        </w:rPr>
        <w:t xml:space="preserve">Cán bộ quản lý của đơn vị </w:t>
      </w:r>
      <w:r>
        <w:rPr>
          <w:rFonts w:ascii="Times New Roman" w:hAnsi="Times New Roman"/>
          <w:sz w:val="28"/>
          <w:szCs w:val="28"/>
          <w:lang w:val="vi-VN"/>
        </w:rPr>
        <w:t xml:space="preserve">nộp bài thu hoạch về Trường Bồi dưỡng Giáo dục huyện trước ngày </w:t>
      </w:r>
      <w:r>
        <w:rPr>
          <w:rFonts w:ascii="Times New Roman" w:hAnsi="Times New Roman"/>
          <w:b/>
          <w:sz w:val="28"/>
          <w:szCs w:val="28"/>
          <w:lang w:val="vi-VN"/>
        </w:rPr>
        <w:t>03/4/2020</w:t>
      </w:r>
      <w:r>
        <w:rPr>
          <w:rFonts w:ascii="Times New Roman" w:hAnsi="Times New Roman"/>
          <w:sz w:val="28"/>
          <w:szCs w:val="28"/>
          <w:lang w:val="vi-VN"/>
        </w:rPr>
        <w:t xml:space="preserve"> để Ban Chỉ đạo công tác BDTX đánh giá, xếp loại</w:t>
      </w:r>
      <w:r>
        <w:rPr>
          <w:rFonts w:ascii="Times New Roman" w:hAnsi="Times New Roman"/>
          <w:spacing w:val="-8"/>
          <w:sz w:val="28"/>
          <w:szCs w:val="28"/>
          <w:lang w:val="vi-VN"/>
        </w:rPr>
        <w:t>.</w:t>
      </w:r>
    </w:p>
    <w:p w:rsidR="007F2169" w:rsidRDefault="00CF6B43" w:rsidP="00CF6B43">
      <w:pPr>
        <w:spacing w:before="120"/>
        <w:ind w:right="-1" w:firstLine="720"/>
        <w:jc w:val="both"/>
        <w:rPr>
          <w:rFonts w:ascii="Times New Roman" w:hAnsi="Times New Roman"/>
          <w:sz w:val="28"/>
          <w:szCs w:val="28"/>
        </w:rPr>
      </w:pPr>
      <w:r>
        <w:rPr>
          <w:rFonts w:ascii="Times New Roman" w:hAnsi="Times New Roman"/>
          <w:sz w:val="28"/>
          <w:szCs w:val="28"/>
          <w:lang w:val="vi-VN"/>
        </w:rPr>
        <w:t xml:space="preserve">- Tổ chức khen thưởng đối với cá nhân đạt thành tích hoặc xử lý cá nhân vi phạm trong việc thực hiện công tác </w:t>
      </w:r>
      <w:r>
        <w:rPr>
          <w:rFonts w:ascii="Times New Roman" w:hAnsi="Times New Roman"/>
          <w:bCs/>
          <w:spacing w:val="-4"/>
          <w:sz w:val="28"/>
          <w:szCs w:val="28"/>
          <w:lang w:val="vi-VN"/>
        </w:rPr>
        <w:t>BDTX</w:t>
      </w:r>
      <w:r>
        <w:rPr>
          <w:rFonts w:ascii="Times New Roman" w:hAnsi="Times New Roman"/>
          <w:sz w:val="28"/>
          <w:szCs w:val="28"/>
          <w:lang w:val="vi-VN"/>
        </w:rPr>
        <w:t>.</w:t>
      </w:r>
    </w:p>
    <w:p w:rsidR="007F2169" w:rsidRPr="007F2169" w:rsidRDefault="007F2169" w:rsidP="007F2169">
      <w:pPr>
        <w:pStyle w:val="ListParagraph"/>
        <w:numPr>
          <w:ilvl w:val="0"/>
          <w:numId w:val="4"/>
        </w:numPr>
        <w:spacing w:before="120"/>
        <w:jc w:val="both"/>
        <w:rPr>
          <w:rFonts w:ascii="Times New Roman" w:hAnsi="Times New Roman"/>
          <w:b/>
          <w:sz w:val="28"/>
          <w:szCs w:val="28"/>
        </w:rPr>
      </w:pPr>
      <w:r w:rsidRPr="007F2169">
        <w:rPr>
          <w:rFonts w:ascii="Times New Roman" w:hAnsi="Times New Roman"/>
          <w:b/>
          <w:sz w:val="28"/>
          <w:szCs w:val="28"/>
          <w:lang w:val="vi-VN"/>
        </w:rPr>
        <w:t>Trách nhiệ</w:t>
      </w:r>
      <w:r w:rsidRPr="007F2169">
        <w:rPr>
          <w:rFonts w:ascii="Times New Roman" w:hAnsi="Times New Roman" w:cs="VNI-Times"/>
          <w:b/>
          <w:sz w:val="28"/>
          <w:szCs w:val="28"/>
          <w:lang w:val="vi-VN"/>
        </w:rPr>
        <w:t>m c</w:t>
      </w:r>
      <w:r w:rsidRPr="007F2169">
        <w:rPr>
          <w:rFonts w:ascii="Times New Roman" w:hAnsi="Times New Roman"/>
          <w:b/>
          <w:sz w:val="28"/>
          <w:szCs w:val="28"/>
          <w:lang w:val="vi-VN"/>
        </w:rPr>
        <w:t>ủ</w:t>
      </w:r>
      <w:r w:rsidRPr="007F2169">
        <w:rPr>
          <w:rFonts w:ascii="Times New Roman" w:hAnsi="Times New Roman" w:cs="VNI-Times"/>
          <w:b/>
          <w:sz w:val="28"/>
          <w:szCs w:val="28"/>
          <w:lang w:val="vi-VN"/>
        </w:rPr>
        <w:t xml:space="preserve">a </w:t>
      </w:r>
      <w:r w:rsidRPr="007F2169">
        <w:rPr>
          <w:rFonts w:ascii="Times New Roman" w:hAnsi="Times New Roman"/>
          <w:b/>
          <w:sz w:val="28"/>
          <w:szCs w:val="28"/>
        </w:rPr>
        <w:t xml:space="preserve">Phó </w:t>
      </w:r>
      <w:r w:rsidRPr="007F2169">
        <w:rPr>
          <w:rFonts w:ascii="Times New Roman" w:hAnsi="Times New Roman"/>
          <w:b/>
          <w:sz w:val="28"/>
          <w:szCs w:val="28"/>
          <w:lang w:val="vi-VN"/>
        </w:rPr>
        <w:t xml:space="preserve">Hiệu trưởng </w:t>
      </w:r>
    </w:p>
    <w:p w:rsidR="007F2169" w:rsidRPr="005A3A95" w:rsidRDefault="007F2169" w:rsidP="007F2169">
      <w:pPr>
        <w:spacing w:before="120"/>
        <w:ind w:right="-1" w:firstLine="720"/>
        <w:jc w:val="both"/>
        <w:rPr>
          <w:rFonts w:ascii="Times New Roman" w:hAnsi="Times New Roman"/>
          <w:b/>
          <w:sz w:val="28"/>
          <w:szCs w:val="28"/>
        </w:rPr>
      </w:pPr>
      <w:r w:rsidRPr="00F36AE6">
        <w:rPr>
          <w:rFonts w:ascii="Times New Roman" w:hAnsi="Times New Roman"/>
          <w:sz w:val="28"/>
          <w:szCs w:val="28"/>
          <w:lang w:val="vi-VN"/>
        </w:rPr>
        <w:t xml:space="preserve">- Nộp </w:t>
      </w:r>
      <w:r>
        <w:rPr>
          <w:rFonts w:ascii="Times New Roman" w:hAnsi="Times New Roman"/>
          <w:sz w:val="28"/>
          <w:szCs w:val="28"/>
          <w:lang w:val="vi-VN"/>
        </w:rPr>
        <w:t>k</w:t>
      </w:r>
      <w:r w:rsidRPr="00F36AE6">
        <w:rPr>
          <w:rFonts w:ascii="Times New Roman" w:hAnsi="Times New Roman"/>
          <w:sz w:val="28"/>
          <w:szCs w:val="28"/>
          <w:lang w:val="vi-VN"/>
        </w:rPr>
        <w:t xml:space="preserve">ế hoạch bồi dưỡng thường xuyên </w:t>
      </w:r>
      <w:r>
        <w:rPr>
          <w:rFonts w:ascii="Times New Roman" w:hAnsi="Times New Roman"/>
          <w:sz w:val="28"/>
          <w:szCs w:val="28"/>
          <w:lang w:val="vi-VN"/>
        </w:rPr>
        <w:t>năm học 201</w:t>
      </w:r>
      <w:r>
        <w:rPr>
          <w:rFonts w:ascii="Times New Roman" w:hAnsi="Times New Roman"/>
          <w:sz w:val="28"/>
          <w:szCs w:val="28"/>
        </w:rPr>
        <w:t>9</w:t>
      </w:r>
      <w:r>
        <w:rPr>
          <w:rFonts w:ascii="Times New Roman" w:hAnsi="Times New Roman"/>
          <w:sz w:val="28"/>
          <w:szCs w:val="28"/>
          <w:lang w:val="vi-VN"/>
        </w:rPr>
        <w:t>-20</w:t>
      </w:r>
      <w:r>
        <w:rPr>
          <w:rFonts w:ascii="Times New Roman" w:hAnsi="Times New Roman"/>
          <w:sz w:val="28"/>
          <w:szCs w:val="28"/>
        </w:rPr>
        <w:t xml:space="preserve">20 và quyết định thành lập </w:t>
      </w:r>
      <w:r>
        <w:rPr>
          <w:rFonts w:ascii="Times New Roman" w:hAnsi="Times New Roman"/>
          <w:sz w:val="28"/>
          <w:szCs w:val="28"/>
          <w:lang w:val="vi-VN"/>
        </w:rPr>
        <w:t xml:space="preserve">Ban Công tác bồi dưỡng thường của đơn vị </w:t>
      </w:r>
      <w:r>
        <w:rPr>
          <w:rFonts w:ascii="Times New Roman" w:hAnsi="Times New Roman"/>
          <w:sz w:val="28"/>
          <w:szCs w:val="28"/>
        </w:rPr>
        <w:t>(02 bộ)</w:t>
      </w:r>
      <w:r w:rsidRPr="00F36AE6">
        <w:rPr>
          <w:rFonts w:ascii="Times New Roman" w:hAnsi="Times New Roman"/>
          <w:sz w:val="28"/>
          <w:szCs w:val="28"/>
          <w:lang w:val="vi-VN"/>
        </w:rPr>
        <w:t xml:space="preserve"> về Phòng Giáo dục và Đào tạo (thông qua Trường Bồi dưỡng Giáo dục) </w:t>
      </w:r>
      <w:r w:rsidRPr="00F36AE6">
        <w:rPr>
          <w:rFonts w:ascii="Times New Roman" w:hAnsi="Times New Roman"/>
          <w:b/>
          <w:sz w:val="28"/>
          <w:szCs w:val="28"/>
          <w:lang w:val="vi-VN"/>
        </w:rPr>
        <w:t xml:space="preserve">hạn cuối ngày </w:t>
      </w:r>
      <w:r>
        <w:rPr>
          <w:rFonts w:ascii="Times New Roman" w:hAnsi="Times New Roman"/>
          <w:b/>
          <w:sz w:val="28"/>
          <w:szCs w:val="28"/>
        </w:rPr>
        <w:t>27</w:t>
      </w:r>
      <w:r w:rsidRPr="00F36AE6">
        <w:rPr>
          <w:rFonts w:ascii="Times New Roman" w:hAnsi="Times New Roman"/>
          <w:b/>
          <w:sz w:val="28"/>
          <w:szCs w:val="28"/>
          <w:lang w:val="vi-VN"/>
        </w:rPr>
        <w:t>/</w:t>
      </w:r>
      <w:r>
        <w:rPr>
          <w:rFonts w:ascii="Times New Roman" w:hAnsi="Times New Roman"/>
          <w:b/>
          <w:sz w:val="28"/>
          <w:szCs w:val="28"/>
        </w:rPr>
        <w:t>9</w:t>
      </w:r>
      <w:r w:rsidRPr="00F36AE6">
        <w:rPr>
          <w:rFonts w:ascii="Times New Roman" w:hAnsi="Times New Roman"/>
          <w:b/>
          <w:sz w:val="28"/>
          <w:szCs w:val="28"/>
          <w:lang w:val="vi-VN"/>
        </w:rPr>
        <w:t>/201</w:t>
      </w:r>
      <w:r>
        <w:rPr>
          <w:rFonts w:ascii="Times New Roman" w:hAnsi="Times New Roman"/>
          <w:b/>
          <w:sz w:val="28"/>
          <w:szCs w:val="28"/>
        </w:rPr>
        <w:t>9</w:t>
      </w:r>
      <w:r w:rsidRPr="00F36AE6">
        <w:rPr>
          <w:rFonts w:ascii="Times New Roman" w:hAnsi="Times New Roman"/>
          <w:b/>
          <w:sz w:val="28"/>
          <w:szCs w:val="28"/>
          <w:lang w:val="vi-VN"/>
        </w:rPr>
        <w:t>.</w:t>
      </w:r>
    </w:p>
    <w:p w:rsidR="007F2169" w:rsidRPr="004E20D9" w:rsidRDefault="007F2169" w:rsidP="007F2169">
      <w:pPr>
        <w:spacing w:before="120"/>
        <w:ind w:right="-1" w:firstLine="720"/>
        <w:jc w:val="both"/>
        <w:rPr>
          <w:rFonts w:ascii="Times New Roman" w:hAnsi="Times New Roman"/>
          <w:sz w:val="28"/>
          <w:szCs w:val="28"/>
        </w:rPr>
      </w:pPr>
      <w:r w:rsidRPr="004E20D9">
        <w:rPr>
          <w:rFonts w:ascii="Times New Roman" w:hAnsi="Times New Roman"/>
          <w:sz w:val="28"/>
          <w:szCs w:val="28"/>
          <w:lang w:val="pt-BR"/>
        </w:rPr>
        <w:t xml:space="preserve">- Phó Hiệu trưởng trường </w:t>
      </w:r>
      <w:r w:rsidRPr="004E20D9">
        <w:rPr>
          <w:rFonts w:ascii="Times New Roman" w:hAnsi="Times New Roman"/>
          <w:sz w:val="28"/>
          <w:szCs w:val="28"/>
          <w:lang w:val="vi-VN"/>
        </w:rPr>
        <w:t>nộp bài thu hoạch</w:t>
      </w:r>
      <w:r>
        <w:rPr>
          <w:rFonts w:ascii="Times New Roman" w:hAnsi="Times New Roman"/>
          <w:sz w:val="28"/>
          <w:szCs w:val="28"/>
        </w:rPr>
        <w:t xml:space="preserve"> thuộc nội dung bồi dưỡng 1, 2 và 3 về Phòng  Giáo dục và Đào tạo</w:t>
      </w:r>
      <w:r w:rsidRPr="00F36AE6">
        <w:rPr>
          <w:rFonts w:ascii="Times New Roman" w:hAnsi="Times New Roman"/>
          <w:sz w:val="28"/>
          <w:szCs w:val="28"/>
          <w:lang w:val="vi-VN"/>
        </w:rPr>
        <w:t xml:space="preserve"> (thông qua Trường Bồi dưỡng Giáo dục)</w:t>
      </w:r>
      <w:r w:rsidRPr="004E20D9">
        <w:rPr>
          <w:rFonts w:ascii="Times New Roman" w:hAnsi="Times New Roman"/>
          <w:sz w:val="28"/>
          <w:szCs w:val="28"/>
          <w:lang w:val="vi-VN"/>
        </w:rPr>
        <w:t xml:space="preserve"> trước ngày </w:t>
      </w:r>
      <w:r>
        <w:rPr>
          <w:rFonts w:ascii="Times New Roman" w:hAnsi="Times New Roman"/>
          <w:b/>
          <w:sz w:val="28"/>
          <w:szCs w:val="28"/>
        </w:rPr>
        <w:t>03</w:t>
      </w:r>
      <w:r>
        <w:rPr>
          <w:rFonts w:ascii="Times New Roman" w:hAnsi="Times New Roman"/>
          <w:b/>
          <w:sz w:val="28"/>
          <w:szCs w:val="28"/>
          <w:lang w:val="vi-VN"/>
        </w:rPr>
        <w:t>/</w:t>
      </w:r>
      <w:r>
        <w:rPr>
          <w:rFonts w:ascii="Times New Roman" w:hAnsi="Times New Roman"/>
          <w:b/>
          <w:sz w:val="28"/>
          <w:szCs w:val="28"/>
        </w:rPr>
        <w:t>4</w:t>
      </w:r>
      <w:r w:rsidRPr="004E20D9">
        <w:rPr>
          <w:rFonts w:ascii="Times New Roman" w:hAnsi="Times New Roman"/>
          <w:b/>
          <w:sz w:val="28"/>
          <w:szCs w:val="28"/>
          <w:lang w:val="vi-VN"/>
        </w:rPr>
        <w:t>/20</w:t>
      </w:r>
      <w:r>
        <w:rPr>
          <w:rFonts w:ascii="Times New Roman" w:hAnsi="Times New Roman"/>
          <w:b/>
          <w:sz w:val="28"/>
          <w:szCs w:val="28"/>
        </w:rPr>
        <w:t>20</w:t>
      </w:r>
      <w:r w:rsidRPr="004E20D9">
        <w:rPr>
          <w:rFonts w:ascii="Times New Roman" w:hAnsi="Times New Roman"/>
          <w:sz w:val="28"/>
          <w:szCs w:val="28"/>
          <w:lang w:val="vi-VN"/>
        </w:rPr>
        <w:t xml:space="preserve"> để đánh giá, xếp loại</w:t>
      </w:r>
      <w:r w:rsidRPr="004E20D9">
        <w:rPr>
          <w:rFonts w:ascii="Times New Roman" w:hAnsi="Times New Roman"/>
          <w:sz w:val="28"/>
          <w:szCs w:val="28"/>
        </w:rPr>
        <w:t>.</w:t>
      </w:r>
    </w:p>
    <w:p w:rsidR="007F2169" w:rsidRDefault="007F2169" w:rsidP="007F2169">
      <w:pPr>
        <w:spacing w:before="120"/>
        <w:ind w:right="-1" w:firstLine="720"/>
        <w:jc w:val="both"/>
        <w:rPr>
          <w:rFonts w:ascii="Times New Roman" w:hAnsi="Times New Roman"/>
          <w:b/>
          <w:sz w:val="28"/>
          <w:szCs w:val="28"/>
        </w:rPr>
      </w:pPr>
      <w:r w:rsidRPr="00F36AE6">
        <w:rPr>
          <w:rFonts w:ascii="Times New Roman" w:hAnsi="Times New Roman"/>
          <w:sz w:val="28"/>
          <w:szCs w:val="28"/>
          <w:lang w:val="vi-VN"/>
        </w:rPr>
        <w:t xml:space="preserve">- Tổ chức đánh giá, tổng hợp, xếp loại, báo cáo kết quả BDTX của </w:t>
      </w:r>
      <w:r>
        <w:rPr>
          <w:rFonts w:ascii="Times New Roman" w:hAnsi="Times New Roman"/>
          <w:sz w:val="28"/>
          <w:szCs w:val="28"/>
        </w:rPr>
        <w:t xml:space="preserve">cán bộ quản lý, </w:t>
      </w:r>
      <w:r w:rsidRPr="00F36AE6">
        <w:rPr>
          <w:rFonts w:ascii="Times New Roman" w:hAnsi="Times New Roman"/>
          <w:sz w:val="28"/>
          <w:szCs w:val="28"/>
          <w:lang w:val="vi-VN"/>
        </w:rPr>
        <w:t xml:space="preserve">giáo viên về Phòng Giáo dục và Đào tạo (thông qua Trường Bồi dưỡng Giáo dục) </w:t>
      </w:r>
      <w:r w:rsidRPr="00A547DA">
        <w:rPr>
          <w:rFonts w:ascii="Times New Roman" w:hAnsi="Times New Roman"/>
          <w:b/>
          <w:sz w:val="28"/>
          <w:szCs w:val="28"/>
          <w:lang w:val="vi-VN"/>
        </w:rPr>
        <w:t>h</w:t>
      </w:r>
      <w:r>
        <w:rPr>
          <w:rFonts w:ascii="Times New Roman" w:hAnsi="Times New Roman"/>
          <w:b/>
          <w:sz w:val="28"/>
          <w:szCs w:val="28"/>
          <w:lang w:val="vi-VN"/>
        </w:rPr>
        <w:t xml:space="preserve">ạn cuối ngày </w:t>
      </w:r>
      <w:r>
        <w:rPr>
          <w:rFonts w:ascii="Times New Roman" w:hAnsi="Times New Roman"/>
          <w:b/>
          <w:sz w:val="28"/>
          <w:szCs w:val="28"/>
        </w:rPr>
        <w:t>08</w:t>
      </w:r>
      <w:r>
        <w:rPr>
          <w:rFonts w:ascii="Times New Roman" w:hAnsi="Times New Roman"/>
          <w:b/>
          <w:sz w:val="28"/>
          <w:szCs w:val="28"/>
          <w:lang w:val="vi-VN"/>
        </w:rPr>
        <w:t>/5/20</w:t>
      </w:r>
      <w:r>
        <w:rPr>
          <w:rFonts w:ascii="Times New Roman" w:hAnsi="Times New Roman"/>
          <w:b/>
          <w:sz w:val="28"/>
          <w:szCs w:val="28"/>
        </w:rPr>
        <w:t>20</w:t>
      </w:r>
      <w:r w:rsidRPr="00F36AE6">
        <w:rPr>
          <w:rFonts w:ascii="Times New Roman" w:hAnsi="Times New Roman"/>
          <w:b/>
          <w:sz w:val="28"/>
          <w:szCs w:val="28"/>
          <w:lang w:val="vi-VN"/>
        </w:rPr>
        <w:t>.</w:t>
      </w:r>
    </w:p>
    <w:p w:rsidR="005C49E0" w:rsidRPr="005C49E0" w:rsidRDefault="005C49E0" w:rsidP="005C49E0">
      <w:pPr>
        <w:spacing w:before="120"/>
        <w:ind w:right="-1" w:firstLine="720"/>
        <w:jc w:val="both"/>
        <w:rPr>
          <w:rFonts w:ascii="Calibri" w:hAnsi="Calibri" w:cs="Calibri"/>
          <w:color w:val="000000"/>
          <w:sz w:val="28"/>
          <w:szCs w:val="28"/>
          <w:lang w:eastAsia="vi-VN"/>
        </w:rPr>
      </w:pPr>
      <w:r>
        <w:rPr>
          <w:rFonts w:ascii="Times New Roman" w:hAnsi="Times New Roman"/>
          <w:color w:val="000000"/>
          <w:sz w:val="28"/>
          <w:szCs w:val="28"/>
          <w:lang w:val="vi-VN" w:eastAsia="vi-VN"/>
        </w:rPr>
        <w:t>- Thực hiện chế độ, chính sách của Nhà nước và của đơn vị đối với giáo viên tham gia BDTX.</w:t>
      </w:r>
    </w:p>
    <w:p w:rsidR="0071417A" w:rsidRDefault="007F2169" w:rsidP="00CF6B43">
      <w:pPr>
        <w:spacing w:before="120"/>
        <w:ind w:right="-1" w:firstLine="720"/>
        <w:jc w:val="both"/>
        <w:rPr>
          <w:rFonts w:ascii="Times New Roman" w:hAnsi="Times New Roman"/>
          <w:b/>
          <w:sz w:val="28"/>
          <w:szCs w:val="28"/>
        </w:rPr>
      </w:pPr>
      <w:r>
        <w:rPr>
          <w:rFonts w:ascii="Times New Roman" w:hAnsi="Times New Roman"/>
          <w:b/>
          <w:sz w:val="28"/>
          <w:szCs w:val="28"/>
        </w:rPr>
        <w:t>3</w:t>
      </w:r>
      <w:r w:rsidR="0071417A">
        <w:rPr>
          <w:rFonts w:ascii="Times New Roman" w:hAnsi="Times New Roman"/>
          <w:b/>
          <w:sz w:val="28"/>
          <w:szCs w:val="28"/>
        </w:rPr>
        <w:t>. Trách nhiệm của tổ trưởng chuyên môn:</w:t>
      </w:r>
    </w:p>
    <w:p w:rsidR="0071417A" w:rsidRDefault="0071417A" w:rsidP="0071417A">
      <w:pPr>
        <w:spacing w:before="120"/>
        <w:ind w:firstLine="720"/>
        <w:jc w:val="both"/>
        <w:rPr>
          <w:rFonts w:ascii="Times New Roman" w:hAnsi="Times New Roman"/>
          <w:sz w:val="28"/>
          <w:szCs w:val="28"/>
        </w:rPr>
      </w:pPr>
      <w:r w:rsidRPr="0071417A">
        <w:rPr>
          <w:rFonts w:ascii="Times New Roman" w:hAnsi="Times New Roman"/>
          <w:sz w:val="28"/>
          <w:szCs w:val="28"/>
        </w:rPr>
        <w:t>-</w:t>
      </w:r>
      <w:r>
        <w:rPr>
          <w:rFonts w:ascii="Times New Roman" w:hAnsi="Times New Roman"/>
          <w:sz w:val="28"/>
          <w:szCs w:val="28"/>
        </w:rPr>
        <w:t xml:space="preserve"> Căn cứ kế hoạch BDTX của trường x</w:t>
      </w:r>
      <w:r w:rsidRPr="0071417A">
        <w:rPr>
          <w:rFonts w:ascii="Times New Roman" w:hAnsi="Times New Roman"/>
          <w:sz w:val="28"/>
          <w:szCs w:val="28"/>
        </w:rPr>
        <w:t xml:space="preserve">ây dựng kế </w:t>
      </w:r>
      <w:r>
        <w:rPr>
          <w:rFonts w:ascii="Times New Roman" w:hAnsi="Times New Roman"/>
          <w:sz w:val="28"/>
          <w:szCs w:val="28"/>
        </w:rPr>
        <w:t>hoạch Bồi dưỡng thường xuyên cho tổ thực hiện theo kế hoạch tổ. Họp tổ chuyên môn lựa chọn các mô dun</w:t>
      </w:r>
    </w:p>
    <w:p w:rsidR="0071417A" w:rsidRDefault="0071417A" w:rsidP="0071417A">
      <w:pPr>
        <w:jc w:val="both"/>
        <w:rPr>
          <w:rFonts w:ascii="Times New Roman" w:hAnsi="Times New Roman"/>
          <w:sz w:val="28"/>
          <w:szCs w:val="28"/>
        </w:rPr>
      </w:pPr>
      <w:r>
        <w:rPr>
          <w:rFonts w:ascii="Times New Roman" w:hAnsi="Times New Roman"/>
          <w:sz w:val="28"/>
          <w:szCs w:val="28"/>
        </w:rPr>
        <w:lastRenderedPageBreak/>
        <w:t>đưa vào phần tự chọn</w:t>
      </w:r>
      <w:r w:rsidR="00623D9C">
        <w:rPr>
          <w:rFonts w:ascii="Times New Roman" w:hAnsi="Times New Roman"/>
          <w:sz w:val="28"/>
          <w:szCs w:val="28"/>
        </w:rPr>
        <w:t>.</w:t>
      </w:r>
    </w:p>
    <w:p w:rsidR="0071417A" w:rsidRDefault="0071417A" w:rsidP="00CF6B43">
      <w:pPr>
        <w:spacing w:before="120"/>
        <w:ind w:right="-1" w:firstLine="720"/>
        <w:jc w:val="both"/>
        <w:rPr>
          <w:rFonts w:ascii="Times New Roman" w:hAnsi="Times New Roman"/>
          <w:sz w:val="28"/>
          <w:szCs w:val="28"/>
        </w:rPr>
      </w:pPr>
      <w:r>
        <w:rPr>
          <w:rFonts w:ascii="Times New Roman" w:hAnsi="Times New Roman"/>
          <w:sz w:val="28"/>
          <w:szCs w:val="28"/>
        </w:rPr>
        <w:t>-</w:t>
      </w:r>
      <w:r w:rsidR="00623D9C">
        <w:rPr>
          <w:rFonts w:ascii="Times New Roman" w:hAnsi="Times New Roman"/>
          <w:sz w:val="28"/>
          <w:szCs w:val="28"/>
        </w:rPr>
        <w:t xml:space="preserve"> Triển khai cho các thành viên trong tổ năm 1 và hướng dẫn giáo viên xây dựng Kế hoạch BDTX cá nhân . </w:t>
      </w:r>
      <w:r>
        <w:rPr>
          <w:rFonts w:ascii="Times New Roman" w:hAnsi="Times New Roman"/>
          <w:sz w:val="28"/>
          <w:szCs w:val="28"/>
        </w:rPr>
        <w:t xml:space="preserve">Ký duyệt </w:t>
      </w:r>
      <w:r w:rsidR="00623D9C">
        <w:rPr>
          <w:rFonts w:ascii="Times New Roman" w:hAnsi="Times New Roman"/>
          <w:sz w:val="28"/>
          <w:szCs w:val="28"/>
        </w:rPr>
        <w:t>kế hoạch cá nhân các thành viên trong tổ.</w:t>
      </w:r>
    </w:p>
    <w:p w:rsidR="00990E4F" w:rsidRDefault="00623D9C" w:rsidP="00CF6B43">
      <w:pPr>
        <w:spacing w:before="120"/>
        <w:ind w:right="-1" w:firstLine="720"/>
        <w:jc w:val="both"/>
        <w:rPr>
          <w:rFonts w:ascii="Times New Roman" w:hAnsi="Times New Roman"/>
          <w:sz w:val="28"/>
          <w:szCs w:val="28"/>
        </w:rPr>
      </w:pPr>
      <w:r>
        <w:rPr>
          <w:rFonts w:ascii="Times New Roman" w:hAnsi="Times New Roman"/>
          <w:sz w:val="28"/>
          <w:szCs w:val="28"/>
        </w:rPr>
        <w:t>-Tổ chức họp tổ thảo luận</w:t>
      </w:r>
      <w:r w:rsidR="005128E8">
        <w:rPr>
          <w:rFonts w:ascii="Times New Roman" w:hAnsi="Times New Roman"/>
          <w:sz w:val="28"/>
          <w:szCs w:val="28"/>
        </w:rPr>
        <w:t xml:space="preserve"> để nắ</w:t>
      </w:r>
      <w:r w:rsidR="00990E4F">
        <w:rPr>
          <w:rFonts w:ascii="Times New Roman" w:hAnsi="Times New Roman"/>
          <w:sz w:val="28"/>
          <w:szCs w:val="28"/>
        </w:rPr>
        <w:t>m bắt kiến thức và đề xuất</w:t>
      </w:r>
      <w:r>
        <w:rPr>
          <w:rFonts w:ascii="Times New Roman" w:hAnsi="Times New Roman"/>
          <w:sz w:val="28"/>
          <w:szCs w:val="28"/>
        </w:rPr>
        <w:t xml:space="preserve"> nội dung vận dụng vào giảng dạy</w:t>
      </w:r>
      <w:r w:rsidR="00990E4F">
        <w:rPr>
          <w:rFonts w:ascii="Times New Roman" w:hAnsi="Times New Roman"/>
          <w:sz w:val="28"/>
          <w:szCs w:val="28"/>
        </w:rPr>
        <w:t>, giáo dục học sinh tại lớp.</w:t>
      </w:r>
    </w:p>
    <w:p w:rsidR="00623D9C" w:rsidRPr="0071417A" w:rsidRDefault="00990E4F" w:rsidP="00CF6B43">
      <w:pPr>
        <w:spacing w:before="120"/>
        <w:ind w:right="-1" w:firstLine="720"/>
        <w:jc w:val="both"/>
        <w:rPr>
          <w:rFonts w:ascii="Times New Roman" w:hAnsi="Times New Roman"/>
          <w:sz w:val="28"/>
          <w:szCs w:val="28"/>
        </w:rPr>
      </w:pPr>
      <w:r>
        <w:rPr>
          <w:rFonts w:ascii="Times New Roman" w:hAnsi="Times New Roman"/>
          <w:sz w:val="28"/>
          <w:szCs w:val="28"/>
        </w:rPr>
        <w:t>- Các tổ chuyên môn nộp Kế hoạch BDTX tổ và cá nhân trong tổ cho Hiệu trưởng hạn chót 01/10/2019.</w:t>
      </w:r>
    </w:p>
    <w:p w:rsidR="00CF6B43" w:rsidRDefault="007F2169" w:rsidP="00CF6B43">
      <w:pPr>
        <w:spacing w:before="120"/>
        <w:ind w:right="-1" w:firstLine="720"/>
        <w:jc w:val="both"/>
        <w:rPr>
          <w:rFonts w:ascii="Times New Roman" w:hAnsi="Times New Roman"/>
          <w:sz w:val="28"/>
          <w:szCs w:val="28"/>
          <w:lang w:val="vi-VN"/>
        </w:rPr>
      </w:pPr>
      <w:r>
        <w:rPr>
          <w:rFonts w:ascii="Times New Roman" w:hAnsi="Times New Roman"/>
          <w:b/>
          <w:sz w:val="28"/>
          <w:szCs w:val="28"/>
        </w:rPr>
        <w:t>4</w:t>
      </w:r>
      <w:r w:rsidR="00CF6B43">
        <w:rPr>
          <w:rFonts w:ascii="Times New Roman" w:hAnsi="Times New Roman"/>
          <w:b/>
          <w:sz w:val="28"/>
          <w:szCs w:val="28"/>
          <w:lang w:val="vi-VN"/>
        </w:rPr>
        <w:t>. Trách nhiệm của giáo viên</w:t>
      </w:r>
    </w:p>
    <w:p w:rsidR="00990E4F" w:rsidRDefault="00CF6B43" w:rsidP="00CF6B43">
      <w:pPr>
        <w:spacing w:before="120"/>
        <w:ind w:right="-1" w:firstLine="720"/>
        <w:jc w:val="both"/>
        <w:rPr>
          <w:rFonts w:ascii="Times New Roman" w:hAnsi="Times New Roman"/>
          <w:sz w:val="28"/>
          <w:szCs w:val="28"/>
        </w:rPr>
      </w:pPr>
      <w:r>
        <w:rPr>
          <w:rFonts w:ascii="Times New Roman" w:hAnsi="Times New Roman"/>
          <w:sz w:val="28"/>
          <w:szCs w:val="28"/>
          <w:lang w:val="vi-VN"/>
        </w:rPr>
        <w:t xml:space="preserve">- Xây dựng và hoàn thành kế hoạch BDTX của cá nhân </w:t>
      </w:r>
      <w:r w:rsidR="00990E4F">
        <w:rPr>
          <w:rFonts w:ascii="Times New Roman" w:hAnsi="Times New Roman"/>
          <w:sz w:val="28"/>
          <w:szCs w:val="28"/>
        </w:rPr>
        <w:t xml:space="preserve">cho Tổ trưởng và </w:t>
      </w:r>
      <w:r>
        <w:rPr>
          <w:rFonts w:ascii="Times New Roman" w:hAnsi="Times New Roman"/>
          <w:sz w:val="28"/>
          <w:szCs w:val="28"/>
          <w:lang w:val="vi-VN"/>
        </w:rPr>
        <w:t xml:space="preserve">Hiệu trưởng phê duyệt; nghiêm chỉnh thực hiện các quy định về BDTX của </w:t>
      </w:r>
      <w:r w:rsidR="00990E4F">
        <w:rPr>
          <w:rFonts w:ascii="Times New Roman" w:hAnsi="Times New Roman"/>
          <w:sz w:val="28"/>
          <w:szCs w:val="28"/>
        </w:rPr>
        <w:t xml:space="preserve"> đơn vị và Tổ chuyên môn đề ra</w:t>
      </w:r>
    </w:p>
    <w:p w:rsidR="00CF6B43" w:rsidRDefault="00CF6B43" w:rsidP="00CF6B43">
      <w:pPr>
        <w:spacing w:before="120"/>
        <w:ind w:right="-1" w:firstLine="720"/>
        <w:jc w:val="both"/>
        <w:rPr>
          <w:rFonts w:ascii="Times New Roman" w:hAnsi="Times New Roman"/>
          <w:sz w:val="28"/>
          <w:szCs w:val="28"/>
        </w:rPr>
      </w:pPr>
      <w:r>
        <w:rPr>
          <w:rFonts w:ascii="Times New Roman" w:hAnsi="Times New Roman"/>
          <w:sz w:val="28"/>
          <w:szCs w:val="28"/>
          <w:lang w:val="vi-VN"/>
        </w:rPr>
        <w:t>- Báo cáo tổ bộ môn, lãnh đạo nhà trường kết quả thực hiện kế hoạch BDTX của cá nhân và việc vận dụng những kiến thức, kỹ năng đã học tập BDTX vào quá trình thực hiện nhiệm vụ.</w:t>
      </w:r>
    </w:p>
    <w:p w:rsidR="00CF6B43" w:rsidRDefault="00CF6B43" w:rsidP="00CF6B43">
      <w:pPr>
        <w:spacing w:before="120" w:after="120"/>
        <w:ind w:right="-1"/>
        <w:jc w:val="both"/>
        <w:outlineLvl w:val="0"/>
        <w:rPr>
          <w:rFonts w:ascii="Times New Roman" w:hAnsi="Times New Roman"/>
          <w:sz w:val="28"/>
          <w:szCs w:val="28"/>
          <w:lang w:val="vi-VN"/>
        </w:rPr>
      </w:pPr>
      <w:r>
        <w:rPr>
          <w:rFonts w:ascii="Times New Roman" w:hAnsi="Times New Roman"/>
          <w:sz w:val="28"/>
          <w:szCs w:val="28"/>
          <w:lang w:val="vi-VN"/>
        </w:rPr>
        <w:tab/>
        <w:t xml:space="preserve">Trên đây là Kế hoạch </w:t>
      </w:r>
      <w:r>
        <w:rPr>
          <w:rFonts w:ascii="Times New Roman" w:hAnsi="Times New Roman"/>
          <w:bCs/>
          <w:spacing w:val="-4"/>
          <w:sz w:val="28"/>
          <w:szCs w:val="28"/>
          <w:lang w:val="vi-VN"/>
        </w:rPr>
        <w:t xml:space="preserve">BDTX </w:t>
      </w:r>
      <w:r w:rsidR="00990E4F">
        <w:rPr>
          <w:rFonts w:ascii="Times New Roman" w:hAnsi="Times New Roman"/>
          <w:bCs/>
          <w:spacing w:val="-4"/>
          <w:sz w:val="28"/>
          <w:szCs w:val="28"/>
        </w:rPr>
        <w:t xml:space="preserve"> của Trường Tiểu học Tân Thạnh  Đông 3 </w:t>
      </w:r>
      <w:r>
        <w:rPr>
          <w:rFonts w:ascii="Times New Roman" w:hAnsi="Times New Roman"/>
          <w:sz w:val="28"/>
          <w:szCs w:val="28"/>
          <w:lang w:val="vi-VN"/>
        </w:rPr>
        <w:t xml:space="preserve">năm học 2019-2020, </w:t>
      </w:r>
      <w:r w:rsidR="00990E4F">
        <w:rPr>
          <w:rFonts w:ascii="Times New Roman" w:hAnsi="Times New Roman"/>
          <w:sz w:val="28"/>
          <w:szCs w:val="28"/>
        </w:rPr>
        <w:t xml:space="preserve"> yêu cầu các tổ chuyên môn n</w:t>
      </w:r>
      <w:r>
        <w:rPr>
          <w:rFonts w:ascii="Times New Roman" w:hAnsi="Times New Roman"/>
          <w:sz w:val="28"/>
          <w:szCs w:val="28"/>
          <w:lang w:val="vi-VN"/>
        </w:rPr>
        <w:t xml:space="preserve">ghiêm túc triển khai thực hiện, trong quá trình thực hiện, nếu có vấn đề phát sinh, vướng mắc các </w:t>
      </w:r>
      <w:r w:rsidR="00990E4F">
        <w:rPr>
          <w:rFonts w:ascii="Times New Roman" w:hAnsi="Times New Roman"/>
          <w:sz w:val="28"/>
          <w:szCs w:val="28"/>
        </w:rPr>
        <w:t xml:space="preserve">tổ </w:t>
      </w:r>
      <w:r>
        <w:rPr>
          <w:rFonts w:ascii="Times New Roman" w:hAnsi="Times New Roman"/>
          <w:sz w:val="28"/>
          <w:szCs w:val="28"/>
          <w:lang w:val="vi-VN"/>
        </w:rPr>
        <w:t xml:space="preserve">báo cáo với </w:t>
      </w:r>
      <w:r w:rsidR="00990E4F">
        <w:rPr>
          <w:rFonts w:ascii="Times New Roman" w:hAnsi="Times New Roman"/>
          <w:sz w:val="28"/>
          <w:szCs w:val="28"/>
        </w:rPr>
        <w:t xml:space="preserve">lãnh đạo trường </w:t>
      </w:r>
      <w:r>
        <w:rPr>
          <w:rFonts w:ascii="Times New Roman" w:hAnsi="Times New Roman"/>
          <w:sz w:val="28"/>
          <w:szCs w:val="28"/>
          <w:lang w:val="vi-VN"/>
        </w:rPr>
        <w:t>để có hướng giải quyết kịp thời./.</w:t>
      </w:r>
    </w:p>
    <w:p w:rsidR="00CF6B43" w:rsidRPr="005128E8" w:rsidRDefault="005128E8" w:rsidP="005128E8">
      <w:pPr>
        <w:spacing w:before="120"/>
        <w:ind w:right="-1"/>
        <w:jc w:val="both"/>
        <w:rPr>
          <w:rFonts w:ascii="Times New Roman" w:hAnsi="Times New Roman"/>
          <w:b/>
          <w:bCs/>
          <w:spacing w:val="-4"/>
          <w:sz w:val="28"/>
          <w:szCs w:val="28"/>
        </w:rPr>
      </w:pPr>
      <w:r w:rsidRPr="005128E8">
        <w:rPr>
          <w:rFonts w:ascii="Times New Roman" w:hAnsi="Times New Roman"/>
          <w:b/>
          <w:bCs/>
          <w:i/>
          <w:spacing w:val="-4"/>
          <w:szCs w:val="28"/>
        </w:rPr>
        <w:t>Nơi nhận :</w:t>
      </w:r>
      <w:r w:rsidRPr="005128E8">
        <w:rPr>
          <w:rFonts w:ascii="Times New Roman" w:hAnsi="Times New Roman"/>
          <w:bCs/>
          <w:spacing w:val="-4"/>
          <w:szCs w:val="28"/>
        </w:rPr>
        <w:t xml:space="preserve"> </w:t>
      </w:r>
      <w:r>
        <w:rPr>
          <w:rFonts w:ascii="Times New Roman" w:hAnsi="Times New Roman"/>
          <w:bCs/>
          <w:spacing w:val="-4"/>
          <w:sz w:val="28"/>
          <w:szCs w:val="28"/>
        </w:rPr>
        <w:tab/>
      </w:r>
      <w:r>
        <w:rPr>
          <w:rFonts w:ascii="Times New Roman" w:hAnsi="Times New Roman"/>
          <w:bCs/>
          <w:spacing w:val="-4"/>
          <w:sz w:val="28"/>
          <w:szCs w:val="28"/>
        </w:rPr>
        <w:tab/>
      </w:r>
      <w:r>
        <w:rPr>
          <w:rFonts w:ascii="Times New Roman" w:hAnsi="Times New Roman"/>
          <w:bCs/>
          <w:spacing w:val="-4"/>
          <w:sz w:val="28"/>
          <w:szCs w:val="28"/>
        </w:rPr>
        <w:tab/>
      </w:r>
      <w:r>
        <w:rPr>
          <w:rFonts w:ascii="Times New Roman" w:hAnsi="Times New Roman"/>
          <w:bCs/>
          <w:spacing w:val="-4"/>
          <w:sz w:val="28"/>
          <w:szCs w:val="28"/>
        </w:rPr>
        <w:tab/>
      </w:r>
      <w:r>
        <w:rPr>
          <w:rFonts w:ascii="Times New Roman" w:hAnsi="Times New Roman"/>
          <w:bCs/>
          <w:spacing w:val="-4"/>
          <w:sz w:val="28"/>
          <w:szCs w:val="28"/>
        </w:rPr>
        <w:tab/>
      </w:r>
      <w:r>
        <w:rPr>
          <w:rFonts w:ascii="Times New Roman" w:hAnsi="Times New Roman"/>
          <w:bCs/>
          <w:spacing w:val="-4"/>
          <w:sz w:val="28"/>
          <w:szCs w:val="28"/>
        </w:rPr>
        <w:tab/>
      </w:r>
      <w:r>
        <w:rPr>
          <w:rFonts w:ascii="Times New Roman" w:hAnsi="Times New Roman"/>
          <w:bCs/>
          <w:spacing w:val="-4"/>
          <w:sz w:val="28"/>
          <w:szCs w:val="28"/>
        </w:rPr>
        <w:tab/>
      </w:r>
      <w:r w:rsidR="00E82D18">
        <w:rPr>
          <w:rFonts w:ascii="Times New Roman" w:hAnsi="Times New Roman"/>
          <w:bCs/>
          <w:spacing w:val="-4"/>
          <w:sz w:val="28"/>
          <w:szCs w:val="28"/>
        </w:rPr>
        <w:t xml:space="preserve">           </w:t>
      </w:r>
      <w:r w:rsidR="007D100C">
        <w:rPr>
          <w:rFonts w:ascii="Times New Roman" w:hAnsi="Times New Roman"/>
          <w:bCs/>
          <w:spacing w:val="-4"/>
          <w:sz w:val="28"/>
          <w:szCs w:val="28"/>
        </w:rPr>
        <w:t xml:space="preserve">          </w:t>
      </w:r>
      <w:r w:rsidRPr="005128E8">
        <w:rPr>
          <w:rFonts w:ascii="Times New Roman" w:hAnsi="Times New Roman"/>
          <w:b/>
          <w:bCs/>
          <w:spacing w:val="-4"/>
          <w:sz w:val="28"/>
          <w:szCs w:val="28"/>
        </w:rPr>
        <w:t>HIỆU TRƯỞNG</w:t>
      </w:r>
    </w:p>
    <w:p w:rsidR="005128E8" w:rsidRPr="005128E8" w:rsidRDefault="005128E8" w:rsidP="005128E8">
      <w:pPr>
        <w:jc w:val="both"/>
        <w:rPr>
          <w:rFonts w:ascii="Times New Roman" w:hAnsi="Times New Roman"/>
          <w:bCs/>
          <w:spacing w:val="-4"/>
          <w:sz w:val="22"/>
          <w:szCs w:val="28"/>
        </w:rPr>
      </w:pPr>
      <w:r w:rsidRPr="005128E8">
        <w:rPr>
          <w:rFonts w:ascii="Times New Roman" w:hAnsi="Times New Roman"/>
          <w:bCs/>
          <w:spacing w:val="-4"/>
          <w:sz w:val="22"/>
          <w:szCs w:val="28"/>
        </w:rPr>
        <w:t>-</w:t>
      </w:r>
      <w:r w:rsidR="007D100C">
        <w:rPr>
          <w:rFonts w:ascii="Times New Roman" w:hAnsi="Times New Roman"/>
          <w:bCs/>
          <w:spacing w:val="-4"/>
          <w:sz w:val="22"/>
          <w:szCs w:val="28"/>
        </w:rPr>
        <w:t xml:space="preserve"> </w:t>
      </w:r>
      <w:r w:rsidRPr="005128E8">
        <w:rPr>
          <w:rFonts w:ascii="Times New Roman" w:hAnsi="Times New Roman"/>
          <w:bCs/>
          <w:spacing w:val="-4"/>
          <w:sz w:val="22"/>
          <w:szCs w:val="28"/>
        </w:rPr>
        <w:t>Phòng Giáo dục –ĐT để báo cáo;</w:t>
      </w:r>
    </w:p>
    <w:p w:rsidR="005128E8" w:rsidRDefault="005128E8" w:rsidP="005128E8">
      <w:pPr>
        <w:jc w:val="both"/>
        <w:rPr>
          <w:rFonts w:ascii="Times New Roman" w:hAnsi="Times New Roman"/>
          <w:bCs/>
          <w:spacing w:val="-4"/>
          <w:sz w:val="22"/>
          <w:szCs w:val="28"/>
        </w:rPr>
      </w:pPr>
      <w:r w:rsidRPr="005128E8">
        <w:rPr>
          <w:rFonts w:ascii="Times New Roman" w:hAnsi="Times New Roman"/>
          <w:bCs/>
          <w:spacing w:val="-4"/>
          <w:sz w:val="22"/>
          <w:szCs w:val="28"/>
        </w:rPr>
        <w:t>-</w:t>
      </w:r>
      <w:r w:rsidR="007D100C">
        <w:rPr>
          <w:rFonts w:ascii="Times New Roman" w:hAnsi="Times New Roman"/>
          <w:bCs/>
          <w:spacing w:val="-4"/>
          <w:sz w:val="22"/>
          <w:szCs w:val="28"/>
        </w:rPr>
        <w:t xml:space="preserve"> </w:t>
      </w:r>
      <w:r w:rsidRPr="005128E8">
        <w:rPr>
          <w:rFonts w:ascii="Times New Roman" w:hAnsi="Times New Roman"/>
          <w:bCs/>
          <w:spacing w:val="-4"/>
          <w:sz w:val="22"/>
          <w:szCs w:val="28"/>
        </w:rPr>
        <w:t xml:space="preserve">Các </w:t>
      </w:r>
      <w:r>
        <w:rPr>
          <w:rFonts w:ascii="Times New Roman" w:hAnsi="Times New Roman"/>
          <w:bCs/>
          <w:spacing w:val="-4"/>
          <w:sz w:val="22"/>
          <w:szCs w:val="28"/>
        </w:rPr>
        <w:t>tổ chuyên môn để thực hiện;</w:t>
      </w:r>
    </w:p>
    <w:p w:rsidR="005128E8" w:rsidRPr="005128E8" w:rsidRDefault="005128E8" w:rsidP="005128E8">
      <w:pPr>
        <w:jc w:val="both"/>
        <w:rPr>
          <w:rFonts w:ascii="Times New Roman" w:hAnsi="Times New Roman"/>
          <w:bCs/>
          <w:spacing w:val="-4"/>
          <w:sz w:val="22"/>
          <w:szCs w:val="28"/>
        </w:rPr>
      </w:pPr>
      <w:r>
        <w:rPr>
          <w:rFonts w:ascii="Times New Roman" w:hAnsi="Times New Roman"/>
          <w:bCs/>
          <w:spacing w:val="-4"/>
          <w:sz w:val="22"/>
          <w:szCs w:val="28"/>
        </w:rPr>
        <w:t>-</w:t>
      </w:r>
      <w:r w:rsidR="007D100C">
        <w:rPr>
          <w:rFonts w:ascii="Times New Roman" w:hAnsi="Times New Roman"/>
          <w:bCs/>
          <w:spacing w:val="-4"/>
          <w:sz w:val="22"/>
          <w:szCs w:val="28"/>
        </w:rPr>
        <w:t xml:space="preserve"> </w:t>
      </w:r>
      <w:r>
        <w:rPr>
          <w:rFonts w:ascii="Times New Roman" w:hAnsi="Times New Roman"/>
          <w:bCs/>
          <w:spacing w:val="-4"/>
          <w:sz w:val="22"/>
          <w:szCs w:val="28"/>
        </w:rPr>
        <w:t>Lưu .</w:t>
      </w:r>
    </w:p>
    <w:p w:rsidR="007D100C" w:rsidRDefault="007D100C" w:rsidP="00B179F7">
      <w:pPr>
        <w:rPr>
          <w:b/>
        </w:rPr>
      </w:pPr>
      <w:r>
        <w:rPr>
          <w:b/>
        </w:rPr>
        <w:t xml:space="preserve">                                    </w:t>
      </w:r>
    </w:p>
    <w:p w:rsidR="00F7293C" w:rsidRDefault="00F7293C" w:rsidP="00B179F7">
      <w:pPr>
        <w:rPr>
          <w:b/>
        </w:rPr>
      </w:pPr>
    </w:p>
    <w:p w:rsidR="00F7293C" w:rsidRDefault="00F7293C" w:rsidP="00B179F7">
      <w:pPr>
        <w:rPr>
          <w:b/>
        </w:rPr>
      </w:pPr>
    </w:p>
    <w:p w:rsidR="007D100C" w:rsidRDefault="007D100C" w:rsidP="00B179F7">
      <w:pPr>
        <w:rPr>
          <w:b/>
        </w:rPr>
      </w:pPr>
      <w:r>
        <w:rPr>
          <w:b/>
        </w:rPr>
        <w:t xml:space="preserve">                                   </w:t>
      </w:r>
    </w:p>
    <w:p w:rsidR="009278DE" w:rsidRPr="007D100C" w:rsidRDefault="007D100C" w:rsidP="00B179F7">
      <w:pPr>
        <w:rPr>
          <w:rFonts w:ascii="Times New Roman" w:hAnsi="Times New Roman"/>
          <w:b/>
        </w:rPr>
      </w:pPr>
      <w:r>
        <w:rPr>
          <w:b/>
        </w:rPr>
        <w:t xml:space="preserve">                                           DUY</w:t>
      </w:r>
      <w:r>
        <w:rPr>
          <w:rFonts w:ascii="Times New Roman" w:hAnsi="Times New Roman"/>
          <w:b/>
        </w:rPr>
        <w:t>ỆT CỦA LÃNH ĐẠO PHÒNG GD&amp;ĐT</w:t>
      </w:r>
    </w:p>
    <w:sectPr w:rsidR="009278DE" w:rsidRPr="007D100C" w:rsidSect="00F7293C">
      <w:footerReference w:type="default" r:id="rId8"/>
      <w:pgSz w:w="11907" w:h="16840" w:code="9"/>
      <w:pgMar w:top="851" w:right="851" w:bottom="851" w:left="1418" w:header="720" w:footer="3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93C" w:rsidRDefault="00F7293C" w:rsidP="00F7293C">
      <w:r>
        <w:separator/>
      </w:r>
    </w:p>
  </w:endnote>
  <w:endnote w:type="continuationSeparator" w:id="1">
    <w:p w:rsidR="00F7293C" w:rsidRDefault="00F7293C" w:rsidP="00F729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683"/>
      <w:docPartObj>
        <w:docPartGallery w:val="Page Numbers (Bottom of Page)"/>
        <w:docPartUnique/>
      </w:docPartObj>
    </w:sdtPr>
    <w:sdtContent>
      <w:p w:rsidR="00F7293C" w:rsidRDefault="00F7293C">
        <w:pPr>
          <w:pStyle w:val="Footer"/>
          <w:jc w:val="right"/>
        </w:pPr>
        <w:fldSimple w:instr=" PAGE   \* MERGEFORMAT ">
          <w:r>
            <w:rPr>
              <w:noProof/>
            </w:rPr>
            <w:t>7</w:t>
          </w:r>
        </w:fldSimple>
      </w:p>
    </w:sdtContent>
  </w:sdt>
  <w:p w:rsidR="00F7293C" w:rsidRDefault="00F729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93C" w:rsidRDefault="00F7293C" w:rsidP="00F7293C">
      <w:r>
        <w:separator/>
      </w:r>
    </w:p>
  </w:footnote>
  <w:footnote w:type="continuationSeparator" w:id="1">
    <w:p w:rsidR="00F7293C" w:rsidRDefault="00F7293C" w:rsidP="00F729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93EA8"/>
    <w:multiLevelType w:val="multilevel"/>
    <w:tmpl w:val="B10EE608"/>
    <w:lvl w:ilvl="0">
      <w:start w:val="1"/>
      <w:numFmt w:val="upperRoman"/>
      <w:lvlText w:val="%1."/>
      <w:lvlJc w:val="left"/>
      <w:pPr>
        <w:ind w:left="1080" w:hanging="360"/>
      </w:pPr>
      <w:rPr>
        <w:rFonts w:ascii="Times New Roman" w:eastAsia="Times New Roman" w:hAnsi="Times New Roman" w:cs="Times New Roman"/>
      </w:rPr>
    </w:lvl>
    <w:lvl w:ilvl="1">
      <w:start w:val="2"/>
      <w:numFmt w:val="decimal"/>
      <w:isLgl/>
      <w:lvlText w:val="%1.%2."/>
      <w:lvlJc w:val="left"/>
      <w:pPr>
        <w:ind w:left="1440" w:hanging="720"/>
      </w:pPr>
      <w:rPr>
        <w:rFonts w:cs="Times New Roman"/>
        <w:b/>
      </w:rPr>
    </w:lvl>
    <w:lvl w:ilvl="2">
      <w:start w:val="1"/>
      <w:numFmt w:val="decimal"/>
      <w:isLgl/>
      <w:lvlText w:val="%1.%2.%3."/>
      <w:lvlJc w:val="left"/>
      <w:pPr>
        <w:ind w:left="1440" w:hanging="720"/>
      </w:pPr>
      <w:rPr>
        <w:rFonts w:cs="Times New Roman"/>
        <w:b/>
      </w:rPr>
    </w:lvl>
    <w:lvl w:ilvl="3">
      <w:start w:val="1"/>
      <w:numFmt w:val="decimal"/>
      <w:isLgl/>
      <w:lvlText w:val="%1.%2.%3.%4."/>
      <w:lvlJc w:val="left"/>
      <w:pPr>
        <w:ind w:left="1800" w:hanging="1080"/>
      </w:pPr>
      <w:rPr>
        <w:rFonts w:cs="Times New Roman"/>
        <w:b/>
      </w:rPr>
    </w:lvl>
    <w:lvl w:ilvl="4">
      <w:start w:val="1"/>
      <w:numFmt w:val="decimal"/>
      <w:isLgl/>
      <w:lvlText w:val="%1.%2.%3.%4.%5."/>
      <w:lvlJc w:val="left"/>
      <w:pPr>
        <w:ind w:left="1800" w:hanging="1080"/>
      </w:pPr>
      <w:rPr>
        <w:rFonts w:cs="Times New Roman"/>
        <w:b/>
      </w:rPr>
    </w:lvl>
    <w:lvl w:ilvl="5">
      <w:start w:val="1"/>
      <w:numFmt w:val="decimal"/>
      <w:isLgl/>
      <w:lvlText w:val="%1.%2.%3.%4.%5.%6."/>
      <w:lvlJc w:val="left"/>
      <w:pPr>
        <w:ind w:left="2160" w:hanging="1440"/>
      </w:pPr>
      <w:rPr>
        <w:rFonts w:cs="Times New Roman"/>
        <w:b/>
      </w:rPr>
    </w:lvl>
    <w:lvl w:ilvl="6">
      <w:start w:val="1"/>
      <w:numFmt w:val="decimal"/>
      <w:isLgl/>
      <w:lvlText w:val="%1.%2.%3.%4.%5.%6.%7."/>
      <w:lvlJc w:val="left"/>
      <w:pPr>
        <w:ind w:left="2520" w:hanging="1800"/>
      </w:pPr>
      <w:rPr>
        <w:rFonts w:cs="Times New Roman"/>
        <w:b/>
      </w:rPr>
    </w:lvl>
    <w:lvl w:ilvl="7">
      <w:start w:val="1"/>
      <w:numFmt w:val="decimal"/>
      <w:isLgl/>
      <w:lvlText w:val="%1.%2.%3.%4.%5.%6.%7.%8."/>
      <w:lvlJc w:val="left"/>
      <w:pPr>
        <w:ind w:left="2520" w:hanging="1800"/>
      </w:pPr>
      <w:rPr>
        <w:rFonts w:cs="Times New Roman"/>
        <w:b/>
      </w:rPr>
    </w:lvl>
    <w:lvl w:ilvl="8">
      <w:start w:val="1"/>
      <w:numFmt w:val="decimal"/>
      <w:isLgl/>
      <w:lvlText w:val="%1.%2.%3.%4.%5.%6.%7.%8.%9."/>
      <w:lvlJc w:val="left"/>
      <w:pPr>
        <w:ind w:left="2880" w:hanging="2160"/>
      </w:pPr>
      <w:rPr>
        <w:rFonts w:cs="Times New Roman"/>
        <w:b/>
      </w:rPr>
    </w:lvl>
  </w:abstractNum>
  <w:abstractNum w:abstractNumId="1">
    <w:nsid w:val="1B331D77"/>
    <w:multiLevelType w:val="hybridMultilevel"/>
    <w:tmpl w:val="4ABEACD2"/>
    <w:lvl w:ilvl="0" w:tplc="83A61362">
      <w:start w:val="2"/>
      <w:numFmt w:val="bullet"/>
      <w:lvlText w:val="-"/>
      <w:lvlJc w:val="left"/>
      <w:pPr>
        <w:ind w:left="720" w:hanging="360"/>
      </w:pPr>
      <w:rPr>
        <w:rFonts w:ascii="Times New Roman" w:eastAsia="Times New Roman" w:hAnsi="Times New Roman" w:cs="Times New Roman" w:hint="default"/>
      </w:rPr>
    </w:lvl>
    <w:lvl w:ilvl="1" w:tplc="4540FCF8">
      <w:start w:val="1"/>
      <w:numFmt w:val="bullet"/>
      <w:lvlText w:val="-"/>
      <w:lvlJc w:val="left"/>
      <w:pPr>
        <w:ind w:left="1440"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0782694"/>
    <w:multiLevelType w:val="hybridMultilevel"/>
    <w:tmpl w:val="FBDE3784"/>
    <w:lvl w:ilvl="0" w:tplc="6EC05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BCE2B0A"/>
    <w:multiLevelType w:val="hybridMultilevel"/>
    <w:tmpl w:val="07FE13B8"/>
    <w:lvl w:ilvl="0" w:tplc="06D0D73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B179F7"/>
    <w:rsid w:val="00062E38"/>
    <w:rsid w:val="000E5FB4"/>
    <w:rsid w:val="00222BAA"/>
    <w:rsid w:val="003079BC"/>
    <w:rsid w:val="00367870"/>
    <w:rsid w:val="00380AEF"/>
    <w:rsid w:val="003D0429"/>
    <w:rsid w:val="0047510B"/>
    <w:rsid w:val="005128E8"/>
    <w:rsid w:val="005A5092"/>
    <w:rsid w:val="005C49E0"/>
    <w:rsid w:val="00623D9C"/>
    <w:rsid w:val="00675DC2"/>
    <w:rsid w:val="0071417A"/>
    <w:rsid w:val="007D100C"/>
    <w:rsid w:val="007F0ED6"/>
    <w:rsid w:val="007F2169"/>
    <w:rsid w:val="00890756"/>
    <w:rsid w:val="00990E4F"/>
    <w:rsid w:val="00A270CB"/>
    <w:rsid w:val="00A96A42"/>
    <w:rsid w:val="00B179F7"/>
    <w:rsid w:val="00C132A9"/>
    <w:rsid w:val="00C810FC"/>
    <w:rsid w:val="00CF1896"/>
    <w:rsid w:val="00CF6B43"/>
    <w:rsid w:val="00E13FFC"/>
    <w:rsid w:val="00E21834"/>
    <w:rsid w:val="00E82D18"/>
    <w:rsid w:val="00EA0A5A"/>
    <w:rsid w:val="00F729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9F7"/>
    <w:pPr>
      <w:spacing w:after="0"/>
      <w:jc w:val="left"/>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9F7"/>
    <w:pPr>
      <w:ind w:left="720"/>
      <w:contextualSpacing/>
    </w:pPr>
  </w:style>
  <w:style w:type="character" w:styleId="Hyperlink">
    <w:name w:val="Hyperlink"/>
    <w:basedOn w:val="DefaultParagraphFont"/>
    <w:uiPriority w:val="99"/>
    <w:semiHidden/>
    <w:unhideWhenUsed/>
    <w:rsid w:val="00675DC2"/>
    <w:rPr>
      <w:color w:val="0000FF" w:themeColor="hyperlink"/>
      <w:u w:val="single"/>
    </w:rPr>
  </w:style>
  <w:style w:type="paragraph" w:styleId="Header">
    <w:name w:val="header"/>
    <w:basedOn w:val="Normal"/>
    <w:link w:val="HeaderChar"/>
    <w:uiPriority w:val="99"/>
    <w:semiHidden/>
    <w:unhideWhenUsed/>
    <w:rsid w:val="00F7293C"/>
    <w:pPr>
      <w:tabs>
        <w:tab w:val="center" w:pos="4680"/>
        <w:tab w:val="right" w:pos="9360"/>
      </w:tabs>
    </w:pPr>
  </w:style>
  <w:style w:type="character" w:customStyle="1" w:styleId="HeaderChar">
    <w:name w:val="Header Char"/>
    <w:basedOn w:val="DefaultParagraphFont"/>
    <w:link w:val="Header"/>
    <w:uiPriority w:val="99"/>
    <w:semiHidden/>
    <w:rsid w:val="00F7293C"/>
    <w:rPr>
      <w:rFonts w:ascii="VNI-Times" w:eastAsia="Times New Roman" w:hAnsi="VNI-Times" w:cs="Times New Roman"/>
      <w:sz w:val="24"/>
      <w:szCs w:val="24"/>
    </w:rPr>
  </w:style>
  <w:style w:type="paragraph" w:styleId="Footer">
    <w:name w:val="footer"/>
    <w:basedOn w:val="Normal"/>
    <w:link w:val="FooterChar"/>
    <w:uiPriority w:val="99"/>
    <w:unhideWhenUsed/>
    <w:rsid w:val="00F7293C"/>
    <w:pPr>
      <w:tabs>
        <w:tab w:val="center" w:pos="4680"/>
        <w:tab w:val="right" w:pos="9360"/>
      </w:tabs>
    </w:pPr>
  </w:style>
  <w:style w:type="character" w:customStyle="1" w:styleId="FooterChar">
    <w:name w:val="Footer Char"/>
    <w:basedOn w:val="DefaultParagraphFont"/>
    <w:link w:val="Footer"/>
    <w:uiPriority w:val="99"/>
    <w:rsid w:val="00F7293C"/>
    <w:rPr>
      <w:rFonts w:ascii="VNI-Times" w:eastAsia="Times New Roman" w:hAnsi="VNI-Times" w:cs="Times New Roman"/>
      <w:sz w:val="24"/>
      <w:szCs w:val="24"/>
    </w:rPr>
  </w:style>
</w:styles>
</file>

<file path=word/webSettings.xml><?xml version="1.0" encoding="utf-8"?>
<w:webSettings xmlns:r="http://schemas.openxmlformats.org/officeDocument/2006/relationships" xmlns:w="http://schemas.openxmlformats.org/wordprocessingml/2006/main">
  <w:divs>
    <w:div w:id="291403151">
      <w:bodyDiv w:val="1"/>
      <w:marLeft w:val="0"/>
      <w:marRight w:val="0"/>
      <w:marTop w:val="0"/>
      <w:marBottom w:val="0"/>
      <w:divBdr>
        <w:top w:val="none" w:sz="0" w:space="0" w:color="auto"/>
        <w:left w:val="none" w:sz="0" w:space="0" w:color="auto"/>
        <w:bottom w:val="none" w:sz="0" w:space="0" w:color="auto"/>
        <w:right w:val="none" w:sz="0" w:space="0" w:color="auto"/>
      </w:divBdr>
    </w:div>
    <w:div w:id="338313698">
      <w:bodyDiv w:val="1"/>
      <w:marLeft w:val="0"/>
      <w:marRight w:val="0"/>
      <w:marTop w:val="0"/>
      <w:marBottom w:val="0"/>
      <w:divBdr>
        <w:top w:val="none" w:sz="0" w:space="0" w:color="auto"/>
        <w:left w:val="none" w:sz="0" w:space="0" w:color="auto"/>
        <w:bottom w:val="none" w:sz="0" w:space="0" w:color="auto"/>
        <w:right w:val="none" w:sz="0" w:space="0" w:color="auto"/>
      </w:divBdr>
    </w:div>
    <w:div w:id="508907767">
      <w:bodyDiv w:val="1"/>
      <w:marLeft w:val="0"/>
      <w:marRight w:val="0"/>
      <w:marTop w:val="0"/>
      <w:marBottom w:val="0"/>
      <w:divBdr>
        <w:top w:val="none" w:sz="0" w:space="0" w:color="auto"/>
        <w:left w:val="none" w:sz="0" w:space="0" w:color="auto"/>
        <w:bottom w:val="none" w:sz="0" w:space="0" w:color="auto"/>
        <w:right w:val="none" w:sz="0" w:space="0" w:color="auto"/>
      </w:divBdr>
    </w:div>
    <w:div w:id="615403390">
      <w:bodyDiv w:val="1"/>
      <w:marLeft w:val="0"/>
      <w:marRight w:val="0"/>
      <w:marTop w:val="0"/>
      <w:marBottom w:val="0"/>
      <w:divBdr>
        <w:top w:val="none" w:sz="0" w:space="0" w:color="auto"/>
        <w:left w:val="none" w:sz="0" w:space="0" w:color="auto"/>
        <w:bottom w:val="none" w:sz="0" w:space="0" w:color="auto"/>
        <w:right w:val="none" w:sz="0" w:space="0" w:color="auto"/>
      </w:divBdr>
    </w:div>
    <w:div w:id="719323328">
      <w:bodyDiv w:val="1"/>
      <w:marLeft w:val="0"/>
      <w:marRight w:val="0"/>
      <w:marTop w:val="0"/>
      <w:marBottom w:val="0"/>
      <w:divBdr>
        <w:top w:val="none" w:sz="0" w:space="0" w:color="auto"/>
        <w:left w:val="none" w:sz="0" w:space="0" w:color="auto"/>
        <w:bottom w:val="none" w:sz="0" w:space="0" w:color="auto"/>
        <w:right w:val="none" w:sz="0" w:space="0" w:color="auto"/>
      </w:divBdr>
    </w:div>
    <w:div w:id="1176506314">
      <w:bodyDiv w:val="1"/>
      <w:marLeft w:val="0"/>
      <w:marRight w:val="0"/>
      <w:marTop w:val="0"/>
      <w:marBottom w:val="0"/>
      <w:divBdr>
        <w:top w:val="none" w:sz="0" w:space="0" w:color="auto"/>
        <w:left w:val="none" w:sz="0" w:space="0" w:color="auto"/>
        <w:bottom w:val="none" w:sz="0" w:space="0" w:color="auto"/>
        <w:right w:val="none" w:sz="0" w:space="0" w:color="auto"/>
      </w:divBdr>
    </w:div>
    <w:div w:id="1424692334">
      <w:bodyDiv w:val="1"/>
      <w:marLeft w:val="0"/>
      <w:marRight w:val="0"/>
      <w:marTop w:val="0"/>
      <w:marBottom w:val="0"/>
      <w:divBdr>
        <w:top w:val="none" w:sz="0" w:space="0" w:color="auto"/>
        <w:left w:val="none" w:sz="0" w:space="0" w:color="auto"/>
        <w:bottom w:val="none" w:sz="0" w:space="0" w:color="auto"/>
        <w:right w:val="none" w:sz="0" w:space="0" w:color="auto"/>
      </w:divBdr>
    </w:div>
    <w:div w:id="2105684341">
      <w:bodyDiv w:val="1"/>
      <w:marLeft w:val="0"/>
      <w:marRight w:val="0"/>
      <w:marTop w:val="0"/>
      <w:marBottom w:val="0"/>
      <w:divBdr>
        <w:top w:val="none" w:sz="0" w:space="0" w:color="auto"/>
        <w:left w:val="none" w:sz="0" w:space="0" w:color="auto"/>
        <w:bottom w:val="none" w:sz="0" w:space="0" w:color="auto"/>
        <w:right w:val="none" w:sz="0" w:space="0" w:color="auto"/>
      </w:divBdr>
    </w:div>
    <w:div w:id="211100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hukyluat.vn/vb/thong-tu-17-2011-tt-bgddt-chuan-hieu-truong-truong-mam-non-1e67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2546</Words>
  <Characters>14516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CO ANH</cp:lastModifiedBy>
  <cp:revision>6</cp:revision>
  <cp:lastPrinted>2019-09-25T01:15:00Z</cp:lastPrinted>
  <dcterms:created xsi:type="dcterms:W3CDTF">2019-09-24T08:07:00Z</dcterms:created>
  <dcterms:modified xsi:type="dcterms:W3CDTF">2019-09-25T01:16:00Z</dcterms:modified>
</cp:coreProperties>
</file>