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FA" w:rsidRDefault="00422A09" w:rsidP="00422A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2A09">
        <w:rPr>
          <w:rFonts w:ascii="Times New Roman" w:hAnsi="Times New Roman" w:cs="Times New Roman"/>
          <w:b/>
          <w:sz w:val="40"/>
          <w:szCs w:val="40"/>
        </w:rPr>
        <w:t>UNIT 8: IT’S HOT TODAY!</w:t>
      </w:r>
    </w:p>
    <w:p w:rsidR="00E11756" w:rsidRDefault="00E11756" w:rsidP="00E11756">
      <w:pPr>
        <w:rPr>
          <w:rFonts w:ascii="Times New Roman" w:hAnsi="Times New Roman" w:cs="Times New Roman"/>
          <w:b/>
          <w:sz w:val="28"/>
          <w:szCs w:val="28"/>
        </w:rPr>
      </w:pPr>
      <w:r w:rsidRPr="009275D5">
        <w:rPr>
          <w:rFonts w:ascii="Times New Roman" w:hAnsi="Times New Roman" w:cs="Times New Roman"/>
          <w:b/>
          <w:sz w:val="28"/>
          <w:szCs w:val="28"/>
          <w:highlight w:val="yellow"/>
        </w:rPr>
        <w:t>Lesson 3+4</w:t>
      </w:r>
    </w:p>
    <w:p w:rsidR="00E11756" w:rsidRPr="009275D5" w:rsidRDefault="00E11756" w:rsidP="00E1175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75D5">
        <w:rPr>
          <w:rFonts w:ascii="Times New Roman" w:hAnsi="Times New Roman" w:cs="Times New Roman"/>
          <w:b/>
          <w:color w:val="FF0000"/>
          <w:sz w:val="28"/>
          <w:szCs w:val="28"/>
        </w:rPr>
        <w:t>New words: (page 56)</w:t>
      </w:r>
    </w:p>
    <w:p w:rsidR="00E11756" w:rsidRDefault="00E11756" w:rsidP="00E11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756">
        <w:rPr>
          <w:rFonts w:ascii="Times New Roman" w:hAnsi="Times New Roman" w:cs="Times New Roman"/>
          <w:sz w:val="28"/>
          <w:szCs w:val="28"/>
        </w:rPr>
        <w:t>Fl</w:t>
      </w:r>
      <w:r>
        <w:rPr>
          <w:rFonts w:ascii="Times New Roman" w:hAnsi="Times New Roman" w:cs="Times New Roman"/>
          <w:sz w:val="28"/>
          <w:szCs w:val="28"/>
        </w:rPr>
        <w:t xml:space="preserve">y a kite (v):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diều</w:t>
      </w:r>
      <w:proofErr w:type="spellEnd"/>
    </w:p>
    <w:p w:rsidR="00E11756" w:rsidRDefault="00E11756" w:rsidP="00E11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Make a snowman (v):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tuyết</w:t>
      </w:r>
      <w:proofErr w:type="spellEnd"/>
    </w:p>
    <w:p w:rsidR="00E11756" w:rsidRDefault="00E11756" w:rsidP="00E11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 outside (v):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</w:p>
    <w:p w:rsidR="00E11756" w:rsidRDefault="004C2FC1" w:rsidP="00E117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</w:t>
      </w:r>
      <w:r w:rsidR="00E11756">
        <w:rPr>
          <w:rFonts w:ascii="Times New Roman" w:hAnsi="Times New Roman" w:cs="Times New Roman"/>
          <w:sz w:val="28"/>
          <w:szCs w:val="28"/>
        </w:rPr>
        <w:t xml:space="preserve">2, track 86, </w:t>
      </w:r>
      <w:proofErr w:type="spellStart"/>
      <w:r w:rsidR="00E11756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E11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75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E11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1756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E11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7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11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75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E11756">
        <w:rPr>
          <w:rFonts w:ascii="Times New Roman" w:hAnsi="Times New Roman" w:cs="Times New Roman"/>
          <w:sz w:val="28"/>
          <w:szCs w:val="28"/>
        </w:rPr>
        <w:t xml:space="preserve"> copy 1 </w:t>
      </w:r>
      <w:proofErr w:type="spellStart"/>
      <w:r w:rsidR="00E1175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1175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E1175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E11756">
        <w:rPr>
          <w:rFonts w:ascii="Times New Roman" w:hAnsi="Times New Roman" w:cs="Times New Roman"/>
          <w:sz w:val="28"/>
          <w:szCs w:val="28"/>
        </w:rPr>
        <w:t>.</w:t>
      </w:r>
      <w:r w:rsidR="00E11756">
        <w:rPr>
          <w:rFonts w:ascii="Times New Roman" w:hAnsi="Times New Roman" w:cs="Times New Roman"/>
          <w:sz w:val="28"/>
          <w:szCs w:val="28"/>
        </w:rPr>
        <w:br/>
      </w:r>
    </w:p>
    <w:p w:rsidR="009275D5" w:rsidRDefault="004C2FC1" w:rsidP="004C2FC1">
      <w:pPr>
        <w:rPr>
          <w:rFonts w:ascii="Times New Roman" w:hAnsi="Times New Roman" w:cs="Times New Roman"/>
          <w:sz w:val="28"/>
          <w:szCs w:val="28"/>
        </w:rPr>
      </w:pPr>
      <w:r w:rsidRPr="009275D5">
        <w:rPr>
          <w:rFonts w:ascii="Times New Roman" w:hAnsi="Times New Roman" w:cs="Times New Roman"/>
          <w:b/>
          <w:color w:val="FF0000"/>
          <w:sz w:val="28"/>
          <w:szCs w:val="28"/>
        </w:rPr>
        <w:t>Part: Listen and sing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track 87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“ What’s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weather like today?”</w:t>
      </w:r>
    </w:p>
    <w:p w:rsidR="00432EEC" w:rsidRDefault="009275D5" w:rsidP="009275D5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2FC1" w:rsidRPr="009275D5" w:rsidRDefault="00432EEC" w:rsidP="009275D5">
      <w:p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275D5" w:rsidRPr="009275D5">
        <w:rPr>
          <w:rFonts w:ascii="Times New Roman" w:hAnsi="Times New Roman" w:cs="Times New Roman"/>
          <w:b/>
          <w:sz w:val="28"/>
          <w:szCs w:val="28"/>
          <w:highlight w:val="yellow"/>
        </w:rPr>
        <w:t>Phonics (page 57)</w:t>
      </w:r>
    </w:p>
    <w:p w:rsidR="009275D5" w:rsidRDefault="009275D5" w:rsidP="009275D5">
      <w:pPr>
        <w:tabs>
          <w:tab w:val="left" w:pos="3360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275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Long vowels: </w:t>
      </w:r>
      <w:r w:rsidRPr="009275D5">
        <w:rPr>
          <w:rFonts w:ascii="Times New Roman" w:hAnsi="Times New Roman" w:cs="Times New Roman"/>
          <w:b/>
          <w:i/>
          <w:color w:val="FF0000"/>
          <w:sz w:val="28"/>
          <w:szCs w:val="28"/>
        </w:rPr>
        <w:t>I</w:t>
      </w:r>
      <w:r w:rsidRPr="009275D5">
        <w:rPr>
          <w:rFonts w:ascii="Times New Roman" w:hAnsi="Times New Roman" w:cs="Times New Roman"/>
          <w:b/>
          <w:sz w:val="28"/>
          <w:szCs w:val="28"/>
        </w:rPr>
        <w:t xml:space="preserve"> + magic </w:t>
      </w:r>
      <w:r w:rsidRPr="009275D5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</w:p>
    <w:p w:rsidR="009275D5" w:rsidRDefault="00432EEC" w:rsidP="009275D5">
      <w:pPr>
        <w:tabs>
          <w:tab w:val="left" w:pos="336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393.75pt;margin-top:20.9pt;width:117pt;height:55.5pt;z-index:251661312" adj="-7966,19090">
            <v:textbox>
              <w:txbxContent>
                <w:p w:rsidR="00D717D4" w:rsidRDefault="00D717D4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274955</wp:posOffset>
            </wp:positionV>
            <wp:extent cx="1409700" cy="933450"/>
            <wp:effectExtent l="19050" t="0" r="0" b="0"/>
            <wp:wrapNone/>
            <wp:docPr id="3" name="Picture 3" descr="C:\Users\Admin\Desktop\tải xuốn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tải xuống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EEC" w:rsidRDefault="00432EEC" w:rsidP="009275D5">
      <w:pPr>
        <w:tabs>
          <w:tab w:val="left" w:pos="60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5D5" w:rsidRDefault="009275D5" w:rsidP="009275D5">
      <w:pPr>
        <w:tabs>
          <w:tab w:val="left" w:pos="60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75D5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831AA2">
        <w:rPr>
          <w:rFonts w:ascii="Times New Roman" w:hAnsi="Times New Roman" w:cs="Times New Roman"/>
          <w:color w:val="FF0000"/>
          <w:sz w:val="28"/>
          <w:szCs w:val="28"/>
        </w:rPr>
        <w:t>i</w:t>
      </w:r>
      <w:r w:rsidRPr="009275D5"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Pr="00831AA2">
        <w:rPr>
          <w:rFonts w:ascii="Times New Roman" w:hAnsi="Times New Roman" w:cs="Times New Roman"/>
          <w:color w:val="FF0000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wh</w:t>
      </w:r>
      <w:r w:rsidRPr="00831AA2">
        <w:rPr>
          <w:rFonts w:ascii="Times New Roman" w:hAnsi="Times New Roman" w:cs="Times New Roman"/>
          <w:color w:val="FF0000"/>
          <w:sz w:val="28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831AA2">
        <w:rPr>
          <w:rFonts w:ascii="Times New Roman" w:hAnsi="Times New Roman" w:cs="Times New Roman"/>
          <w:color w:val="FF0000"/>
          <w:sz w:val="28"/>
          <w:szCs w:val="28"/>
        </w:rPr>
        <w:t>e</w:t>
      </w:r>
    </w:p>
    <w:p w:rsidR="009275D5" w:rsidRPr="009275D5" w:rsidRDefault="00745F4E" w:rsidP="0092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265430</wp:posOffset>
            </wp:positionV>
            <wp:extent cx="1657350" cy="933450"/>
            <wp:effectExtent l="19050" t="0" r="0" b="0"/>
            <wp:wrapNone/>
            <wp:docPr id="1" name="Picture 1" descr="C:\Users\Admin\Desktop\tải xuống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ải xuống (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5D5" w:rsidRDefault="00C2725A" w:rsidP="0092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13494</wp:posOffset>
            </wp:positionV>
            <wp:extent cx="1457325" cy="975202"/>
            <wp:effectExtent l="19050" t="0" r="9525" b="0"/>
            <wp:wrapNone/>
            <wp:docPr id="2" name="Picture 2" descr="C:\Users\Admin\Desktop\tải xuống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tải xuống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E0D" w:rsidRDefault="009275D5" w:rsidP="009275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</w:t>
      </w:r>
      <w:r w:rsidRPr="00831AA2">
        <w:rPr>
          <w:rFonts w:ascii="Times New Roman" w:hAnsi="Times New Roman" w:cs="Times New Roman"/>
          <w:color w:val="FF0000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831AA2">
        <w:rPr>
          <w:rFonts w:ascii="Times New Roman" w:hAnsi="Times New Roman" w:cs="Times New Roman"/>
          <w:color w:val="FF0000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l</w:t>
      </w:r>
      <w:r w:rsidRPr="00831AA2">
        <w:rPr>
          <w:rFonts w:ascii="Times New Roman" w:hAnsi="Times New Roman" w:cs="Times New Roman"/>
          <w:color w:val="FF0000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831AA2">
        <w:rPr>
          <w:rFonts w:ascii="Times New Roman" w:hAnsi="Times New Roman" w:cs="Times New Roman"/>
          <w:color w:val="FF0000"/>
          <w:sz w:val="28"/>
          <w:szCs w:val="28"/>
        </w:rPr>
        <w:t>e</w:t>
      </w:r>
    </w:p>
    <w:p w:rsidR="004D3E0D" w:rsidRDefault="004D3E0D" w:rsidP="004D3E0D">
      <w:pPr>
        <w:rPr>
          <w:rFonts w:ascii="Times New Roman" w:hAnsi="Times New Roman" w:cs="Times New Roman"/>
          <w:sz w:val="28"/>
          <w:szCs w:val="28"/>
        </w:rPr>
      </w:pPr>
    </w:p>
    <w:p w:rsidR="009275D5" w:rsidRDefault="009275D5" w:rsidP="004D3E0D">
      <w:pPr>
        <w:rPr>
          <w:rFonts w:ascii="Times New Roman" w:hAnsi="Times New Roman" w:cs="Times New Roman"/>
          <w:sz w:val="28"/>
          <w:szCs w:val="28"/>
        </w:rPr>
      </w:pPr>
    </w:p>
    <w:p w:rsidR="004D3E0D" w:rsidRDefault="004D3E0D" w:rsidP="004D3E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track 89,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B17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CC2B17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CC2B1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3E0D" w:rsidRDefault="004D3E0D" w:rsidP="004D3E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2B17">
        <w:rPr>
          <w:rFonts w:ascii="Times New Roman" w:hAnsi="Times New Roman" w:cs="Times New Roman"/>
          <w:b/>
          <w:color w:val="FF0000"/>
          <w:sz w:val="28"/>
          <w:szCs w:val="28"/>
        </w:rPr>
        <w:t>Part: Listen and complete the word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r w:rsidR="00746FE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4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FE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74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FE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4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FE9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74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FE9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74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FE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74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FE9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="0074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FE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4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FE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74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FE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746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FE9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746FE9">
        <w:rPr>
          <w:rFonts w:ascii="Times New Roman" w:hAnsi="Times New Roman" w:cs="Times New Roman"/>
          <w:sz w:val="28"/>
          <w:szCs w:val="28"/>
        </w:rPr>
        <w:t>.</w:t>
      </w:r>
    </w:p>
    <w:p w:rsidR="00432EEC" w:rsidRDefault="00432EEC" w:rsidP="00432EEC">
      <w:pPr>
        <w:rPr>
          <w:rFonts w:ascii="Times New Roman" w:hAnsi="Times New Roman" w:cs="Times New Roman"/>
          <w:b/>
          <w:sz w:val="28"/>
          <w:szCs w:val="28"/>
        </w:rPr>
      </w:pPr>
      <w:r w:rsidRPr="00432EEC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Lesson 5+6</w:t>
      </w:r>
    </w:p>
    <w:p w:rsidR="00432EEC" w:rsidRDefault="00432EEC" w:rsidP="00432E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 Reading (page 58)</w:t>
      </w:r>
    </w:p>
    <w:p w:rsidR="00663A51" w:rsidRDefault="00663A51" w:rsidP="00663A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track 91,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3A51" w:rsidRPr="00A14D6A" w:rsidRDefault="00663A51" w:rsidP="00663A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B297B">
        <w:rPr>
          <w:rFonts w:ascii="Times New Roman" w:hAnsi="Times New Roman" w:cs="Times New Roman"/>
          <w:b/>
          <w:sz w:val="28"/>
          <w:szCs w:val="28"/>
        </w:rPr>
        <w:t>Part: Read again. Match.</w:t>
      </w:r>
      <w:r w:rsidR="009722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2218" w:rsidRPr="0097221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72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21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72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218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972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21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972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21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97221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97221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972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218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972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21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8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FA7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38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FA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38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FA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38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FA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38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FA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38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FA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380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0FA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38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FA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38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FA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380FA7">
        <w:rPr>
          <w:rFonts w:ascii="Times New Roman" w:hAnsi="Times New Roman" w:cs="Times New Roman"/>
          <w:sz w:val="28"/>
          <w:szCs w:val="28"/>
        </w:rPr>
        <w:t>.</w:t>
      </w:r>
    </w:p>
    <w:p w:rsidR="00A14D6A" w:rsidRDefault="00A14D6A" w:rsidP="00A14D6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Keys: </w:t>
      </w:r>
      <w:r>
        <w:rPr>
          <w:rFonts w:ascii="Times New Roman" w:hAnsi="Times New Roman" w:cs="Times New Roman"/>
          <w:sz w:val="28"/>
          <w:szCs w:val="28"/>
        </w:rPr>
        <w:t>1.b                 2.c                      3.d                      4.a</w:t>
      </w:r>
    </w:p>
    <w:p w:rsidR="00772AD6" w:rsidRDefault="00772AD6" w:rsidP="00772AD6">
      <w:pPr>
        <w:rPr>
          <w:rFonts w:ascii="Times New Roman" w:hAnsi="Times New Roman" w:cs="Times New Roman"/>
          <w:sz w:val="28"/>
          <w:szCs w:val="28"/>
        </w:rPr>
      </w:pPr>
    </w:p>
    <w:p w:rsidR="00772AD6" w:rsidRPr="00510BD6" w:rsidRDefault="00772AD6" w:rsidP="00772AD6">
      <w:pPr>
        <w:rPr>
          <w:rFonts w:ascii="Times New Roman" w:hAnsi="Times New Roman" w:cs="Times New Roman"/>
          <w:b/>
          <w:sz w:val="28"/>
          <w:szCs w:val="28"/>
        </w:rPr>
      </w:pPr>
      <w:r w:rsidRPr="00510BD6">
        <w:rPr>
          <w:rFonts w:ascii="Times New Roman" w:hAnsi="Times New Roman" w:cs="Times New Roman"/>
          <w:b/>
          <w:sz w:val="28"/>
          <w:szCs w:val="28"/>
        </w:rPr>
        <w:t xml:space="preserve">*** Listening: </w:t>
      </w:r>
      <w:r w:rsidR="00510BD6" w:rsidRPr="00510BD6">
        <w:rPr>
          <w:rFonts w:ascii="Times New Roman" w:hAnsi="Times New Roman" w:cs="Times New Roman"/>
          <w:b/>
          <w:sz w:val="28"/>
          <w:szCs w:val="28"/>
        </w:rPr>
        <w:t>(page 59)</w:t>
      </w:r>
    </w:p>
    <w:p w:rsidR="00510BD6" w:rsidRPr="00510BD6" w:rsidRDefault="00510BD6" w:rsidP="00772AD6">
      <w:pPr>
        <w:rPr>
          <w:rFonts w:ascii="Times New Roman" w:hAnsi="Times New Roman" w:cs="Times New Roman"/>
          <w:b/>
          <w:sz w:val="28"/>
          <w:szCs w:val="28"/>
        </w:rPr>
      </w:pPr>
      <w:r w:rsidRPr="00510BD6">
        <w:rPr>
          <w:rFonts w:ascii="Times New Roman" w:hAnsi="Times New Roman" w:cs="Times New Roman"/>
          <w:b/>
          <w:sz w:val="28"/>
          <w:szCs w:val="28"/>
        </w:rPr>
        <w:t xml:space="preserve">Listen and check </w:t>
      </w:r>
      <w:r w:rsidR="00A26125">
        <w:rPr>
          <w:rFonts w:ascii="Times New Roman" w:hAnsi="Times New Roman" w:cs="Times New Roman"/>
          <w:b/>
          <w:sz w:val="28"/>
          <w:szCs w:val="28"/>
        </w:rPr>
        <w:t>(</w:t>
      </w:r>
      <w:r w:rsidRPr="00510BD6">
        <w:rPr>
          <w:rFonts w:ascii="Times New Roman" w:hAnsi="Times New Roman" w:cs="Times New Roman"/>
          <w:b/>
          <w:sz w:val="28"/>
          <w:szCs w:val="28"/>
        </w:rPr>
        <w:t>√</w:t>
      </w:r>
      <w:r w:rsidR="00A26125">
        <w:rPr>
          <w:rFonts w:ascii="Times New Roman" w:hAnsi="Times New Roman" w:cs="Times New Roman"/>
          <w:b/>
          <w:sz w:val="28"/>
          <w:szCs w:val="28"/>
        </w:rPr>
        <w:t>)</w:t>
      </w:r>
      <w:r w:rsidRPr="00510BD6">
        <w:rPr>
          <w:rFonts w:ascii="Times New Roman" w:hAnsi="Times New Roman" w:cs="Times New Roman"/>
          <w:b/>
          <w:sz w:val="28"/>
          <w:szCs w:val="28"/>
        </w:rPr>
        <w:t xml:space="preserve"> the correct picture.</w:t>
      </w:r>
    </w:p>
    <w:p w:rsidR="00510BD6" w:rsidRDefault="00510BD6" w:rsidP="00510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gramStart"/>
      <w:r>
        <w:rPr>
          <w:rFonts w:ascii="Times New Roman" w:hAnsi="Times New Roman" w:cs="Times New Roman"/>
          <w:sz w:val="28"/>
          <w:szCs w:val="28"/>
        </w:rPr>
        <w:t>,b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track 92,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1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√ </w:t>
      </w:r>
      <w:r w:rsidR="00A26125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0BD6" w:rsidRPr="00510BD6" w:rsidRDefault="00510BD6" w:rsidP="00510BD6">
      <w:pPr>
        <w:rPr>
          <w:rFonts w:ascii="Times New Roman" w:hAnsi="Times New Roman" w:cs="Times New Roman"/>
          <w:b/>
          <w:sz w:val="28"/>
          <w:szCs w:val="28"/>
        </w:rPr>
      </w:pPr>
      <w:r w:rsidRPr="00510BD6">
        <w:rPr>
          <w:rFonts w:ascii="Times New Roman" w:hAnsi="Times New Roman" w:cs="Times New Roman"/>
          <w:b/>
          <w:sz w:val="28"/>
          <w:szCs w:val="28"/>
        </w:rPr>
        <w:t>*** Speaking: (page 59):</w:t>
      </w:r>
    </w:p>
    <w:p w:rsidR="00510BD6" w:rsidRDefault="00510BD6" w:rsidP="00510BD6">
      <w:pPr>
        <w:rPr>
          <w:rFonts w:ascii="Times New Roman" w:hAnsi="Times New Roman" w:cs="Times New Roman"/>
          <w:b/>
          <w:sz w:val="28"/>
          <w:szCs w:val="28"/>
        </w:rPr>
      </w:pPr>
      <w:r w:rsidRPr="00510BD6">
        <w:rPr>
          <w:rFonts w:ascii="Times New Roman" w:hAnsi="Times New Roman" w:cs="Times New Roman"/>
          <w:b/>
          <w:sz w:val="28"/>
          <w:szCs w:val="28"/>
        </w:rPr>
        <w:t>Point, ask, and answer.</w:t>
      </w:r>
    </w:p>
    <w:p w:rsidR="000C3FB6" w:rsidRDefault="00E12596" w:rsidP="000C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445135</wp:posOffset>
            </wp:positionV>
            <wp:extent cx="2257425" cy="1085850"/>
            <wp:effectExtent l="19050" t="0" r="9525" b="0"/>
            <wp:wrapNone/>
            <wp:docPr id="4" name="Picture 4" descr="C:\Users\Admin\Desktop\tải xuống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tải xuống (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vả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C3FB6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0C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FB6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0C3FB6">
        <w:rPr>
          <w:rFonts w:ascii="Times New Roman" w:hAnsi="Times New Roman" w:cs="Times New Roman"/>
          <w:sz w:val="28"/>
          <w:szCs w:val="28"/>
        </w:rPr>
        <w:t>.</w:t>
      </w:r>
    </w:p>
    <w:p w:rsidR="0031630F" w:rsidRDefault="0031630F" w:rsidP="000C3FB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8312F9" w:rsidRDefault="008312F9" w:rsidP="000C3FB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C3FB6" w:rsidRDefault="000C3FB6" w:rsidP="000C3FB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Ex: It’s Monday. What’s the weather like?</w:t>
      </w:r>
      <w:r w:rsidR="00DC4B55" w:rsidRPr="00DC4B5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C3FB6" w:rsidRPr="000C3FB6" w:rsidRDefault="000C3FB6" w:rsidP="000C3FB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It’s windy.</w:t>
      </w:r>
      <w:r w:rsidR="008312F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73EFA" w:rsidRDefault="008312F9" w:rsidP="008312F9">
      <w:pPr>
        <w:tabs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Monday</w:t>
      </w:r>
    </w:p>
    <w:p w:rsidR="00A26125" w:rsidRDefault="00E73EFA" w:rsidP="00E73EFA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2EEC" w:rsidRDefault="00A26125" w:rsidP="00A26125">
      <w:pPr>
        <w:tabs>
          <w:tab w:val="left" w:pos="325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26125">
        <w:rPr>
          <w:rFonts w:ascii="Times New Roman" w:hAnsi="Times New Roman" w:cs="Times New Roman"/>
          <w:b/>
          <w:sz w:val="40"/>
          <w:szCs w:val="40"/>
        </w:rPr>
        <w:t>WORKBOOK</w:t>
      </w:r>
    </w:p>
    <w:p w:rsidR="00A26125" w:rsidRDefault="00A26125" w:rsidP="00A26125">
      <w:p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 3: words (page 56)</w:t>
      </w:r>
    </w:p>
    <w:p w:rsidR="00A26125" w:rsidRPr="00975EDE" w:rsidRDefault="00A26125" w:rsidP="00A26125">
      <w:pPr>
        <w:pStyle w:val="ListParagraph"/>
        <w:numPr>
          <w:ilvl w:val="0"/>
          <w:numId w:val="3"/>
        </w:num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  <w:r w:rsidRPr="00975EDE">
        <w:rPr>
          <w:rFonts w:ascii="Times New Roman" w:hAnsi="Times New Roman" w:cs="Times New Roman"/>
          <w:b/>
          <w:sz w:val="28"/>
          <w:szCs w:val="28"/>
        </w:rPr>
        <w:t>Listen and (√) the box:</w:t>
      </w:r>
    </w:p>
    <w:p w:rsidR="00A26125" w:rsidRDefault="00A26125" w:rsidP="00A26125">
      <w:pPr>
        <w:pStyle w:val="ListParagraph"/>
        <w:numPr>
          <w:ilvl w:val="0"/>
          <w:numId w:val="2"/>
        </w:num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Workbook track 15,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(√)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6125" w:rsidRPr="00975EDE" w:rsidRDefault="00A26125" w:rsidP="00A26125">
      <w:pPr>
        <w:pStyle w:val="ListParagraph"/>
        <w:numPr>
          <w:ilvl w:val="0"/>
          <w:numId w:val="3"/>
        </w:num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  <w:r w:rsidRPr="00975EDE">
        <w:rPr>
          <w:rFonts w:ascii="Times New Roman" w:hAnsi="Times New Roman" w:cs="Times New Roman"/>
          <w:b/>
          <w:sz w:val="28"/>
          <w:szCs w:val="28"/>
        </w:rPr>
        <w:lastRenderedPageBreak/>
        <w:t>Now look and Write.</w:t>
      </w:r>
    </w:p>
    <w:p w:rsidR="00A26125" w:rsidRDefault="00A26125" w:rsidP="00A26125">
      <w:pPr>
        <w:pStyle w:val="ListParagraph"/>
        <w:numPr>
          <w:ilvl w:val="0"/>
          <w:numId w:val="2"/>
        </w:num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EDA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6C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D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C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D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C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D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C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DA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="006C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D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C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D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6C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D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C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DA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6C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EDA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="006C2EDA">
        <w:rPr>
          <w:rFonts w:ascii="Times New Roman" w:hAnsi="Times New Roman" w:cs="Times New Roman"/>
          <w:sz w:val="28"/>
          <w:szCs w:val="28"/>
        </w:rPr>
        <w:t>.</w:t>
      </w:r>
    </w:p>
    <w:p w:rsidR="006C2EDA" w:rsidRDefault="006C2EDA" w:rsidP="006C2EDA">
      <w:pPr>
        <w:pStyle w:val="ListParagraph"/>
        <w:tabs>
          <w:tab w:val="left" w:pos="3255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Ex: When it’s </w:t>
      </w:r>
      <w:r w:rsidRPr="006C2EDA">
        <w:rPr>
          <w:rFonts w:ascii="Times New Roman" w:hAnsi="Times New Roman" w:cs="Times New Roman"/>
          <w:sz w:val="28"/>
          <w:szCs w:val="28"/>
          <w:u w:val="single"/>
        </w:rPr>
        <w:t>windy</w:t>
      </w:r>
      <w:r>
        <w:rPr>
          <w:rFonts w:ascii="Times New Roman" w:hAnsi="Times New Roman" w:cs="Times New Roman"/>
          <w:sz w:val="28"/>
          <w:szCs w:val="28"/>
        </w:rPr>
        <w:t xml:space="preserve">, we </w:t>
      </w:r>
      <w:r w:rsidRPr="006C2EDA">
        <w:rPr>
          <w:rFonts w:ascii="Times New Roman" w:hAnsi="Times New Roman" w:cs="Times New Roman"/>
          <w:sz w:val="28"/>
          <w:szCs w:val="28"/>
          <w:u w:val="single"/>
        </w:rPr>
        <w:t>fly a kite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B1F" w:rsidRDefault="00107B1F" w:rsidP="00107B1F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107B1F" w:rsidRDefault="00107B1F" w:rsidP="00107B1F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107B1F" w:rsidRDefault="00107B1F" w:rsidP="00107B1F">
      <w:p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 5: Skills time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page 58)</w:t>
      </w:r>
    </w:p>
    <w:p w:rsidR="00107B1F" w:rsidRPr="00843B47" w:rsidRDefault="00107B1F" w:rsidP="00107B1F">
      <w:pPr>
        <w:pStyle w:val="ListParagraph"/>
        <w:numPr>
          <w:ilvl w:val="0"/>
          <w:numId w:val="4"/>
        </w:num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  <w:r w:rsidRPr="00843B47">
        <w:rPr>
          <w:rFonts w:ascii="Times New Roman" w:hAnsi="Times New Roman" w:cs="Times New Roman"/>
          <w:b/>
          <w:sz w:val="28"/>
          <w:szCs w:val="28"/>
        </w:rPr>
        <w:t>Read.</w:t>
      </w:r>
    </w:p>
    <w:p w:rsidR="00107B1F" w:rsidRDefault="00107B1F" w:rsidP="00107B1F">
      <w:pPr>
        <w:pStyle w:val="ListParagraph"/>
        <w:numPr>
          <w:ilvl w:val="0"/>
          <w:numId w:val="4"/>
        </w:num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843B47">
        <w:rPr>
          <w:rFonts w:ascii="Times New Roman" w:hAnsi="Times New Roman" w:cs="Times New Roman"/>
          <w:b/>
          <w:sz w:val="28"/>
          <w:szCs w:val="28"/>
        </w:rPr>
        <w:t>Read again. Fill in the correct circle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B1F" w:rsidRDefault="00107B1F" w:rsidP="00107B1F">
      <w:pPr>
        <w:pStyle w:val="ListParagraph"/>
        <w:numPr>
          <w:ilvl w:val="0"/>
          <w:numId w:val="2"/>
        </w:num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3B4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47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3B4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3B47">
        <w:rPr>
          <w:rFonts w:ascii="Times New Roman" w:hAnsi="Times New Roman" w:cs="Times New Roman"/>
          <w:sz w:val="28"/>
          <w:szCs w:val="28"/>
        </w:rPr>
        <w:t xml:space="preserve"> playtime), </w:t>
      </w:r>
      <w:proofErr w:type="spellStart"/>
      <w:r w:rsidR="00843B47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4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4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 xml:space="preserve">(P.E. time), </w:t>
      </w:r>
      <w:proofErr w:type="spellStart"/>
      <w:r w:rsidR="00843B47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4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4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 xml:space="preserve">( home time) </w:t>
      </w:r>
      <w:proofErr w:type="spellStart"/>
      <w:r w:rsidR="00843B4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4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4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4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4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B4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843B47">
        <w:rPr>
          <w:rFonts w:ascii="Times New Roman" w:hAnsi="Times New Roman" w:cs="Times New Roman"/>
          <w:sz w:val="28"/>
          <w:szCs w:val="28"/>
        </w:rPr>
        <w:t>.</w:t>
      </w:r>
    </w:p>
    <w:p w:rsidR="00107B1F" w:rsidRDefault="00107B1F" w:rsidP="00107B1F">
      <w:pPr>
        <w:pStyle w:val="ListParagraph"/>
        <w:numPr>
          <w:ilvl w:val="0"/>
          <w:numId w:val="4"/>
        </w:num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843B47">
        <w:rPr>
          <w:rFonts w:ascii="Times New Roman" w:hAnsi="Times New Roman" w:cs="Times New Roman"/>
          <w:b/>
          <w:sz w:val="28"/>
          <w:szCs w:val="28"/>
        </w:rPr>
        <w:t>Read again and check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765" w:rsidRDefault="00107B1F" w:rsidP="00107B1F">
      <w:pPr>
        <w:pStyle w:val="ListParagraph"/>
        <w:numPr>
          <w:ilvl w:val="0"/>
          <w:numId w:val="2"/>
        </w:num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check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</w:t>
      </w:r>
      <w:r w:rsidR="0079484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9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84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7948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79484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79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84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79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9484B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79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8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9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84B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79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84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794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84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9484B">
        <w:rPr>
          <w:rFonts w:ascii="Times New Roman" w:hAnsi="Times New Roman" w:cs="Times New Roman"/>
          <w:sz w:val="28"/>
          <w:szCs w:val="28"/>
        </w:rPr>
        <w:t>.</w:t>
      </w:r>
    </w:p>
    <w:p w:rsidR="00D06765" w:rsidRPr="00D06765" w:rsidRDefault="00D06765" w:rsidP="00D06765"/>
    <w:p w:rsidR="00D06765" w:rsidRPr="00D06765" w:rsidRDefault="00D06765" w:rsidP="00D06765"/>
    <w:p w:rsidR="00D06765" w:rsidRDefault="00D06765" w:rsidP="00D06765"/>
    <w:p w:rsidR="00D8505B" w:rsidRDefault="00D06765" w:rsidP="00D06765">
      <w:pPr>
        <w:tabs>
          <w:tab w:val="left" w:pos="2550"/>
        </w:tabs>
      </w:pPr>
      <w:r>
        <w:tab/>
      </w:r>
      <w:r w:rsidR="00D8505B">
        <w:t xml:space="preserve">        </w:t>
      </w:r>
    </w:p>
    <w:p w:rsidR="00D8505B" w:rsidRDefault="00D8505B" w:rsidP="00D06765">
      <w:pPr>
        <w:tabs>
          <w:tab w:val="left" w:pos="2550"/>
        </w:tabs>
      </w:pPr>
    </w:p>
    <w:p w:rsidR="00107B1F" w:rsidRPr="00D8505B" w:rsidRDefault="00D8505B" w:rsidP="00D06765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</w:t>
      </w:r>
      <w:proofErr w:type="spellStart"/>
      <w:r w:rsidR="00D06765" w:rsidRPr="00D8505B">
        <w:rPr>
          <w:rFonts w:ascii="Times New Roman" w:hAnsi="Times New Roman" w:cs="Times New Roman"/>
          <w:b/>
          <w:sz w:val="28"/>
          <w:szCs w:val="28"/>
        </w:rPr>
        <w:t>Chúc</w:t>
      </w:r>
      <w:proofErr w:type="spellEnd"/>
      <w:r w:rsidR="00D06765" w:rsidRPr="00D85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6765" w:rsidRPr="00D8505B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D06765" w:rsidRPr="00D85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6765" w:rsidRPr="00D8505B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="00D06765" w:rsidRPr="00D85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6765" w:rsidRPr="00D8505B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D06765" w:rsidRPr="00D85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06765" w:rsidRPr="00D8505B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  <w:r w:rsidR="00D06765" w:rsidRPr="00D8505B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D06765" w:rsidRPr="00D8505B" w:rsidRDefault="00D06765" w:rsidP="00D06765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 w:rsidRPr="00D850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Pr="00D8505B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D85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505B">
        <w:rPr>
          <w:rFonts w:ascii="Times New Roman" w:hAnsi="Times New Roman" w:cs="Times New Roman"/>
          <w:b/>
          <w:sz w:val="28"/>
          <w:szCs w:val="28"/>
        </w:rPr>
        <w:t>ơn</w:t>
      </w:r>
      <w:proofErr w:type="spellEnd"/>
      <w:r w:rsidRPr="00D85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505B">
        <w:rPr>
          <w:rFonts w:ascii="Times New Roman" w:hAnsi="Times New Roman" w:cs="Times New Roman"/>
          <w:b/>
          <w:sz w:val="28"/>
          <w:szCs w:val="28"/>
        </w:rPr>
        <w:t>quý</w:t>
      </w:r>
      <w:proofErr w:type="spellEnd"/>
      <w:r w:rsidRPr="00D85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505B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D850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8505B">
        <w:rPr>
          <w:rFonts w:ascii="Times New Roman" w:hAnsi="Times New Roman" w:cs="Times New Roman"/>
          <w:b/>
          <w:sz w:val="28"/>
          <w:szCs w:val="28"/>
        </w:rPr>
        <w:t>huynh</w:t>
      </w:r>
      <w:proofErr w:type="spellEnd"/>
      <w:r w:rsidRPr="00D8505B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D06765" w:rsidRPr="00D06765" w:rsidRDefault="00D06765" w:rsidP="00D06765">
      <w:pPr>
        <w:tabs>
          <w:tab w:val="left" w:pos="7170"/>
        </w:tabs>
      </w:pPr>
      <w:r>
        <w:tab/>
      </w:r>
    </w:p>
    <w:sectPr w:rsidR="00D06765" w:rsidRPr="00D06765" w:rsidSect="00D41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979"/>
    <w:multiLevelType w:val="hybridMultilevel"/>
    <w:tmpl w:val="C220B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190C"/>
    <w:multiLevelType w:val="hybridMultilevel"/>
    <w:tmpl w:val="9D5416B0"/>
    <w:lvl w:ilvl="0" w:tplc="26CA567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574C6E"/>
    <w:multiLevelType w:val="hybridMultilevel"/>
    <w:tmpl w:val="CA80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F0176"/>
    <w:multiLevelType w:val="hybridMultilevel"/>
    <w:tmpl w:val="B0B22A02"/>
    <w:lvl w:ilvl="0" w:tplc="DF208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A09"/>
    <w:rsid w:val="000C3FB6"/>
    <w:rsid w:val="00107B1F"/>
    <w:rsid w:val="00286F77"/>
    <w:rsid w:val="0031630F"/>
    <w:rsid w:val="00380FA7"/>
    <w:rsid w:val="00422A09"/>
    <w:rsid w:val="00432EEC"/>
    <w:rsid w:val="004C2FC1"/>
    <w:rsid w:val="004D3E0D"/>
    <w:rsid w:val="00510BD6"/>
    <w:rsid w:val="00663A51"/>
    <w:rsid w:val="006C2EDA"/>
    <w:rsid w:val="00745F4E"/>
    <w:rsid w:val="00746FE9"/>
    <w:rsid w:val="00772AD6"/>
    <w:rsid w:val="0079431B"/>
    <w:rsid w:val="0079484B"/>
    <w:rsid w:val="008312F9"/>
    <w:rsid w:val="00831AA2"/>
    <w:rsid w:val="00843B47"/>
    <w:rsid w:val="009275D5"/>
    <w:rsid w:val="00972218"/>
    <w:rsid w:val="00975EDE"/>
    <w:rsid w:val="00A14D6A"/>
    <w:rsid w:val="00A26125"/>
    <w:rsid w:val="00C2725A"/>
    <w:rsid w:val="00CB297B"/>
    <w:rsid w:val="00CC2B17"/>
    <w:rsid w:val="00D06765"/>
    <w:rsid w:val="00D418FA"/>
    <w:rsid w:val="00D717D4"/>
    <w:rsid w:val="00D8505B"/>
    <w:rsid w:val="00DA3F33"/>
    <w:rsid w:val="00DC4B55"/>
    <w:rsid w:val="00E11756"/>
    <w:rsid w:val="00E12596"/>
    <w:rsid w:val="00E73EFA"/>
    <w:rsid w:val="00E93B36"/>
    <w:rsid w:val="00FB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2020-03-27T02:05:00Z</dcterms:created>
  <dcterms:modified xsi:type="dcterms:W3CDTF">2020-03-27T07:20:00Z</dcterms:modified>
</cp:coreProperties>
</file>